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ab/>
        <w:tab/>
        <w:tab/>
        <w:tab/>
        <w:tab/>
        <w:tab/>
        <w:t xml:space="preserve"> Приложение к приказу ГУ-УПФР</w:t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в Омском районе Омской области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  от </w:t>
        <w:tab/>
        <w:tab/>
        <w:tab/>
        <w:tab/>
        <w:tab/>
        <w:tab/>
        <w:t xml:space="preserve">           01.09.2016 №284</w:t>
      </w:r>
    </w:p>
    <w:p>
      <w:pPr>
        <w:pStyle w:val="Style12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Состав комиссии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Государственного  учреждения -  Управления Пенсионного фонда Российской Федерации в Омском районе Омской области по соблюдению требований к служебному поведению и урегулированию конфликта интересов</w:t>
      </w:r>
    </w:p>
    <w:p>
      <w:pPr>
        <w:pStyle w:val="Normal"/>
        <w:spacing w:lineRule="auto" w:line="240" w:before="0" w:after="0"/>
        <w:jc w:val="center"/>
        <w:rPr>
          <w:rFonts w:eastAsia="Calibri"/>
        </w:rPr>
      </w:pPr>
      <w:r>
        <w:rPr>
          <w:rFonts w:eastAsia="Calibri"/>
        </w:rPr>
      </w:r>
    </w:p>
    <w:tbl>
      <w:tblPr>
        <w:tblW w:w="1031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09"/>
        <w:gridCol w:w="6400"/>
      </w:tblGrid>
      <w:tr>
        <w:trPr/>
        <w:tc>
          <w:tcPr>
            <w:tcW w:w="3909" w:type="dxa"/>
            <w:tcBorders/>
            <w:shd w:fill="auto" w:val="clear"/>
          </w:tcPr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Плющакова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Татьяна Викторовна</w:t>
            </w:r>
          </w:p>
        </w:tc>
        <w:tc>
          <w:tcPr>
            <w:tcW w:w="6400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-заместитель начальника управления ,  председатель комиссии</w:t>
            </w:r>
          </w:p>
        </w:tc>
      </w:tr>
      <w:tr>
        <w:trPr/>
        <w:tc>
          <w:tcPr>
            <w:tcW w:w="3909" w:type="dxa"/>
            <w:tcBorders/>
            <w:shd w:fill="auto" w:val="clear"/>
          </w:tcPr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Новикова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Людмила Ивановна</w:t>
            </w:r>
          </w:p>
        </w:tc>
        <w:tc>
          <w:tcPr>
            <w:tcW w:w="6400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руководитель группы по кадрам 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дел</w:t>
            </w:r>
            <w:r>
              <w:rPr>
                <w:rFonts w:ascii="Times New Roman" w:hAnsi="Times New Roman"/>
                <w:sz w:val="28"/>
                <w:szCs w:val="28"/>
              </w:rPr>
              <w:t>опроизводству, заместитель председателя комиссии</w:t>
            </w:r>
          </w:p>
        </w:tc>
      </w:tr>
      <w:tr>
        <w:trPr/>
        <w:tc>
          <w:tcPr>
            <w:tcW w:w="3909" w:type="dxa"/>
            <w:tcBorders/>
            <w:shd w:fill="auto" w:val="clear"/>
          </w:tcPr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Белоглазова 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Галина Николаевна</w:t>
            </w:r>
          </w:p>
        </w:tc>
        <w:tc>
          <w:tcPr>
            <w:tcW w:w="6400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начальника управления ,  секретарь комиссии</w:t>
            </w:r>
          </w:p>
        </w:tc>
      </w:tr>
      <w:tr>
        <w:trPr/>
        <w:tc>
          <w:tcPr>
            <w:tcW w:w="3909" w:type="dxa"/>
            <w:tcBorders/>
            <w:shd w:fill="auto" w:val="clear"/>
          </w:tcPr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Кураленко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Мария Эвальдевна</w:t>
            </w:r>
          </w:p>
        </w:tc>
        <w:tc>
          <w:tcPr>
            <w:tcW w:w="6400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руководитель группы учета  поступления и расходования средств, член комиссии</w:t>
            </w:r>
          </w:p>
        </w:tc>
      </w:tr>
      <w:tr>
        <w:trPr/>
        <w:tc>
          <w:tcPr>
            <w:tcW w:w="3909" w:type="dxa"/>
            <w:tcBorders/>
            <w:shd w:fill="auto" w:val="clear"/>
          </w:tcPr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Абуцина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Юлия Андреевна</w:t>
            </w:r>
          </w:p>
        </w:tc>
        <w:tc>
          <w:tcPr>
            <w:tcW w:w="6400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главный специалист-эксперт (юрисконсульт), член комиссии</w:t>
            </w:r>
          </w:p>
        </w:tc>
      </w:tr>
      <w:tr>
        <w:trPr/>
        <w:tc>
          <w:tcPr>
            <w:tcW w:w="3909" w:type="dxa"/>
            <w:tcBorders/>
            <w:shd w:fill="auto" w:val="clear"/>
          </w:tcPr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 xml:space="preserve">Хованская 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 xml:space="preserve">Вера Викторовна 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(по согласованию)</w:t>
            </w:r>
          </w:p>
        </w:tc>
        <w:tc>
          <w:tcPr>
            <w:tcW w:w="6400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социальный педагог БПО Учреждения Омской области «Омский аграрный технологический колледж»,член комиссии</w:t>
            </w:r>
          </w:p>
        </w:tc>
      </w:tr>
      <w:tr>
        <w:trPr/>
        <w:tc>
          <w:tcPr>
            <w:tcW w:w="3909" w:type="dxa"/>
            <w:tcBorders/>
            <w:shd w:fill="auto" w:val="clear"/>
          </w:tcPr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 xml:space="preserve">Легчилин 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Александр Алексеевич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(по согласованию)</w:t>
            </w:r>
          </w:p>
        </w:tc>
        <w:tc>
          <w:tcPr>
            <w:tcW w:w="6400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 председатель Омского районного отделения Омской областной общественной организации ветеранов, член комиссии</w:t>
            </w:r>
          </w:p>
        </w:tc>
      </w:tr>
    </w:tbl>
    <w:p>
      <w:pPr>
        <w:pStyle w:val="Style1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ab/>
        <w:tab/>
        <w:tab/>
        <w:tab/>
        <w:tab/>
        <w:tab/>
        <w:t xml:space="preserve">        </w:t>
      </w:r>
    </w:p>
    <w:sectPr>
      <w:type w:val="nextPage"/>
      <w:pgSz w:w="11906" w:h="16838"/>
      <w:pgMar w:left="1418" w:right="851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3d9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87ce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Application>LibreOffice/5.0.2.2$Windows_x86 LibreOffice_project/37b43f919e4de5eeaca9b9755ed688758a8251fe</Application>
  <Paragraphs>30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2019-08-07T05:51:00Z</dcterms:created>
  <dc:creator>USERPFR</dc:creator>
  <dc:language>ru-RU</dc:language>
  <dcterms:modified xsi:type="dcterms:W3CDTF">2020-01-15T08:43:28Z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PFR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