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07" w:rsidRPr="00FD7824" w:rsidRDefault="00A84DDD" w:rsidP="00FD7824">
      <w:pPr>
        <w:shd w:val="clear" w:color="auto" w:fill="FFFFFF"/>
        <w:ind w:left="552"/>
        <w:jc w:val="center"/>
      </w:pPr>
      <w:r w:rsidRPr="00FD7824">
        <w:rPr>
          <w:rFonts w:eastAsia="Times New Roman" w:cs="Times New Roman"/>
          <w:b/>
          <w:bCs/>
        </w:rPr>
        <w:t>Заявление</w:t>
      </w:r>
      <w:r w:rsidRPr="00FD7824">
        <w:rPr>
          <w:rFonts w:eastAsia="Times New Roman"/>
          <w:b/>
          <w:bCs/>
        </w:rPr>
        <w:t xml:space="preserve"> </w:t>
      </w:r>
      <w:r w:rsidRPr="00FD7824">
        <w:rPr>
          <w:rFonts w:eastAsia="Times New Roman" w:cs="Times New Roman"/>
          <w:b/>
          <w:bCs/>
        </w:rPr>
        <w:t>на</w:t>
      </w:r>
      <w:r w:rsidRPr="00FD7824">
        <w:rPr>
          <w:rFonts w:eastAsia="Times New Roman"/>
          <w:b/>
          <w:bCs/>
        </w:rPr>
        <w:t xml:space="preserve"> </w:t>
      </w:r>
      <w:r w:rsidRPr="00FD7824">
        <w:rPr>
          <w:rFonts w:eastAsia="Times New Roman" w:cs="Times New Roman"/>
          <w:b/>
          <w:bCs/>
        </w:rPr>
        <w:t>подключение</w:t>
      </w:r>
      <w:r w:rsidRPr="00FD7824">
        <w:rPr>
          <w:rFonts w:eastAsia="Times New Roman"/>
          <w:b/>
          <w:bCs/>
        </w:rPr>
        <w:t xml:space="preserve"> </w:t>
      </w:r>
      <w:r w:rsidRPr="00FD7824">
        <w:rPr>
          <w:rFonts w:eastAsia="Times New Roman" w:cs="Times New Roman"/>
          <w:b/>
          <w:bCs/>
        </w:rPr>
        <w:t>страхователя</w:t>
      </w:r>
      <w:r w:rsidRPr="00FD7824">
        <w:rPr>
          <w:rFonts w:eastAsia="Times New Roman"/>
          <w:b/>
          <w:bCs/>
        </w:rPr>
        <w:t xml:space="preserve"> </w:t>
      </w:r>
      <w:r w:rsidRPr="00FD7824">
        <w:rPr>
          <w:rFonts w:eastAsia="Times New Roman" w:cs="Times New Roman"/>
          <w:b/>
          <w:bCs/>
        </w:rPr>
        <w:t>к</w:t>
      </w:r>
      <w:r w:rsidRPr="00FD7824">
        <w:rPr>
          <w:rFonts w:eastAsia="Times New Roman"/>
          <w:b/>
          <w:bCs/>
        </w:rPr>
        <w:t xml:space="preserve"> </w:t>
      </w:r>
      <w:r w:rsidRPr="00FD7824">
        <w:rPr>
          <w:rFonts w:eastAsia="Times New Roman" w:cs="Times New Roman"/>
          <w:b/>
          <w:bCs/>
        </w:rPr>
        <w:t>электронному</w:t>
      </w:r>
      <w:r w:rsidRPr="00FD7824">
        <w:rPr>
          <w:rFonts w:eastAsia="Times New Roman"/>
          <w:b/>
          <w:bCs/>
        </w:rPr>
        <w:t xml:space="preserve"> </w:t>
      </w:r>
      <w:r w:rsidRPr="00FD7824">
        <w:rPr>
          <w:rFonts w:eastAsia="Times New Roman" w:cs="Times New Roman"/>
          <w:b/>
          <w:bCs/>
        </w:rPr>
        <w:t>документообороту</w:t>
      </w:r>
      <w:r w:rsidRPr="00FD7824">
        <w:rPr>
          <w:rFonts w:eastAsia="Times New Roman"/>
          <w:b/>
          <w:bCs/>
        </w:rPr>
        <w:t xml:space="preserve"> </w:t>
      </w:r>
      <w:r w:rsidRPr="00FD7824">
        <w:rPr>
          <w:rFonts w:eastAsia="Times New Roman" w:cs="Times New Roman"/>
          <w:b/>
          <w:bCs/>
        </w:rPr>
        <w:t>ПФР</w:t>
      </w:r>
    </w:p>
    <w:p w:rsidR="00343D07" w:rsidRDefault="00A84DDD" w:rsidP="00FD7824">
      <w:pPr>
        <w:shd w:val="clear" w:color="auto" w:fill="FFFFFF"/>
        <w:spacing w:before="178" w:line="235" w:lineRule="exact"/>
        <w:ind w:firstLine="451"/>
        <w:jc w:val="center"/>
      </w:pPr>
      <w:r>
        <w:rPr>
          <w:rFonts w:eastAsia="Times New Roman" w:cs="Times New Roman"/>
        </w:rPr>
        <w:t>Прошу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подключить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участника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электронного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документооборота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Пенсионного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фонда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Российской Федерации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телекоммуникационным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каналам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связи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Оператора</w:t>
      </w:r>
      <w:r>
        <w:rPr>
          <w:rFonts w:eastAsia="Times New Roman"/>
        </w:rPr>
        <w:t>.</w:t>
      </w:r>
    </w:p>
    <w:p w:rsidR="00343D07" w:rsidRDefault="00A84DDD">
      <w:pPr>
        <w:shd w:val="clear" w:color="auto" w:fill="FFFFFF"/>
        <w:spacing w:before="274"/>
        <w:ind w:left="499"/>
      </w:pPr>
      <w:r>
        <w:rPr>
          <w:rFonts w:eastAsia="Times New Roman" w:cs="Times New Roman"/>
          <w:b/>
          <w:bCs/>
          <w:spacing w:val="-8"/>
        </w:rPr>
        <w:t>Сведения</w:t>
      </w:r>
      <w:r>
        <w:rPr>
          <w:rFonts w:eastAsia="Times New Roman"/>
          <w:b/>
          <w:bCs/>
          <w:spacing w:val="-8"/>
        </w:rPr>
        <w:t xml:space="preserve"> </w:t>
      </w:r>
      <w:r>
        <w:rPr>
          <w:rFonts w:eastAsia="Times New Roman" w:cs="Times New Roman"/>
          <w:b/>
          <w:bCs/>
          <w:spacing w:val="-8"/>
        </w:rPr>
        <w:t>о</w:t>
      </w:r>
      <w:r>
        <w:rPr>
          <w:rFonts w:eastAsia="Times New Roman"/>
          <w:b/>
          <w:bCs/>
          <w:spacing w:val="-8"/>
        </w:rPr>
        <w:t xml:space="preserve"> </w:t>
      </w:r>
      <w:r>
        <w:rPr>
          <w:rFonts w:eastAsia="Times New Roman" w:cs="Times New Roman"/>
          <w:b/>
          <w:bCs/>
          <w:spacing w:val="-8"/>
        </w:rPr>
        <w:t>страхователе</w:t>
      </w:r>
      <w:proofErr w:type="gramStart"/>
      <w:r>
        <w:rPr>
          <w:rFonts w:eastAsia="Times New Roman"/>
          <w:b/>
          <w:bCs/>
          <w:spacing w:val="-8"/>
        </w:rPr>
        <w:t>1</w:t>
      </w:r>
      <w:proofErr w:type="gramEnd"/>
      <w:r>
        <w:rPr>
          <w:rFonts w:eastAsia="Times New Roman"/>
          <w:b/>
          <w:bCs/>
          <w:spacing w:val="-8"/>
        </w:rPr>
        <w:t>:</w:t>
      </w:r>
    </w:p>
    <w:p w:rsidR="00343D07" w:rsidRDefault="00343D07">
      <w:pPr>
        <w:spacing w:after="254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5"/>
        <w:gridCol w:w="6710"/>
      </w:tblGrid>
      <w:tr w:rsidR="00343D07" w:rsidTr="00FD7824">
        <w:trPr>
          <w:trHeight w:hRule="exact" w:val="413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  <w:tc>
          <w:tcPr>
            <w:tcW w:w="6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  <w:ind w:left="864"/>
            </w:pPr>
            <w:r>
              <w:rPr>
                <w:rFonts w:eastAsia="Times New Roman" w:cs="Times New Roman"/>
                <w:b/>
                <w:bCs/>
              </w:rPr>
              <w:t>Юридическое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лицо</w:t>
            </w:r>
          </w:p>
        </w:tc>
      </w:tr>
      <w:tr w:rsidR="00343D07" w:rsidTr="00FD7824">
        <w:trPr>
          <w:trHeight w:hRule="exact" w:val="39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</w:rPr>
              <w:t>Регистрационный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номер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ПФР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Полное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163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  <w:tc>
          <w:tcPr>
            <w:tcW w:w="6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Краткое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ИНН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403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КПП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Юридический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адрес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163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  <w:tc>
          <w:tcPr>
            <w:tcW w:w="6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Фактический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адрес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16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  <w:tc>
          <w:tcPr>
            <w:tcW w:w="6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Телефон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408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Адрес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электронной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почты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</w:tbl>
    <w:p w:rsidR="00343D07" w:rsidRDefault="00343D07">
      <w:pPr>
        <w:spacing w:after="235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46"/>
        <w:gridCol w:w="6619"/>
      </w:tblGrid>
      <w:tr w:rsidR="00343D07" w:rsidTr="00FD7824">
        <w:trPr>
          <w:trHeight w:hRule="exact" w:val="408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  <w:ind w:left="3379"/>
            </w:pPr>
            <w:r>
              <w:rPr>
                <w:rFonts w:eastAsia="Times New Roman" w:cs="Times New Roman"/>
                <w:b/>
                <w:bCs/>
              </w:rPr>
              <w:t>Индивидуальный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предприниматель</w:t>
            </w:r>
          </w:p>
        </w:tc>
      </w:tr>
      <w:tr w:rsidR="00343D07" w:rsidTr="00FD7824">
        <w:trPr>
          <w:trHeight w:hRule="exact" w:val="39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  <w:spacing w:val="-5"/>
              </w:rPr>
              <w:t>Регистрационный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номер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в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ПФР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ФИО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СНИЛС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403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ИНН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Адрес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регистрации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163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Телефон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408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Адрес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электронной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почты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</w:tbl>
    <w:p w:rsidR="00343D07" w:rsidRDefault="00A84DDD">
      <w:pPr>
        <w:shd w:val="clear" w:color="auto" w:fill="FFFFFF"/>
        <w:spacing w:before="274"/>
        <w:ind w:left="499"/>
      </w:pPr>
      <w:r>
        <w:rPr>
          <w:rFonts w:eastAsia="Times New Roman" w:cs="Times New Roman"/>
          <w:b/>
          <w:bCs/>
          <w:spacing w:val="-6"/>
        </w:rPr>
        <w:t>Сведения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об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операторе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ЭДО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ПФР</w:t>
      </w:r>
      <w:r>
        <w:rPr>
          <w:rFonts w:eastAsia="Times New Roman"/>
          <w:b/>
          <w:bCs/>
          <w:spacing w:val="-6"/>
        </w:rPr>
        <w:t>:</w:t>
      </w:r>
    </w:p>
    <w:p w:rsidR="00343D07" w:rsidRDefault="00343D07">
      <w:pPr>
        <w:spacing w:after="259" w:line="1" w:lineRule="exact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81"/>
        <w:gridCol w:w="7084"/>
      </w:tblGrid>
      <w:tr w:rsidR="00343D07" w:rsidTr="00FD7824">
        <w:trPr>
          <w:trHeight w:hRule="exact" w:val="64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  <w:spacing w:line="230" w:lineRule="exact"/>
              <w:ind w:right="389"/>
            </w:pPr>
            <w:r>
              <w:rPr>
                <w:rFonts w:eastAsia="Times New Roman" w:cs="Times New Roman"/>
                <w:spacing w:val="-5"/>
              </w:rPr>
              <w:t>Регистрационный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>номер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 xml:space="preserve">в </w:t>
            </w:r>
            <w:r>
              <w:rPr>
                <w:rFonts w:eastAsia="Times New Roman" w:cs="Times New Roman"/>
              </w:rPr>
              <w:t>ПФР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634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Полное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  <w:spacing w:line="230" w:lineRule="exact"/>
              <w:ind w:right="758"/>
            </w:pPr>
          </w:p>
        </w:tc>
      </w:tr>
      <w:tr w:rsidR="00343D07" w:rsidTr="00FD7824">
        <w:trPr>
          <w:trHeight w:hRule="exact" w:val="163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Краткое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cs="Times New Roman"/>
              </w:rPr>
              <w:t>наименование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398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ИНН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  <w:tr w:rsidR="00343D07" w:rsidTr="00FD7824">
        <w:trPr>
          <w:trHeight w:hRule="exact" w:val="413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A84DDD">
            <w:pPr>
              <w:shd w:val="clear" w:color="auto" w:fill="FFFFFF"/>
            </w:pPr>
            <w:r>
              <w:rPr>
                <w:rFonts w:eastAsia="Times New Roman" w:cs="Times New Roman"/>
              </w:rPr>
              <w:t>КПП</w:t>
            </w:r>
          </w:p>
        </w:tc>
        <w:tc>
          <w:tcPr>
            <w:tcW w:w="7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D07" w:rsidRDefault="00343D07">
            <w:pPr>
              <w:shd w:val="clear" w:color="auto" w:fill="FFFFFF"/>
            </w:pPr>
          </w:p>
        </w:tc>
      </w:tr>
    </w:tbl>
    <w:p w:rsidR="00343D07" w:rsidRDefault="00A84DDD" w:rsidP="000D5EF5">
      <w:pPr>
        <w:shd w:val="clear" w:color="auto" w:fill="FFFFFF"/>
        <w:tabs>
          <w:tab w:val="left" w:leader="underscore" w:pos="2107"/>
          <w:tab w:val="left" w:leader="underscore" w:pos="8573"/>
        </w:tabs>
        <w:spacing w:before="432"/>
      </w:pPr>
      <w:r>
        <w:rPr>
          <w:b/>
          <w:bCs/>
        </w:rPr>
        <w:tab/>
      </w:r>
      <w:r>
        <w:rPr>
          <w:i/>
          <w:iCs/>
          <w:spacing w:val="-1"/>
          <w:sz w:val="16"/>
          <w:szCs w:val="16"/>
        </w:rPr>
        <w:t>(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>Наименование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>должности</w:t>
      </w:r>
      <w:r>
        <w:rPr>
          <w:rFonts w:eastAsia="Times New Roman"/>
          <w:i/>
          <w:iCs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i/>
          <w:iCs/>
          <w:spacing w:val="-1"/>
          <w:sz w:val="16"/>
          <w:szCs w:val="16"/>
        </w:rPr>
        <w:t>руководителя</w:t>
      </w:r>
      <w:r>
        <w:rPr>
          <w:rFonts w:eastAsia="Times New Roman"/>
          <w:i/>
          <w:iCs/>
          <w:spacing w:val="-1"/>
          <w:sz w:val="16"/>
          <w:szCs w:val="16"/>
        </w:rPr>
        <w:t>)</w:t>
      </w:r>
      <w:r w:rsidR="00CF2BD1">
        <w:rPr>
          <w:rFonts w:eastAsia="Times New Roman"/>
          <w:iCs/>
          <w:sz w:val="16"/>
          <w:szCs w:val="16"/>
          <w:u w:val="single"/>
        </w:rPr>
        <w:t xml:space="preserve"> </w:t>
      </w:r>
      <w:r>
        <w:rPr>
          <w:rFonts w:eastAsia="Times New Roman"/>
          <w:i/>
          <w:iCs/>
          <w:spacing w:val="-2"/>
          <w:sz w:val="16"/>
          <w:szCs w:val="16"/>
        </w:rPr>
        <w:t>(</w:t>
      </w:r>
      <w:r>
        <w:rPr>
          <w:rFonts w:eastAsia="Times New Roman" w:cs="Times New Roman"/>
          <w:i/>
          <w:iCs/>
          <w:spacing w:val="-2"/>
          <w:sz w:val="16"/>
          <w:szCs w:val="16"/>
        </w:rPr>
        <w:t>Подпись</w:t>
      </w:r>
      <w:r>
        <w:rPr>
          <w:rFonts w:eastAsia="Times New Roman"/>
          <w:i/>
          <w:iCs/>
          <w:spacing w:val="-2"/>
          <w:sz w:val="16"/>
          <w:szCs w:val="16"/>
        </w:rPr>
        <w:t>)</w:t>
      </w:r>
      <w:r>
        <w:rPr>
          <w:rFonts w:eastAsia="Times New Roman"/>
          <w:i/>
          <w:iCs/>
          <w:sz w:val="16"/>
          <w:szCs w:val="16"/>
        </w:rPr>
        <w:tab/>
      </w:r>
      <w:r>
        <w:rPr>
          <w:rFonts w:eastAsia="Times New Roman"/>
          <w:i/>
          <w:iCs/>
          <w:spacing w:val="-3"/>
          <w:sz w:val="16"/>
          <w:szCs w:val="16"/>
        </w:rPr>
        <w:t>(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Ф</w:t>
      </w:r>
      <w:r>
        <w:rPr>
          <w:rFonts w:eastAsia="Times New Roman"/>
          <w:i/>
          <w:iCs/>
          <w:spacing w:val="-3"/>
          <w:sz w:val="16"/>
          <w:szCs w:val="16"/>
        </w:rPr>
        <w:t>.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И</w:t>
      </w:r>
      <w:r>
        <w:rPr>
          <w:rFonts w:eastAsia="Times New Roman"/>
          <w:i/>
          <w:iCs/>
          <w:spacing w:val="-3"/>
          <w:sz w:val="16"/>
          <w:szCs w:val="16"/>
        </w:rPr>
        <w:t>.</w:t>
      </w:r>
      <w:r>
        <w:rPr>
          <w:rFonts w:eastAsia="Times New Roman" w:cs="Times New Roman"/>
          <w:i/>
          <w:iCs/>
          <w:spacing w:val="-3"/>
          <w:sz w:val="16"/>
          <w:szCs w:val="16"/>
        </w:rPr>
        <w:t>О</w:t>
      </w:r>
      <w:r>
        <w:rPr>
          <w:rFonts w:eastAsia="Times New Roman"/>
          <w:i/>
          <w:iCs/>
          <w:spacing w:val="-3"/>
          <w:sz w:val="16"/>
          <w:szCs w:val="16"/>
        </w:rPr>
        <w:t>)</w:t>
      </w:r>
    </w:p>
    <w:p w:rsidR="00343D07" w:rsidRDefault="00A84DDD">
      <w:pPr>
        <w:shd w:val="clear" w:color="auto" w:fill="FFFFFF"/>
        <w:tabs>
          <w:tab w:val="left" w:leader="underscore" w:pos="3470"/>
          <w:tab w:val="left" w:pos="4411"/>
        </w:tabs>
        <w:spacing w:before="422"/>
        <w:ind w:left="1267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rFonts w:eastAsia="Times New Roman" w:cs="Times New Roman"/>
          <w:spacing w:val="-4"/>
        </w:rPr>
        <w:t>М</w:t>
      </w:r>
      <w:r>
        <w:rPr>
          <w:rFonts w:eastAsia="Times New Roman"/>
          <w:spacing w:val="-4"/>
        </w:rPr>
        <w:t>.</w:t>
      </w:r>
      <w:r>
        <w:rPr>
          <w:rFonts w:eastAsia="Times New Roman" w:cs="Times New Roman"/>
          <w:spacing w:val="-4"/>
        </w:rPr>
        <w:t>П</w:t>
      </w:r>
      <w:r>
        <w:rPr>
          <w:rFonts w:eastAsia="Times New Roman"/>
          <w:spacing w:val="-4"/>
        </w:rPr>
        <w:t>. (</w:t>
      </w:r>
      <w:r>
        <w:rPr>
          <w:rFonts w:eastAsia="Times New Roman" w:cs="Times New Roman"/>
          <w:spacing w:val="-4"/>
        </w:rPr>
        <w:t>при</w:t>
      </w:r>
      <w:r>
        <w:rPr>
          <w:rFonts w:eastAsia="Times New Roman"/>
          <w:spacing w:val="-4"/>
        </w:rPr>
        <w:t xml:space="preserve"> </w:t>
      </w:r>
      <w:r>
        <w:rPr>
          <w:rFonts w:eastAsia="Times New Roman" w:cs="Times New Roman"/>
          <w:spacing w:val="-4"/>
        </w:rPr>
        <w:t>наличии</w:t>
      </w:r>
      <w:r>
        <w:rPr>
          <w:rFonts w:eastAsia="Times New Roman"/>
          <w:spacing w:val="-4"/>
        </w:rPr>
        <w:t>)</w:t>
      </w:r>
    </w:p>
    <w:p w:rsidR="00FD7824" w:rsidRDefault="00FD7824">
      <w:pPr>
        <w:shd w:val="clear" w:color="auto" w:fill="FFFFFF"/>
        <w:rPr>
          <w:sz w:val="16"/>
          <w:szCs w:val="16"/>
        </w:rPr>
      </w:pPr>
    </w:p>
    <w:p w:rsidR="00FD7824" w:rsidRDefault="00FD7824">
      <w:pPr>
        <w:shd w:val="clear" w:color="auto" w:fill="FFFFFF"/>
        <w:rPr>
          <w:sz w:val="16"/>
          <w:szCs w:val="16"/>
        </w:rPr>
      </w:pPr>
    </w:p>
    <w:p w:rsidR="00FD7824" w:rsidRDefault="00FD7824">
      <w:pPr>
        <w:shd w:val="clear" w:color="auto" w:fill="FFFFFF"/>
        <w:rPr>
          <w:sz w:val="16"/>
          <w:szCs w:val="16"/>
        </w:rPr>
      </w:pPr>
    </w:p>
    <w:p w:rsidR="00FD7824" w:rsidRDefault="00FD7824">
      <w:pPr>
        <w:shd w:val="clear" w:color="auto" w:fill="FFFFFF"/>
        <w:rPr>
          <w:sz w:val="16"/>
          <w:szCs w:val="16"/>
        </w:rPr>
      </w:pPr>
    </w:p>
    <w:p w:rsidR="00343D07" w:rsidRDefault="00A84DDD">
      <w:pPr>
        <w:shd w:val="clear" w:color="auto" w:fill="FFFFFF"/>
      </w:pPr>
      <w:r>
        <w:rPr>
          <w:sz w:val="16"/>
          <w:szCs w:val="16"/>
        </w:rPr>
        <w:t>1</w:t>
      </w:r>
      <w:proofErr w:type="gramStart"/>
      <w:r>
        <w:rPr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З</w:t>
      </w:r>
      <w:proofErr w:type="gramEnd"/>
      <w:r>
        <w:rPr>
          <w:rFonts w:eastAsia="Times New Roman" w:cs="Times New Roman"/>
          <w:sz w:val="16"/>
          <w:szCs w:val="16"/>
        </w:rPr>
        <w:t>аполняется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только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один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раздел</w:t>
      </w:r>
      <w:r>
        <w:rPr>
          <w:rFonts w:eastAsia="Times New Roman"/>
          <w:sz w:val="16"/>
          <w:szCs w:val="16"/>
        </w:rPr>
        <w:t xml:space="preserve">: </w:t>
      </w:r>
      <w:r>
        <w:rPr>
          <w:rFonts w:eastAsia="Times New Roman" w:cs="Times New Roman"/>
          <w:sz w:val="16"/>
          <w:szCs w:val="16"/>
        </w:rPr>
        <w:t>«Юридическое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лицо»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или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«Индивидуальный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предприниматель»</w:t>
      </w:r>
      <w:r>
        <w:rPr>
          <w:rFonts w:eastAsia="Times New Roman"/>
          <w:sz w:val="16"/>
          <w:szCs w:val="16"/>
        </w:rPr>
        <w:t>.</w:t>
      </w:r>
    </w:p>
    <w:sectPr w:rsidR="00343D07" w:rsidSect="00343D07">
      <w:pgSz w:w="11909" w:h="16834"/>
      <w:pgMar w:top="360" w:right="2828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4DDD"/>
    <w:rsid w:val="000D5EF5"/>
    <w:rsid w:val="002328F0"/>
    <w:rsid w:val="00343D07"/>
    <w:rsid w:val="008654D3"/>
    <w:rsid w:val="00A84DDD"/>
    <w:rsid w:val="00CF2BD1"/>
    <w:rsid w:val="00FD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>PFR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подключение страхователя к электронному документообороту ПФР</dc:title>
  <dc:creator>USERPFR</dc:creator>
  <cp:lastModifiedBy>USERPFR</cp:lastModifiedBy>
  <cp:revision>6</cp:revision>
  <dcterms:created xsi:type="dcterms:W3CDTF">2020-02-06T10:07:00Z</dcterms:created>
  <dcterms:modified xsi:type="dcterms:W3CDTF">2020-02-06T10:24:00Z</dcterms:modified>
</cp:coreProperties>
</file>