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6011" w:rsidRPr="00D128D5" w:rsidRDefault="00C46011" w:rsidP="00C46011">
      <w:pPr>
        <w:spacing w:after="0" w:line="240" w:lineRule="auto"/>
        <w:ind w:left="9912"/>
        <w:rPr>
          <w:rFonts w:ascii="Times New Roman" w:eastAsia="Times New Roman" w:hAnsi="Times New Roman" w:cs="Times New Roman"/>
          <w:lang w:eastAsia="ru-RU"/>
        </w:rPr>
      </w:pPr>
      <w:r w:rsidRPr="001C1CA5">
        <w:rPr>
          <w:rFonts w:ascii="Times New Roman" w:eastAsia="Times New Roman" w:hAnsi="Times New Roman" w:cs="Times New Roman"/>
          <w:lang w:eastAsia="ru-RU"/>
        </w:rPr>
        <w:t xml:space="preserve">Приложение </w:t>
      </w:r>
      <w:r w:rsidRPr="0087544D">
        <w:rPr>
          <w:rFonts w:ascii="Times New Roman" w:eastAsia="Times New Roman" w:hAnsi="Times New Roman" w:cs="Times New Roman"/>
          <w:lang w:eastAsia="ru-RU"/>
        </w:rPr>
        <w:t>№ 134</w:t>
      </w:r>
    </w:p>
    <w:p w:rsidR="00CF6C4C" w:rsidRDefault="00C46011" w:rsidP="00C46011">
      <w:pPr>
        <w:spacing w:after="0" w:line="240" w:lineRule="auto"/>
        <w:ind w:left="9912"/>
        <w:rPr>
          <w:rFonts w:ascii="Times New Roman" w:eastAsia="Times New Roman" w:hAnsi="Times New Roman" w:cs="Times New Roman"/>
          <w:lang w:eastAsia="ru-RU"/>
        </w:rPr>
      </w:pPr>
      <w:r w:rsidRPr="00D128D5">
        <w:rPr>
          <w:rFonts w:ascii="Times New Roman" w:eastAsia="Times New Roman" w:hAnsi="Times New Roman" w:cs="Times New Roman"/>
          <w:lang w:eastAsia="ru-RU"/>
        </w:rPr>
        <w:t>к Учетной политике ОСФР по Омской области</w:t>
      </w:r>
      <w:bookmarkStart w:id="0" w:name="_GoBack"/>
      <w:bookmarkEnd w:id="0"/>
      <w:r w:rsidR="00826B63">
        <w:rPr>
          <w:rFonts w:ascii="Times New Roman" w:eastAsia="Times New Roman" w:hAnsi="Times New Roman" w:cs="Times New Roman"/>
          <w:lang w:eastAsia="ru-RU"/>
        </w:rPr>
        <w:t>,</w:t>
      </w:r>
    </w:p>
    <w:p w:rsidR="00826B63" w:rsidRDefault="00826B63" w:rsidP="00C46011">
      <w:pPr>
        <w:spacing w:after="0" w:line="240" w:lineRule="auto"/>
        <w:ind w:left="9912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утверждённой приказом № 1064 от 28 декабря 2024г.</w:t>
      </w:r>
    </w:p>
    <w:p w:rsidR="00C46011" w:rsidRDefault="00C46011" w:rsidP="00C46011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C46011" w:rsidRDefault="00C46011" w:rsidP="00C46011">
      <w:pPr>
        <w:spacing w:after="0" w:line="240" w:lineRule="auto"/>
      </w:pPr>
      <w:r w:rsidRPr="00D128D5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C46011" w:rsidRDefault="00C46011" w:rsidP="00C46011">
      <w:pPr>
        <w:spacing w:after="0" w:line="240" w:lineRule="auto"/>
      </w:pPr>
      <w:r w:rsidRPr="00C46011">
        <w:rPr>
          <w:color w:val="FFFFFF" w:themeColor="background1"/>
        </w:rPr>
        <w:t>.</w:t>
      </w:r>
      <w:r>
        <w:t>_____________________________________________________________________________________________________________________________________</w:t>
      </w:r>
      <w:r w:rsidRPr="00C46011">
        <w:rPr>
          <w:color w:val="FFFFFF" w:themeColor="background1"/>
        </w:rPr>
        <w:t>.</w:t>
      </w:r>
    </w:p>
    <w:p w:rsidR="00C46011" w:rsidRPr="00C67FA7" w:rsidRDefault="00C46011" w:rsidP="00C46011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 w:rsidRPr="00C67FA7">
        <w:rPr>
          <w:rFonts w:ascii="Times New Roman" w:hAnsi="Times New Roman" w:cs="Times New Roman"/>
          <w:sz w:val="18"/>
          <w:szCs w:val="18"/>
        </w:rPr>
        <w:t>(наименование территориального органа СФР)</w:t>
      </w:r>
    </w:p>
    <w:p w:rsidR="00C46011" w:rsidRPr="00C67FA7" w:rsidRDefault="00C46011" w:rsidP="00C46011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C46011" w:rsidRDefault="00C46011" w:rsidP="00C46011">
      <w:pPr>
        <w:tabs>
          <w:tab w:val="left" w:pos="907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РЕЕСТР</w:t>
      </w:r>
    </w:p>
    <w:p w:rsidR="00C46011" w:rsidRPr="00C46011" w:rsidRDefault="00C46011" w:rsidP="00C46011">
      <w:pPr>
        <w:tabs>
          <w:tab w:val="center" w:pos="7285"/>
          <w:tab w:val="left" w:pos="9071"/>
        </w:tabs>
        <w:spacing w:after="0" w:line="240" w:lineRule="auto"/>
        <w:rPr>
          <w:rFonts w:ascii="Times New Roman" w:hAnsi="Times New Roman" w:cs="Times New Roman"/>
          <w:sz w:val="6"/>
          <w:szCs w:val="6"/>
        </w:rPr>
      </w:pPr>
    </w:p>
    <w:p w:rsidR="00C46011" w:rsidRDefault="00C46011" w:rsidP="00C46011">
      <w:pPr>
        <w:spacing w:line="240" w:lineRule="auto"/>
        <w:jc w:val="center"/>
        <w:rPr>
          <w:rFonts w:ascii="Times New Roman" w:hAnsi="Times New Roman" w:cs="Times New Roman"/>
          <w:sz w:val="28"/>
        </w:rPr>
      </w:pPr>
      <w:r w:rsidRPr="00912EFA">
        <w:rPr>
          <w:rFonts w:ascii="Times New Roman" w:hAnsi="Times New Roman" w:cs="Times New Roman"/>
          <w:sz w:val="28"/>
          <w:szCs w:val="28"/>
        </w:rPr>
        <w:t>накладных на получение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39DB">
        <w:rPr>
          <w:rFonts w:ascii="Times New Roman" w:hAnsi="Times New Roman" w:cs="Times New Roman"/>
          <w:sz w:val="28"/>
          <w:szCs w:val="28"/>
        </w:rPr>
        <w:t xml:space="preserve">путевок </w:t>
      </w:r>
      <w:r w:rsidRPr="009439DB">
        <w:rPr>
          <w:rFonts w:ascii="Times New Roman" w:hAnsi="Times New Roman" w:cs="Times New Roman"/>
          <w:sz w:val="28"/>
        </w:rPr>
        <w:t>на санаторно-курортное лечение граждан льготной категории и застрахованных лиц, получивших повреждение здоровья вследствие несчастного случая на производстве или профессионального заболевания</w:t>
      </w:r>
    </w:p>
    <w:tbl>
      <w:tblPr>
        <w:tblStyle w:val="a3"/>
        <w:tblW w:w="0" w:type="auto"/>
        <w:tblInd w:w="5382" w:type="dxa"/>
        <w:tblLook w:val="04A0"/>
      </w:tblPr>
      <w:tblGrid>
        <w:gridCol w:w="451"/>
        <w:gridCol w:w="111"/>
        <w:gridCol w:w="2015"/>
        <w:gridCol w:w="111"/>
        <w:gridCol w:w="1165"/>
      </w:tblGrid>
      <w:tr w:rsidR="007C2380" w:rsidTr="007C2380"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7C2380" w:rsidRDefault="007C2380" w:rsidP="00C460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 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C2380" w:rsidRDefault="007C2380" w:rsidP="00C460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C2380" w:rsidRDefault="007C2380" w:rsidP="007C238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202__ г.</w:t>
            </w:r>
          </w:p>
        </w:tc>
      </w:tr>
      <w:tr w:rsidR="007C2380" w:rsidTr="007C2380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562" w:type="dxa"/>
          <w:wAfter w:w="1165" w:type="dxa"/>
          <w:trHeight w:val="154"/>
        </w:trPr>
        <w:tc>
          <w:tcPr>
            <w:tcW w:w="2126" w:type="dxa"/>
            <w:gridSpan w:val="2"/>
          </w:tcPr>
          <w:p w:rsidR="007C2380" w:rsidRDefault="007C2380" w:rsidP="007C238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439DB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отчетный месяц</w:t>
            </w:r>
            <w:r w:rsidRPr="009439DB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</w:tr>
    </w:tbl>
    <w:p w:rsidR="00C46011" w:rsidRDefault="00C46011" w:rsidP="00C46011">
      <w:pPr>
        <w:spacing w:after="0" w:line="240" w:lineRule="auto"/>
      </w:pPr>
    </w:p>
    <w:tbl>
      <w:tblPr>
        <w:tblStyle w:val="a3"/>
        <w:tblW w:w="14459" w:type="dxa"/>
        <w:tblInd w:w="137" w:type="dxa"/>
        <w:tblLayout w:type="fixed"/>
        <w:tblLook w:val="04A0"/>
      </w:tblPr>
      <w:tblGrid>
        <w:gridCol w:w="709"/>
        <w:gridCol w:w="5953"/>
        <w:gridCol w:w="3402"/>
        <w:gridCol w:w="1701"/>
        <w:gridCol w:w="2694"/>
      </w:tblGrid>
      <w:tr w:rsidR="00C46011" w:rsidTr="00C46011">
        <w:trPr>
          <w:trHeight w:val="253"/>
        </w:trPr>
        <w:tc>
          <w:tcPr>
            <w:tcW w:w="709" w:type="dxa"/>
            <w:vMerge w:val="restart"/>
            <w:vAlign w:val="center"/>
          </w:tcPr>
          <w:p w:rsidR="00C46011" w:rsidRPr="006B7186" w:rsidRDefault="00C46011" w:rsidP="00273A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86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953" w:type="dxa"/>
            <w:vMerge w:val="restart"/>
            <w:vAlign w:val="center"/>
          </w:tcPr>
          <w:p w:rsidR="00C46011" w:rsidRDefault="00C46011" w:rsidP="00937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86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санатория</w:t>
            </w:r>
          </w:p>
          <w:p w:rsidR="00C46011" w:rsidRPr="006B7186" w:rsidRDefault="00C46011" w:rsidP="00937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6B7186">
              <w:rPr>
                <w:rFonts w:ascii="Times New Roman" w:hAnsi="Times New Roman" w:cs="Times New Roman"/>
                <w:sz w:val="24"/>
                <w:szCs w:val="24"/>
              </w:rPr>
              <w:t>центра реабилитации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402" w:type="dxa"/>
            <w:vMerge w:val="restart"/>
            <w:vAlign w:val="center"/>
          </w:tcPr>
          <w:p w:rsidR="00C46011" w:rsidRPr="006B7186" w:rsidRDefault="00C46011" w:rsidP="00937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86">
              <w:rPr>
                <w:rFonts w:ascii="Times New Roman" w:hAnsi="Times New Roman" w:cs="Times New Roman"/>
                <w:sz w:val="24"/>
                <w:szCs w:val="24"/>
              </w:rPr>
              <w:t>№ накладной, дата</w:t>
            </w:r>
          </w:p>
        </w:tc>
        <w:tc>
          <w:tcPr>
            <w:tcW w:w="4395" w:type="dxa"/>
            <w:gridSpan w:val="2"/>
            <w:vAlign w:val="center"/>
          </w:tcPr>
          <w:p w:rsidR="00C46011" w:rsidRPr="006B7186" w:rsidRDefault="00C46011" w:rsidP="00284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86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путевок</w:t>
            </w:r>
          </w:p>
        </w:tc>
      </w:tr>
      <w:tr w:rsidR="00C46011" w:rsidTr="00C46011">
        <w:trPr>
          <w:trHeight w:val="322"/>
        </w:trPr>
        <w:tc>
          <w:tcPr>
            <w:tcW w:w="709" w:type="dxa"/>
            <w:vMerge/>
          </w:tcPr>
          <w:p w:rsidR="00C46011" w:rsidRPr="006B7186" w:rsidRDefault="00C46011" w:rsidP="00273A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3" w:type="dxa"/>
            <w:vMerge/>
          </w:tcPr>
          <w:p w:rsidR="00C46011" w:rsidRPr="006B7186" w:rsidRDefault="00C46011" w:rsidP="00273A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C46011" w:rsidRPr="006B7186" w:rsidRDefault="00C46011" w:rsidP="00273A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C46011" w:rsidRPr="006B7186" w:rsidRDefault="00C46011" w:rsidP="00937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86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694" w:type="dxa"/>
          </w:tcPr>
          <w:p w:rsidR="00C46011" w:rsidRPr="00C46011" w:rsidRDefault="00C46011" w:rsidP="00C460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6011">
              <w:rPr>
                <w:rFonts w:ascii="Times New Roman" w:hAnsi="Times New Roman" w:cs="Times New Roman"/>
                <w:sz w:val="24"/>
                <w:szCs w:val="24"/>
              </w:rPr>
              <w:t>в т.ч. сопровождающий</w:t>
            </w:r>
          </w:p>
        </w:tc>
      </w:tr>
      <w:tr w:rsidR="00C46011" w:rsidRPr="00C46011" w:rsidTr="00C46011">
        <w:tc>
          <w:tcPr>
            <w:tcW w:w="709" w:type="dxa"/>
          </w:tcPr>
          <w:p w:rsidR="00C46011" w:rsidRPr="00C46011" w:rsidRDefault="00C46011" w:rsidP="00273A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601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953" w:type="dxa"/>
          </w:tcPr>
          <w:p w:rsidR="00C46011" w:rsidRPr="00C46011" w:rsidRDefault="00C46011" w:rsidP="00273A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601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402" w:type="dxa"/>
          </w:tcPr>
          <w:p w:rsidR="00C46011" w:rsidRPr="00C46011" w:rsidRDefault="00C46011" w:rsidP="00273A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601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:rsidR="00C46011" w:rsidRPr="00C46011" w:rsidRDefault="00C46011" w:rsidP="00273A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601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694" w:type="dxa"/>
          </w:tcPr>
          <w:p w:rsidR="00C46011" w:rsidRPr="00C46011" w:rsidRDefault="00C46011" w:rsidP="00273A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6011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C46011" w:rsidTr="00C46011">
        <w:tc>
          <w:tcPr>
            <w:tcW w:w="709" w:type="dxa"/>
          </w:tcPr>
          <w:p w:rsidR="00C46011" w:rsidRDefault="00C46011" w:rsidP="00273A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3" w:type="dxa"/>
          </w:tcPr>
          <w:p w:rsidR="00C46011" w:rsidRDefault="00C46011" w:rsidP="00273A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</w:tcPr>
          <w:p w:rsidR="00C46011" w:rsidRDefault="00C46011" w:rsidP="00273A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C46011" w:rsidRDefault="00C46011" w:rsidP="00273A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</w:tcPr>
          <w:p w:rsidR="00C46011" w:rsidRDefault="00C46011" w:rsidP="00273A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46011" w:rsidTr="00C46011">
        <w:tc>
          <w:tcPr>
            <w:tcW w:w="709" w:type="dxa"/>
          </w:tcPr>
          <w:p w:rsidR="00C46011" w:rsidRDefault="00C46011" w:rsidP="00273A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3" w:type="dxa"/>
          </w:tcPr>
          <w:p w:rsidR="00C46011" w:rsidRDefault="00C46011" w:rsidP="00273A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</w:tcPr>
          <w:p w:rsidR="00C46011" w:rsidRDefault="00C46011" w:rsidP="00273A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C46011" w:rsidRDefault="00C46011" w:rsidP="00273A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</w:tcPr>
          <w:p w:rsidR="00C46011" w:rsidRDefault="00C46011" w:rsidP="00273A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46011" w:rsidTr="00C46011">
        <w:tc>
          <w:tcPr>
            <w:tcW w:w="709" w:type="dxa"/>
          </w:tcPr>
          <w:p w:rsidR="00C46011" w:rsidRDefault="00C46011" w:rsidP="00273A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3" w:type="dxa"/>
          </w:tcPr>
          <w:p w:rsidR="00C46011" w:rsidRDefault="00C46011" w:rsidP="00273A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</w:tcPr>
          <w:p w:rsidR="00C46011" w:rsidRDefault="00C46011" w:rsidP="00273A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C46011" w:rsidRDefault="00C46011" w:rsidP="00273A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</w:tcPr>
          <w:p w:rsidR="00C46011" w:rsidRDefault="00C46011" w:rsidP="00273A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46011" w:rsidTr="00C46011">
        <w:tc>
          <w:tcPr>
            <w:tcW w:w="709" w:type="dxa"/>
          </w:tcPr>
          <w:p w:rsidR="00C46011" w:rsidRDefault="00C46011" w:rsidP="00273A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3" w:type="dxa"/>
          </w:tcPr>
          <w:p w:rsidR="00C46011" w:rsidRDefault="00C46011" w:rsidP="00273A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3402" w:type="dxa"/>
          </w:tcPr>
          <w:p w:rsidR="00C46011" w:rsidRDefault="00C46011" w:rsidP="00273A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C46011" w:rsidRDefault="00C46011" w:rsidP="00273A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</w:tcPr>
          <w:p w:rsidR="00C46011" w:rsidRDefault="00C46011" w:rsidP="00273A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46011" w:rsidRDefault="00C46011" w:rsidP="00C46011">
      <w:pPr>
        <w:spacing w:after="0" w:line="240" w:lineRule="auto"/>
      </w:pPr>
    </w:p>
    <w:p w:rsidR="00C46011" w:rsidRDefault="00C46011" w:rsidP="00C46011">
      <w:pPr>
        <w:spacing w:after="0" w:line="240" w:lineRule="auto"/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56"/>
        <w:gridCol w:w="283"/>
        <w:gridCol w:w="3544"/>
        <w:gridCol w:w="281"/>
        <w:gridCol w:w="3263"/>
        <w:gridCol w:w="283"/>
        <w:gridCol w:w="3260"/>
        <w:gridCol w:w="562"/>
      </w:tblGrid>
      <w:tr w:rsidR="0087544D" w:rsidTr="0087544D">
        <w:tc>
          <w:tcPr>
            <w:tcW w:w="3256" w:type="dxa"/>
          </w:tcPr>
          <w:p w:rsidR="0087544D" w:rsidRDefault="0087544D" w:rsidP="008754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63C2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</w:t>
            </w:r>
          </w:p>
          <w:p w:rsidR="0087544D" w:rsidRDefault="0087544D" w:rsidP="0087544D">
            <w:r w:rsidRPr="00E963C2">
              <w:rPr>
                <w:rFonts w:ascii="Times New Roman" w:hAnsi="Times New Roman" w:cs="Times New Roman"/>
                <w:sz w:val="24"/>
                <w:szCs w:val="24"/>
              </w:rPr>
              <w:t>структурного подразделения</w:t>
            </w:r>
          </w:p>
        </w:tc>
        <w:tc>
          <w:tcPr>
            <w:tcW w:w="283" w:type="dxa"/>
          </w:tcPr>
          <w:p w:rsidR="0087544D" w:rsidRDefault="0087544D" w:rsidP="00C46011"/>
        </w:tc>
        <w:tc>
          <w:tcPr>
            <w:tcW w:w="3544" w:type="dxa"/>
            <w:tcBorders>
              <w:bottom w:val="single" w:sz="4" w:space="0" w:color="auto"/>
            </w:tcBorders>
          </w:tcPr>
          <w:p w:rsidR="0087544D" w:rsidRDefault="0087544D" w:rsidP="0087544D">
            <w:pPr>
              <w:jc w:val="center"/>
            </w:pPr>
          </w:p>
        </w:tc>
        <w:tc>
          <w:tcPr>
            <w:tcW w:w="281" w:type="dxa"/>
          </w:tcPr>
          <w:p w:rsidR="0087544D" w:rsidRDefault="0087544D" w:rsidP="00C46011"/>
        </w:tc>
        <w:tc>
          <w:tcPr>
            <w:tcW w:w="3263" w:type="dxa"/>
            <w:tcBorders>
              <w:bottom w:val="single" w:sz="4" w:space="0" w:color="auto"/>
            </w:tcBorders>
          </w:tcPr>
          <w:p w:rsidR="0087544D" w:rsidRDefault="0087544D" w:rsidP="00C46011"/>
          <w:p w:rsidR="0087544D" w:rsidRDefault="0087544D" w:rsidP="00C46011"/>
        </w:tc>
        <w:tc>
          <w:tcPr>
            <w:tcW w:w="283" w:type="dxa"/>
          </w:tcPr>
          <w:p w:rsidR="0087544D" w:rsidRDefault="0087544D" w:rsidP="00C46011"/>
        </w:tc>
        <w:tc>
          <w:tcPr>
            <w:tcW w:w="3260" w:type="dxa"/>
            <w:tcBorders>
              <w:bottom w:val="single" w:sz="4" w:space="0" w:color="auto"/>
            </w:tcBorders>
          </w:tcPr>
          <w:p w:rsidR="0087544D" w:rsidRDefault="0087544D" w:rsidP="0087544D">
            <w:pPr>
              <w:jc w:val="center"/>
            </w:pPr>
          </w:p>
          <w:p w:rsidR="0087544D" w:rsidRPr="0087544D" w:rsidRDefault="0087544D" w:rsidP="0087544D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62" w:type="dxa"/>
          </w:tcPr>
          <w:p w:rsidR="0087544D" w:rsidRDefault="0087544D" w:rsidP="00C46011"/>
        </w:tc>
      </w:tr>
      <w:tr w:rsidR="0087544D" w:rsidTr="0087544D">
        <w:tc>
          <w:tcPr>
            <w:tcW w:w="3256" w:type="dxa"/>
          </w:tcPr>
          <w:p w:rsidR="0087544D" w:rsidRDefault="0087544D" w:rsidP="00C46011"/>
          <w:p w:rsidR="0087544D" w:rsidRDefault="0087544D" w:rsidP="00C46011"/>
        </w:tc>
        <w:tc>
          <w:tcPr>
            <w:tcW w:w="283" w:type="dxa"/>
          </w:tcPr>
          <w:p w:rsidR="0087544D" w:rsidRDefault="0087544D" w:rsidP="00C46011"/>
        </w:tc>
        <w:tc>
          <w:tcPr>
            <w:tcW w:w="3544" w:type="dxa"/>
            <w:tcBorders>
              <w:top w:val="single" w:sz="4" w:space="0" w:color="auto"/>
            </w:tcBorders>
          </w:tcPr>
          <w:p w:rsidR="0087544D" w:rsidRDefault="0087544D" w:rsidP="0087544D">
            <w:pPr>
              <w:jc w:val="center"/>
            </w:pPr>
            <w:r>
              <w:rPr>
                <w:rFonts w:ascii="Times New Roman" w:hAnsi="Times New Roman" w:cs="Times New Roman"/>
              </w:rPr>
              <w:t>(должность)</w:t>
            </w:r>
          </w:p>
        </w:tc>
        <w:tc>
          <w:tcPr>
            <w:tcW w:w="281" w:type="dxa"/>
          </w:tcPr>
          <w:p w:rsidR="0087544D" w:rsidRDefault="0087544D" w:rsidP="00C46011"/>
        </w:tc>
        <w:tc>
          <w:tcPr>
            <w:tcW w:w="3263" w:type="dxa"/>
            <w:tcBorders>
              <w:top w:val="single" w:sz="4" w:space="0" w:color="auto"/>
            </w:tcBorders>
          </w:tcPr>
          <w:p w:rsidR="0087544D" w:rsidRDefault="0087544D" w:rsidP="0087544D">
            <w:pPr>
              <w:jc w:val="center"/>
            </w:pPr>
            <w:r w:rsidRPr="005422FF"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283" w:type="dxa"/>
          </w:tcPr>
          <w:p w:rsidR="0087544D" w:rsidRDefault="0087544D" w:rsidP="00C46011"/>
        </w:tc>
        <w:tc>
          <w:tcPr>
            <w:tcW w:w="3260" w:type="dxa"/>
            <w:tcBorders>
              <w:top w:val="single" w:sz="4" w:space="0" w:color="auto"/>
            </w:tcBorders>
          </w:tcPr>
          <w:p w:rsidR="0087544D" w:rsidRDefault="0087544D" w:rsidP="0087544D">
            <w:pPr>
              <w:jc w:val="center"/>
            </w:pPr>
            <w:r w:rsidRPr="005422FF">
              <w:rPr>
                <w:rFonts w:ascii="Times New Roman" w:hAnsi="Times New Roman" w:cs="Times New Roman"/>
              </w:rPr>
              <w:t>(ФИО)</w:t>
            </w:r>
          </w:p>
        </w:tc>
        <w:tc>
          <w:tcPr>
            <w:tcW w:w="562" w:type="dxa"/>
          </w:tcPr>
          <w:p w:rsidR="0087544D" w:rsidRDefault="0087544D" w:rsidP="00C46011"/>
        </w:tc>
      </w:tr>
      <w:tr w:rsidR="0087544D" w:rsidTr="00C93367">
        <w:tc>
          <w:tcPr>
            <w:tcW w:w="3256" w:type="dxa"/>
          </w:tcPr>
          <w:p w:rsidR="0087544D" w:rsidRDefault="0087544D" w:rsidP="008754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544D" w:rsidRDefault="0087544D" w:rsidP="0087544D">
            <w:r w:rsidRPr="00E963C2">
              <w:rPr>
                <w:rFonts w:ascii="Times New Roman" w:hAnsi="Times New Roman" w:cs="Times New Roman"/>
                <w:sz w:val="24"/>
                <w:szCs w:val="24"/>
              </w:rPr>
              <w:t xml:space="preserve">Исполнитель </w:t>
            </w:r>
          </w:p>
        </w:tc>
        <w:tc>
          <w:tcPr>
            <w:tcW w:w="283" w:type="dxa"/>
          </w:tcPr>
          <w:p w:rsidR="0087544D" w:rsidRDefault="0087544D" w:rsidP="00C93367"/>
        </w:tc>
        <w:tc>
          <w:tcPr>
            <w:tcW w:w="3544" w:type="dxa"/>
            <w:tcBorders>
              <w:bottom w:val="single" w:sz="4" w:space="0" w:color="auto"/>
            </w:tcBorders>
          </w:tcPr>
          <w:p w:rsidR="0087544D" w:rsidRDefault="0087544D" w:rsidP="00C93367">
            <w:pPr>
              <w:jc w:val="center"/>
            </w:pPr>
          </w:p>
        </w:tc>
        <w:tc>
          <w:tcPr>
            <w:tcW w:w="281" w:type="dxa"/>
          </w:tcPr>
          <w:p w:rsidR="0087544D" w:rsidRDefault="0087544D" w:rsidP="00C93367"/>
        </w:tc>
        <w:tc>
          <w:tcPr>
            <w:tcW w:w="3263" w:type="dxa"/>
            <w:tcBorders>
              <w:bottom w:val="single" w:sz="4" w:space="0" w:color="auto"/>
            </w:tcBorders>
          </w:tcPr>
          <w:p w:rsidR="0087544D" w:rsidRDefault="0087544D" w:rsidP="00C93367"/>
          <w:p w:rsidR="0087544D" w:rsidRDefault="0087544D" w:rsidP="00C93367"/>
        </w:tc>
        <w:tc>
          <w:tcPr>
            <w:tcW w:w="283" w:type="dxa"/>
          </w:tcPr>
          <w:p w:rsidR="0087544D" w:rsidRDefault="0087544D" w:rsidP="00C93367"/>
        </w:tc>
        <w:tc>
          <w:tcPr>
            <w:tcW w:w="3260" w:type="dxa"/>
            <w:tcBorders>
              <w:bottom w:val="single" w:sz="4" w:space="0" w:color="auto"/>
            </w:tcBorders>
          </w:tcPr>
          <w:p w:rsidR="0087544D" w:rsidRDefault="0087544D" w:rsidP="00C93367">
            <w:pPr>
              <w:jc w:val="center"/>
            </w:pPr>
          </w:p>
          <w:p w:rsidR="0087544D" w:rsidRPr="0087544D" w:rsidRDefault="0087544D" w:rsidP="00C93367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62" w:type="dxa"/>
          </w:tcPr>
          <w:p w:rsidR="0087544D" w:rsidRDefault="0087544D" w:rsidP="00C93367"/>
        </w:tc>
      </w:tr>
      <w:tr w:rsidR="0087544D" w:rsidTr="00C93367">
        <w:tc>
          <w:tcPr>
            <w:tcW w:w="3256" w:type="dxa"/>
          </w:tcPr>
          <w:p w:rsidR="0087544D" w:rsidRDefault="0087544D" w:rsidP="00C93367"/>
        </w:tc>
        <w:tc>
          <w:tcPr>
            <w:tcW w:w="283" w:type="dxa"/>
          </w:tcPr>
          <w:p w:rsidR="0087544D" w:rsidRDefault="0087544D" w:rsidP="00C93367"/>
        </w:tc>
        <w:tc>
          <w:tcPr>
            <w:tcW w:w="3544" w:type="dxa"/>
            <w:tcBorders>
              <w:top w:val="single" w:sz="4" w:space="0" w:color="auto"/>
            </w:tcBorders>
          </w:tcPr>
          <w:p w:rsidR="0087544D" w:rsidRDefault="0087544D" w:rsidP="00C93367">
            <w:pPr>
              <w:jc w:val="center"/>
            </w:pPr>
            <w:r>
              <w:rPr>
                <w:rFonts w:ascii="Times New Roman" w:hAnsi="Times New Roman" w:cs="Times New Roman"/>
              </w:rPr>
              <w:t>(должность)</w:t>
            </w:r>
          </w:p>
        </w:tc>
        <w:tc>
          <w:tcPr>
            <w:tcW w:w="281" w:type="dxa"/>
          </w:tcPr>
          <w:p w:rsidR="0087544D" w:rsidRDefault="0087544D" w:rsidP="00C93367"/>
        </w:tc>
        <w:tc>
          <w:tcPr>
            <w:tcW w:w="3263" w:type="dxa"/>
            <w:tcBorders>
              <w:top w:val="single" w:sz="4" w:space="0" w:color="auto"/>
            </w:tcBorders>
          </w:tcPr>
          <w:p w:rsidR="0087544D" w:rsidRDefault="0087544D" w:rsidP="00C93367">
            <w:pPr>
              <w:jc w:val="center"/>
            </w:pPr>
            <w:r w:rsidRPr="005422FF"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283" w:type="dxa"/>
          </w:tcPr>
          <w:p w:rsidR="0087544D" w:rsidRDefault="0087544D" w:rsidP="00C93367"/>
        </w:tc>
        <w:tc>
          <w:tcPr>
            <w:tcW w:w="3260" w:type="dxa"/>
            <w:tcBorders>
              <w:top w:val="single" w:sz="4" w:space="0" w:color="auto"/>
            </w:tcBorders>
          </w:tcPr>
          <w:p w:rsidR="0087544D" w:rsidRDefault="0087544D" w:rsidP="00C93367">
            <w:pPr>
              <w:jc w:val="center"/>
            </w:pPr>
            <w:r w:rsidRPr="005422FF">
              <w:rPr>
                <w:rFonts w:ascii="Times New Roman" w:hAnsi="Times New Roman" w:cs="Times New Roman"/>
              </w:rPr>
              <w:t>(ФИО)</w:t>
            </w:r>
          </w:p>
        </w:tc>
        <w:tc>
          <w:tcPr>
            <w:tcW w:w="562" w:type="dxa"/>
          </w:tcPr>
          <w:p w:rsidR="0087544D" w:rsidRDefault="0087544D" w:rsidP="00C93367"/>
        </w:tc>
      </w:tr>
    </w:tbl>
    <w:p w:rsidR="0087544D" w:rsidRDefault="0087544D" w:rsidP="00C46011">
      <w:pPr>
        <w:spacing w:after="0" w:line="240" w:lineRule="auto"/>
      </w:pPr>
    </w:p>
    <w:p w:rsidR="00C67FA7" w:rsidRDefault="00C67FA7" w:rsidP="00C67FA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sectPr w:rsidR="00C67FA7" w:rsidSect="00826B63">
      <w:pgSz w:w="16838" w:h="11906" w:orient="landscape"/>
      <w:pgMar w:top="1134" w:right="678" w:bottom="1135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46011"/>
    <w:rsid w:val="0007669E"/>
    <w:rsid w:val="002843FD"/>
    <w:rsid w:val="003402F6"/>
    <w:rsid w:val="0073221E"/>
    <w:rsid w:val="007C2380"/>
    <w:rsid w:val="00826B63"/>
    <w:rsid w:val="0087544D"/>
    <w:rsid w:val="008B4C2E"/>
    <w:rsid w:val="009372C1"/>
    <w:rsid w:val="009858B0"/>
    <w:rsid w:val="00C46011"/>
    <w:rsid w:val="00C67FA7"/>
    <w:rsid w:val="00F129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60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460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372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372C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129</Words>
  <Characters>740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Горелышева Татьяна Петровна</dc:creator>
  <cp:keywords/>
  <dc:description/>
  <cp:lastModifiedBy>065VdovinaYUM</cp:lastModifiedBy>
  <cp:revision>8</cp:revision>
  <cp:lastPrinted>2025-02-18T11:17:00Z</cp:lastPrinted>
  <dcterms:created xsi:type="dcterms:W3CDTF">2025-02-18T10:20:00Z</dcterms:created>
  <dcterms:modified xsi:type="dcterms:W3CDTF">2025-04-14T05:18:00Z</dcterms:modified>
</cp:coreProperties>
</file>