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31D" w:rsidRPr="002660D4" w:rsidRDefault="00253BE4" w:rsidP="00253BE4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</w:t>
      </w:r>
      <w:r w:rsidR="00496816">
        <w:rPr>
          <w:rFonts w:ascii="Times New Roman" w:hAnsi="Times New Roman"/>
          <w:lang w:val="ru-RU"/>
        </w:rPr>
        <w:t>Приложение № 99</w:t>
      </w:r>
    </w:p>
    <w:p w:rsidR="00253BE4" w:rsidRDefault="00253BE4" w:rsidP="00253BE4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</w:t>
      </w:r>
      <w:r w:rsidR="002660D4" w:rsidRPr="002660D4">
        <w:rPr>
          <w:rFonts w:ascii="Times New Roman" w:hAnsi="Times New Roman"/>
          <w:lang w:val="ru-RU"/>
        </w:rPr>
        <w:t>к Учетной политике</w:t>
      </w:r>
      <w:r w:rsidR="00E60150">
        <w:rPr>
          <w:rFonts w:ascii="Times New Roman" w:hAnsi="Times New Roman"/>
          <w:lang w:val="ru-RU"/>
        </w:rPr>
        <w:t xml:space="preserve"> ОСФР</w:t>
      </w:r>
    </w:p>
    <w:p w:rsidR="000A631D" w:rsidRPr="00E60150" w:rsidRDefault="00794CCE" w:rsidP="00794CCE">
      <w:pPr>
        <w:ind w:left="566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</w:t>
      </w:r>
      <w:r w:rsidR="001A3955">
        <w:rPr>
          <w:rFonts w:ascii="Times New Roman" w:hAnsi="Times New Roman"/>
          <w:lang w:val="ru-RU"/>
        </w:rPr>
        <w:t xml:space="preserve">    </w:t>
      </w:r>
      <w:r w:rsidR="00E60150">
        <w:rPr>
          <w:rFonts w:ascii="Times New Roman" w:hAnsi="Times New Roman"/>
          <w:lang w:val="ru-RU"/>
        </w:rPr>
        <w:t>по Омской области</w:t>
      </w: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10140"/>
      </w:tblGrid>
      <w:tr w:rsidR="00BD2EE0" w:rsidRPr="009B56C2" w:rsidTr="000A631D">
        <w:tc>
          <w:tcPr>
            <w:tcW w:w="10140" w:type="dxa"/>
            <w:tcBorders>
              <w:bottom w:val="single" w:sz="8" w:space="0" w:color="auto"/>
            </w:tcBorders>
            <w:shd w:val="clear" w:color="auto" w:fill="auto"/>
          </w:tcPr>
          <w:p w:rsidR="00BD2EE0" w:rsidRDefault="00BD2EE0" w:rsidP="00ED2A13">
            <w:pPr>
              <w:jc w:val="center"/>
              <w:rPr>
                <w:rFonts w:ascii="Times New Roman" w:hAnsi="Times New Roman"/>
                <w:b/>
                <w:color w:val="000000"/>
                <w:spacing w:val="10"/>
                <w:szCs w:val="24"/>
                <w:lang w:val="ru-RU"/>
              </w:rPr>
            </w:pPr>
          </w:p>
          <w:p w:rsidR="009B56C2" w:rsidRPr="009B504F" w:rsidRDefault="009B56C2" w:rsidP="00ED2A13">
            <w:pPr>
              <w:jc w:val="center"/>
              <w:rPr>
                <w:rFonts w:ascii="Times New Roman" w:hAnsi="Times New Roman"/>
                <w:b/>
                <w:color w:val="000000"/>
                <w:spacing w:val="10"/>
                <w:szCs w:val="24"/>
                <w:lang w:val="ru-RU"/>
              </w:rPr>
            </w:pPr>
          </w:p>
        </w:tc>
      </w:tr>
    </w:tbl>
    <w:p w:rsidR="009B56C2" w:rsidRDefault="009B56C2" w:rsidP="00BD2EE0">
      <w:pPr>
        <w:tabs>
          <w:tab w:val="left" w:pos="4554"/>
          <w:tab w:val="left" w:pos="5373"/>
          <w:tab w:val="left" w:pos="6174"/>
          <w:tab w:val="right" w:pos="7985"/>
        </w:tabs>
        <w:spacing w:before="144" w:line="187" w:lineRule="auto"/>
        <w:ind w:right="75"/>
        <w:jc w:val="center"/>
        <w:rPr>
          <w:rFonts w:ascii="Times New Roman" w:hAnsi="Times New Roman"/>
          <w:b/>
          <w:color w:val="000000"/>
          <w:lang w:val="ru-RU"/>
        </w:rPr>
      </w:pPr>
    </w:p>
    <w:p w:rsidR="00BD2EE0" w:rsidRPr="00380790" w:rsidRDefault="009B56C2" w:rsidP="00BD2EE0">
      <w:pPr>
        <w:tabs>
          <w:tab w:val="left" w:pos="4554"/>
          <w:tab w:val="left" w:pos="5373"/>
          <w:tab w:val="left" w:pos="6174"/>
          <w:tab w:val="right" w:pos="7985"/>
        </w:tabs>
        <w:spacing w:before="144" w:line="187" w:lineRule="auto"/>
        <w:ind w:right="75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Накладная №</w:t>
      </w:r>
      <w:r w:rsidR="000A631D">
        <w:rPr>
          <w:rFonts w:ascii="Times New Roman" w:hAnsi="Times New Roman"/>
          <w:b/>
          <w:noProof/>
          <w:color w:val="000000"/>
          <w:lang w:val="ru-RU"/>
        </w:rPr>
        <w:t>_</w:t>
      </w:r>
      <w:r w:rsidR="000A631D" w:rsidRPr="009B56C2">
        <w:rPr>
          <w:rFonts w:ascii="Times New Roman" w:hAnsi="Times New Roman"/>
          <w:b/>
          <w:noProof/>
          <w:color w:val="000000"/>
          <w:u w:val="single"/>
          <w:lang w:val="ru-RU"/>
        </w:rPr>
        <w:t>_________</w:t>
      </w:r>
      <w:r w:rsidR="000A631D">
        <w:rPr>
          <w:rFonts w:ascii="Times New Roman" w:hAnsi="Times New Roman"/>
          <w:b/>
          <w:noProof/>
          <w:color w:val="000000"/>
          <w:lang w:val="ru-RU"/>
        </w:rPr>
        <w:t>_</w:t>
      </w:r>
      <w:r w:rsidR="00BD2EE0" w:rsidRPr="00380790">
        <w:rPr>
          <w:rFonts w:ascii="Times New Roman" w:hAnsi="Times New Roman"/>
          <w:b/>
          <w:color w:val="000000"/>
          <w:lang w:val="ru-RU"/>
        </w:rPr>
        <w:t xml:space="preserve"> </w:t>
      </w:r>
      <w:r w:rsidR="00BD2EE0" w:rsidRPr="00BD2EE0">
        <w:rPr>
          <w:rFonts w:ascii="Times New Roman" w:hAnsi="Times New Roman"/>
          <w:b/>
          <w:color w:val="000000"/>
          <w:lang w:val="ru-RU"/>
        </w:rPr>
        <w:t>от</w:t>
      </w:r>
      <w:r w:rsidR="00BD2EE0" w:rsidRPr="00380790">
        <w:rPr>
          <w:rFonts w:ascii="Times New Roman" w:hAnsi="Times New Roman"/>
          <w:b/>
          <w:color w:val="000000"/>
          <w:lang w:val="ru-RU"/>
        </w:rPr>
        <w:t xml:space="preserve"> </w:t>
      </w:r>
      <w:r w:rsidR="000A631D">
        <w:rPr>
          <w:rFonts w:ascii="Times New Roman" w:hAnsi="Times New Roman"/>
          <w:b/>
          <w:color w:val="000000"/>
          <w:lang w:val="ru-RU"/>
        </w:rPr>
        <w:t>_</w:t>
      </w:r>
      <w:r w:rsidR="000A631D" w:rsidRPr="009B56C2">
        <w:rPr>
          <w:rFonts w:ascii="Times New Roman" w:hAnsi="Times New Roman"/>
          <w:b/>
          <w:color w:val="000000"/>
          <w:u w:val="single"/>
          <w:lang w:val="ru-RU"/>
        </w:rPr>
        <w:t>__________</w:t>
      </w:r>
      <w:r w:rsidR="0039200D" w:rsidRPr="00380790">
        <w:rPr>
          <w:rFonts w:ascii="Times New Roman" w:hAnsi="Times New Roman"/>
          <w:b/>
          <w:color w:val="000000"/>
          <w:lang w:val="ru-RU"/>
        </w:rPr>
        <w:t xml:space="preserve"> </w:t>
      </w:r>
      <w:r w:rsidR="00BD2EE0" w:rsidRPr="00BD2EE0">
        <w:rPr>
          <w:rFonts w:ascii="Times New Roman" w:hAnsi="Times New Roman"/>
          <w:b/>
          <w:color w:val="000000"/>
          <w:lang w:val="ru-RU"/>
        </w:rPr>
        <w:t>г</w:t>
      </w:r>
      <w:r w:rsidR="00BD2EE0" w:rsidRPr="00380790">
        <w:rPr>
          <w:rFonts w:ascii="Times New Roman" w:hAnsi="Times New Roman"/>
          <w:b/>
          <w:color w:val="000000"/>
          <w:lang w:val="ru-RU"/>
        </w:rPr>
        <w:t>.</w:t>
      </w:r>
    </w:p>
    <w:p w:rsidR="00BD2EE0" w:rsidRPr="00605551" w:rsidRDefault="00BD2EE0" w:rsidP="00BD2EE0">
      <w:pPr>
        <w:spacing w:before="360" w:after="72" w:line="273" w:lineRule="auto"/>
        <w:rPr>
          <w:rFonts w:ascii="Times New Roman" w:hAnsi="Times New Roman"/>
          <w:color w:val="000000"/>
          <w:lang w:val="ru-RU"/>
        </w:rPr>
        <w:sectPr w:rsidR="00BD2EE0" w:rsidRPr="00605551" w:rsidSect="00BD2EE0">
          <w:type w:val="continuous"/>
          <w:pgSz w:w="11918" w:h="16854"/>
          <w:pgMar w:top="542" w:right="831" w:bottom="568" w:left="947" w:header="720" w:footer="720" w:gutter="0"/>
          <w:cols w:space="720"/>
        </w:sectPr>
      </w:pPr>
      <w:r w:rsidRPr="00BD2EE0">
        <w:rPr>
          <w:rFonts w:ascii="Times New Roman" w:hAnsi="Times New Roman"/>
          <w:color w:val="000000"/>
          <w:spacing w:val="-1"/>
          <w:sz w:val="19"/>
          <w:lang w:val="ru-RU"/>
        </w:rPr>
        <w:t>На путевки</w:t>
      </w:r>
      <w:r w:rsidR="009B56C2">
        <w:rPr>
          <w:rFonts w:ascii="Times New Roman" w:hAnsi="Times New Roman"/>
          <w:color w:val="000000"/>
          <w:spacing w:val="-1"/>
          <w:sz w:val="19"/>
          <w:lang w:val="ru-RU"/>
        </w:rPr>
        <w:t xml:space="preserve"> и талоны (направления), выданные</w:t>
      </w:r>
      <w:r w:rsidRPr="00BD2EE0">
        <w:rPr>
          <w:rFonts w:ascii="Times New Roman" w:hAnsi="Times New Roman"/>
          <w:color w:val="000000"/>
          <w:spacing w:val="-1"/>
          <w:sz w:val="19"/>
          <w:lang w:val="ru-RU"/>
        </w:rPr>
        <w:t xml:space="preserve"> </w:t>
      </w:r>
      <w:r w:rsidR="000A631D">
        <w:rPr>
          <w:rFonts w:ascii="Times New Roman" w:hAnsi="Times New Roman"/>
          <w:color w:val="000000"/>
          <w:spacing w:val="-1"/>
          <w:sz w:val="19"/>
          <w:lang w:val="ru-RU"/>
        </w:rPr>
        <w:t xml:space="preserve">   _______________</w:t>
      </w:r>
      <w:r w:rsidR="009B56C2">
        <w:rPr>
          <w:rFonts w:ascii="Times New Roman" w:hAnsi="Times New Roman"/>
          <w:color w:val="000000"/>
          <w:spacing w:val="-1"/>
          <w:sz w:val="19"/>
          <w:lang w:val="ru-RU"/>
        </w:rPr>
        <w:t>_____________________________</w:t>
      </w:r>
      <w:r w:rsidR="000A631D">
        <w:rPr>
          <w:rFonts w:ascii="Times New Roman" w:hAnsi="Times New Roman"/>
          <w:color w:val="000000"/>
          <w:spacing w:val="-1"/>
          <w:sz w:val="19"/>
          <w:lang w:val="ru-RU"/>
        </w:rPr>
        <w:t>_____________________</w:t>
      </w:r>
    </w:p>
    <w:p w:rsidR="000A631D" w:rsidRPr="000A631D" w:rsidRDefault="00BD2EE0" w:rsidP="00BD2EE0">
      <w:pPr>
        <w:tabs>
          <w:tab w:val="left" w:pos="-142"/>
        </w:tabs>
        <w:spacing w:after="144" w:line="280" w:lineRule="auto"/>
        <w:rPr>
          <w:rFonts w:ascii="Times New Roman" w:hAnsi="Times New Roman"/>
          <w:color w:val="000000"/>
          <w:sz w:val="17"/>
          <w:szCs w:val="17"/>
          <w:lang w:val="ru-RU"/>
        </w:rPr>
      </w:pPr>
      <w:r w:rsidRPr="00BD2EE0">
        <w:rPr>
          <w:rFonts w:ascii="Times New Roman" w:hAnsi="Times New Roman"/>
          <w:color w:val="000000"/>
          <w:sz w:val="19"/>
          <w:lang w:val="ru-RU"/>
        </w:rPr>
        <w:lastRenderedPageBreak/>
        <w:t>СНИЛС</w:t>
      </w:r>
      <w:r w:rsidR="000A631D" w:rsidRPr="009B56C2">
        <w:rPr>
          <w:rFonts w:ascii="Times New Roman" w:hAnsi="Times New Roman"/>
          <w:color w:val="000000"/>
          <w:sz w:val="19"/>
          <w:lang w:val="ru-RU"/>
        </w:rPr>
        <w:t>:   _______________________</w:t>
      </w:r>
      <w:r w:rsidR="000A631D" w:rsidRPr="000A631D">
        <w:rPr>
          <w:rFonts w:ascii="Times New Roman" w:hAnsi="Times New Roman"/>
          <w:color w:val="000000"/>
          <w:sz w:val="17"/>
          <w:szCs w:val="17"/>
          <w:lang w:val="ru-RU"/>
        </w:rPr>
        <w:t xml:space="preserve">  </w:t>
      </w:r>
      <w:r w:rsidR="009B56C2">
        <w:rPr>
          <w:rFonts w:ascii="Times New Roman" w:hAnsi="Times New Roman"/>
          <w:color w:val="000000"/>
          <w:sz w:val="17"/>
          <w:szCs w:val="17"/>
          <w:lang w:val="ru-RU"/>
        </w:rPr>
        <w:t>согласно решению № ___________________ от _______________</w:t>
      </w:r>
      <w:proofErr w:type="gramStart"/>
      <w:r w:rsidR="009B56C2">
        <w:rPr>
          <w:rFonts w:ascii="Times New Roman" w:hAnsi="Times New Roman"/>
          <w:color w:val="000000"/>
          <w:sz w:val="17"/>
          <w:szCs w:val="17"/>
          <w:lang w:val="ru-RU"/>
        </w:rPr>
        <w:t>г</w:t>
      </w:r>
      <w:proofErr w:type="gramEnd"/>
      <w:r w:rsidR="009B56C2">
        <w:rPr>
          <w:rFonts w:ascii="Times New Roman" w:hAnsi="Times New Roman"/>
          <w:color w:val="000000"/>
          <w:sz w:val="17"/>
          <w:szCs w:val="17"/>
          <w:lang w:val="ru-RU"/>
        </w:rPr>
        <w:t>.</w:t>
      </w:r>
    </w:p>
    <w:tbl>
      <w:tblPr>
        <w:tblW w:w="10234" w:type="dxa"/>
        <w:tblInd w:w="-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3362"/>
        <w:gridCol w:w="943"/>
        <w:gridCol w:w="317"/>
        <w:gridCol w:w="1041"/>
        <w:gridCol w:w="637"/>
        <w:gridCol w:w="542"/>
        <w:gridCol w:w="249"/>
        <w:gridCol w:w="719"/>
        <w:gridCol w:w="718"/>
        <w:gridCol w:w="1144"/>
      </w:tblGrid>
      <w:tr w:rsidR="009B56C2" w:rsidRPr="00CD3F10" w:rsidTr="009B56C2">
        <w:trPr>
          <w:trHeight w:hRule="exact" w:val="302"/>
        </w:trPr>
        <w:tc>
          <w:tcPr>
            <w:tcW w:w="562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56C2" w:rsidRPr="00BD2EE0" w:rsidRDefault="009B56C2" w:rsidP="009B504F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D2EE0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№ п</w:t>
            </w:r>
            <w:r w:rsidRPr="00BD2EE0">
              <w:rPr>
                <w:rFonts w:ascii="Times New Roman" w:hAnsi="Times New Roman"/>
                <w:color w:val="000000"/>
                <w:sz w:val="17"/>
                <w:szCs w:val="17"/>
              </w:rPr>
              <w:t>/</w:t>
            </w:r>
            <w:r w:rsidRPr="00BD2EE0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п</w:t>
            </w:r>
          </w:p>
        </w:tc>
        <w:tc>
          <w:tcPr>
            <w:tcW w:w="3362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jc w:val="center"/>
              <w:rPr>
                <w:rFonts w:ascii="Times New Roman" w:hAnsi="Times New Roman"/>
                <w:color w:val="000000"/>
                <w:w w:val="95"/>
                <w:sz w:val="17"/>
                <w:szCs w:val="17"/>
                <w:vertAlign w:val="superscript"/>
                <w:lang w:val="ru-RU"/>
              </w:rPr>
            </w:pPr>
            <w:r w:rsidRPr="00BD2EE0">
              <w:rPr>
                <w:rFonts w:ascii="Times New Roman" w:hAnsi="Times New Roman"/>
                <w:color w:val="000000"/>
                <w:spacing w:val="-10"/>
                <w:sz w:val="17"/>
                <w:szCs w:val="17"/>
                <w:lang w:val="ru-RU"/>
              </w:rPr>
              <w:t>Наименование санатория</w:t>
            </w:r>
          </w:p>
        </w:tc>
        <w:tc>
          <w:tcPr>
            <w:tcW w:w="943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jc w:val="center"/>
              <w:rPr>
                <w:rFonts w:ascii="Times New Roman" w:hAnsi="Times New Roman"/>
                <w:color w:val="000000"/>
                <w:spacing w:val="-10"/>
                <w:sz w:val="17"/>
                <w:szCs w:val="17"/>
                <w:lang w:val="ru-RU"/>
              </w:rPr>
            </w:pPr>
            <w:r w:rsidRPr="00BD2EE0">
              <w:rPr>
                <w:rFonts w:ascii="Times New Roman" w:hAnsi="Times New Roman"/>
                <w:color w:val="000000"/>
                <w:spacing w:val="-10"/>
                <w:sz w:val="17"/>
                <w:szCs w:val="17"/>
                <w:lang w:val="ru-RU"/>
              </w:rPr>
              <w:t>Дата</w:t>
            </w:r>
            <w:r w:rsidRPr="00BD2EE0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 xml:space="preserve"> </w:t>
            </w:r>
            <w:r w:rsidRPr="00BD2EE0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br/>
            </w:r>
            <w:r w:rsidRPr="00BD2EE0">
              <w:rPr>
                <w:rFonts w:ascii="Times New Roman" w:hAnsi="Times New Roman"/>
                <w:color w:val="000000"/>
                <w:spacing w:val="-10"/>
                <w:sz w:val="17"/>
                <w:szCs w:val="17"/>
                <w:lang w:val="ru-RU"/>
              </w:rPr>
              <w:t>заезда</w:t>
            </w:r>
          </w:p>
        </w:tc>
        <w:tc>
          <w:tcPr>
            <w:tcW w:w="317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jc w:val="center"/>
              <w:rPr>
                <w:rFonts w:ascii="Times New Roman" w:hAnsi="Times New Roman"/>
                <w:color w:val="000000"/>
                <w:spacing w:val="16"/>
                <w:sz w:val="17"/>
                <w:szCs w:val="17"/>
                <w:lang w:val="ru-RU"/>
              </w:rPr>
            </w:pPr>
            <w:r w:rsidRPr="00BD2EE0">
              <w:rPr>
                <w:rFonts w:ascii="Times New Roman" w:hAnsi="Times New Roman"/>
                <w:color w:val="000000"/>
                <w:spacing w:val="16"/>
                <w:sz w:val="17"/>
                <w:szCs w:val="17"/>
                <w:lang w:val="ru-RU"/>
              </w:rPr>
              <w:t xml:space="preserve">д  н  </w:t>
            </w:r>
            <w:proofErr w:type="gramStart"/>
            <w:r w:rsidRPr="00BD2EE0">
              <w:rPr>
                <w:rFonts w:ascii="Times New Roman" w:hAnsi="Times New Roman"/>
                <w:color w:val="000000"/>
                <w:spacing w:val="16"/>
                <w:sz w:val="17"/>
                <w:szCs w:val="17"/>
                <w:lang w:val="ru-RU"/>
              </w:rPr>
              <w:t>е  й</w:t>
            </w:r>
            <w:proofErr w:type="gramEnd"/>
          </w:p>
        </w:tc>
        <w:tc>
          <w:tcPr>
            <w:tcW w:w="24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6C2" w:rsidRPr="00BD2EE0" w:rsidRDefault="009B56C2" w:rsidP="009B504F">
            <w:pPr>
              <w:jc w:val="center"/>
              <w:rPr>
                <w:rFonts w:ascii="Times New Roman" w:hAnsi="Times New Roman"/>
                <w:color w:val="000000"/>
                <w:spacing w:val="-10"/>
                <w:sz w:val="17"/>
                <w:szCs w:val="17"/>
                <w:lang w:val="ru-RU"/>
              </w:rPr>
            </w:pPr>
            <w:r w:rsidRPr="00BD2EE0">
              <w:rPr>
                <w:rFonts w:ascii="Times New Roman" w:hAnsi="Times New Roman"/>
                <w:color w:val="000000"/>
                <w:spacing w:val="-10"/>
                <w:sz w:val="17"/>
                <w:szCs w:val="17"/>
                <w:lang w:val="ru-RU"/>
              </w:rPr>
              <w:t>Путевки</w:t>
            </w: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ind w:right="223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</w:pPr>
            <w:r w:rsidRPr="00BD2EE0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Цена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</w:pPr>
            <w:r w:rsidRPr="00BD2EE0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Кол-во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ind w:left="381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D2EE0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С</w:t>
            </w:r>
            <w:r w:rsidRPr="003153B6">
              <w:rPr>
                <w:rFonts w:ascii="Times New Roman" w:hAnsi="Times New Roman"/>
                <w:sz w:val="17"/>
                <w:szCs w:val="17"/>
                <w:lang w:val="ru-RU"/>
              </w:rPr>
              <w:t>умма</w:t>
            </w:r>
          </w:p>
        </w:tc>
      </w:tr>
      <w:tr w:rsidR="009B56C2" w:rsidRPr="00CD3F10" w:rsidTr="009B56C2">
        <w:trPr>
          <w:trHeight w:val="283"/>
        </w:trPr>
        <w:tc>
          <w:tcPr>
            <w:tcW w:w="562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textDirection w:val="tbRlV"/>
          </w:tcPr>
          <w:p w:rsidR="009B56C2" w:rsidRPr="00BD2EE0" w:rsidRDefault="009B56C2" w:rsidP="009B504F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362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943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textDirection w:val="tbRlV"/>
            <w:vAlign w:val="center"/>
          </w:tcPr>
          <w:p w:rsidR="009B56C2" w:rsidRPr="00BD2EE0" w:rsidRDefault="009B56C2" w:rsidP="009B504F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jc w:val="center"/>
              <w:rPr>
                <w:rFonts w:ascii="Times New Roman" w:hAnsi="Times New Roman"/>
                <w:color w:val="000000"/>
                <w:spacing w:val="-10"/>
                <w:sz w:val="17"/>
                <w:szCs w:val="17"/>
                <w:lang w:val="ru-RU"/>
              </w:rPr>
            </w:pPr>
            <w:r w:rsidRPr="00BD2EE0">
              <w:rPr>
                <w:rFonts w:ascii="Times New Roman" w:hAnsi="Times New Roman"/>
                <w:color w:val="000000"/>
                <w:spacing w:val="-10"/>
                <w:sz w:val="17"/>
                <w:szCs w:val="17"/>
                <w:lang w:val="ru-RU"/>
              </w:rPr>
              <w:t>серия</w:t>
            </w:r>
          </w:p>
        </w:tc>
        <w:tc>
          <w:tcPr>
            <w:tcW w:w="142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B56C2" w:rsidRDefault="009B56C2" w:rsidP="009B504F">
            <w:pPr>
              <w:jc w:val="center"/>
              <w:rPr>
                <w:rFonts w:ascii="Times New Roman" w:hAnsi="Times New Roman"/>
                <w:color w:val="000000"/>
                <w:spacing w:val="-10"/>
                <w:sz w:val="17"/>
                <w:szCs w:val="17"/>
                <w:lang w:val="ru-RU"/>
              </w:rPr>
            </w:pPr>
          </w:p>
          <w:p w:rsidR="009B56C2" w:rsidRPr="00BD2EE0" w:rsidRDefault="009B56C2" w:rsidP="009B504F">
            <w:pPr>
              <w:jc w:val="center"/>
              <w:rPr>
                <w:rFonts w:ascii="Times New Roman" w:hAnsi="Times New Roman"/>
                <w:color w:val="000000"/>
                <w:spacing w:val="-10"/>
                <w:sz w:val="17"/>
                <w:szCs w:val="17"/>
                <w:lang w:val="ru-RU"/>
              </w:rPr>
            </w:pPr>
            <w:r w:rsidRPr="00BD2EE0">
              <w:rPr>
                <w:rFonts w:ascii="Times New Roman" w:hAnsi="Times New Roman"/>
                <w:color w:val="000000"/>
                <w:spacing w:val="-10"/>
                <w:sz w:val="17"/>
                <w:szCs w:val="17"/>
                <w:lang w:val="ru-RU"/>
              </w:rPr>
              <w:t>номер</w:t>
            </w:r>
            <w:r>
              <w:rPr>
                <w:rFonts w:ascii="Times New Roman" w:hAnsi="Times New Roman"/>
                <w:color w:val="000000"/>
                <w:spacing w:val="-10"/>
                <w:sz w:val="17"/>
                <w:szCs w:val="17"/>
                <w:lang w:val="ru-RU"/>
              </w:rPr>
              <w:t>а</w:t>
            </w:r>
          </w:p>
        </w:tc>
        <w:tc>
          <w:tcPr>
            <w:tcW w:w="719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18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textDirection w:val="tbRlV"/>
          </w:tcPr>
          <w:p w:rsidR="009B56C2" w:rsidRPr="00BD2EE0" w:rsidRDefault="009B56C2" w:rsidP="009B504F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144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9B56C2" w:rsidRPr="00CD3F10" w:rsidTr="009B56C2">
        <w:trPr>
          <w:trHeight w:val="63"/>
        </w:trPr>
        <w:tc>
          <w:tcPr>
            <w:tcW w:w="562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textDirection w:val="tbRlV"/>
          </w:tcPr>
          <w:p w:rsidR="009B56C2" w:rsidRPr="00BD2EE0" w:rsidRDefault="009B56C2" w:rsidP="009B504F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362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94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17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textDirection w:val="tbRlV"/>
            <w:vAlign w:val="center"/>
          </w:tcPr>
          <w:p w:rsidR="009B56C2" w:rsidRPr="00BD2EE0" w:rsidRDefault="009B56C2" w:rsidP="009B504F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41" w:type="dxa"/>
            <w:vMerge/>
            <w:tcBorders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jc w:val="center"/>
              <w:rPr>
                <w:rFonts w:ascii="Times New Roman" w:hAnsi="Times New Roman"/>
                <w:color w:val="000000"/>
                <w:spacing w:val="-10"/>
                <w:sz w:val="17"/>
                <w:szCs w:val="17"/>
                <w:lang w:val="ru-RU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B56C2" w:rsidRPr="00BD2EE0" w:rsidRDefault="009B56C2" w:rsidP="009B504F">
            <w:pPr>
              <w:jc w:val="center"/>
              <w:rPr>
                <w:rFonts w:ascii="Times New Roman" w:hAnsi="Times New Roman"/>
                <w:color w:val="000000"/>
                <w:spacing w:val="-10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17"/>
                <w:szCs w:val="17"/>
                <w:lang w:val="ru-RU"/>
              </w:rPr>
              <w:t>с</w:t>
            </w: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jc w:val="center"/>
              <w:rPr>
                <w:rFonts w:ascii="Times New Roman" w:hAnsi="Times New Roman"/>
                <w:color w:val="000000"/>
                <w:spacing w:val="-10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17"/>
                <w:szCs w:val="17"/>
                <w:lang w:val="ru-RU"/>
              </w:rPr>
              <w:t>по</w:t>
            </w:r>
          </w:p>
        </w:tc>
        <w:tc>
          <w:tcPr>
            <w:tcW w:w="719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18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textDirection w:val="tbRlV"/>
          </w:tcPr>
          <w:p w:rsidR="009B56C2" w:rsidRPr="00BD2EE0" w:rsidRDefault="009B56C2" w:rsidP="009B504F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144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9B56C2" w:rsidRPr="008D4CAE" w:rsidTr="009B56C2">
        <w:trPr>
          <w:trHeight w:val="301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56C2" w:rsidRDefault="009B56C2" w:rsidP="00ED2A13">
            <w:pPr>
              <w:ind w:left="43"/>
              <w:jc w:val="center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:rsidR="009B56C2" w:rsidRPr="00BD2EE0" w:rsidRDefault="009B56C2" w:rsidP="00ED2A13">
            <w:pPr>
              <w:ind w:left="43"/>
              <w:jc w:val="center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6C2" w:rsidRDefault="009B56C2" w:rsidP="009B504F">
            <w:pPr>
              <w:ind w:left="43"/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</w:pPr>
          </w:p>
          <w:p w:rsidR="009B56C2" w:rsidRPr="008F2D40" w:rsidRDefault="009B56C2" w:rsidP="009B504F">
            <w:pPr>
              <w:ind w:left="43"/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6C2" w:rsidRPr="006C3E08" w:rsidRDefault="009B56C2" w:rsidP="006C3E08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6C2" w:rsidRPr="00BD2EE0" w:rsidRDefault="009B56C2" w:rsidP="009B504F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ind w:right="46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ind w:right="43"/>
              <w:jc w:val="right"/>
              <w:rPr>
                <w:rFonts w:ascii="Times New Roman" w:hAnsi="Times New Roman"/>
                <w:color w:val="000000"/>
                <w:sz w:val="4"/>
                <w:szCs w:val="4"/>
                <w:lang w:val="ru-RU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6C2" w:rsidRPr="00255E6E" w:rsidRDefault="009B56C2" w:rsidP="00255E6E">
            <w:pPr>
              <w:ind w:right="46"/>
              <w:jc w:val="right"/>
              <w:rPr>
                <w:rFonts w:ascii="Times New Roman" w:hAnsi="Times New Roman"/>
                <w:noProof/>
                <w:color w:val="000000"/>
                <w:sz w:val="17"/>
                <w:szCs w:val="17"/>
              </w:rPr>
            </w:pPr>
          </w:p>
        </w:tc>
      </w:tr>
      <w:tr w:rsidR="009B56C2" w:rsidRPr="008D4CAE" w:rsidTr="009B56C2">
        <w:trPr>
          <w:trHeight w:val="301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56C2" w:rsidRDefault="009B56C2" w:rsidP="00ED2A13">
            <w:pPr>
              <w:ind w:left="43"/>
              <w:jc w:val="center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6C2" w:rsidRDefault="009B56C2" w:rsidP="009B504F">
            <w:pPr>
              <w:ind w:left="43"/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6C2" w:rsidRPr="006C3E08" w:rsidRDefault="009B56C2" w:rsidP="006C3E08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6C2" w:rsidRPr="00BD2EE0" w:rsidRDefault="009B56C2" w:rsidP="009B504F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ind w:right="46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ind w:right="43"/>
              <w:jc w:val="right"/>
              <w:rPr>
                <w:rFonts w:ascii="Times New Roman" w:hAnsi="Times New Roman"/>
                <w:color w:val="000000"/>
                <w:sz w:val="4"/>
                <w:szCs w:val="4"/>
                <w:lang w:val="ru-RU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6C2" w:rsidRPr="00255E6E" w:rsidRDefault="009B56C2" w:rsidP="00255E6E">
            <w:pPr>
              <w:ind w:right="46"/>
              <w:jc w:val="right"/>
              <w:rPr>
                <w:rFonts w:ascii="Times New Roman" w:hAnsi="Times New Roman"/>
                <w:noProof/>
                <w:color w:val="000000"/>
                <w:sz w:val="17"/>
                <w:szCs w:val="17"/>
              </w:rPr>
            </w:pPr>
          </w:p>
        </w:tc>
      </w:tr>
      <w:tr w:rsidR="009B56C2" w:rsidRPr="00704F64" w:rsidTr="009B56C2">
        <w:trPr>
          <w:trHeight w:hRule="exact" w:val="382"/>
        </w:trPr>
        <w:tc>
          <w:tcPr>
            <w:tcW w:w="562" w:type="dxa"/>
            <w:tcBorders>
              <w:top w:val="single" w:sz="8" w:space="0" w:color="000000"/>
              <w:bottom w:val="nil"/>
            </w:tcBorders>
            <w:shd w:val="clear" w:color="auto" w:fill="auto"/>
            <w:vAlign w:val="center"/>
          </w:tcPr>
          <w:p w:rsidR="009B56C2" w:rsidRPr="00ED2A13" w:rsidRDefault="009B56C2" w:rsidP="009B504F">
            <w:pPr>
              <w:ind w:right="7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362" w:type="dxa"/>
            <w:tcBorders>
              <w:top w:val="single" w:sz="8" w:space="0" w:color="000000"/>
              <w:left w:val="nil"/>
              <w:bottom w:val="nil"/>
            </w:tcBorders>
            <w:vAlign w:val="center"/>
          </w:tcPr>
          <w:p w:rsidR="009B56C2" w:rsidRPr="00ED2A13" w:rsidRDefault="009B56C2" w:rsidP="009B504F">
            <w:pPr>
              <w:ind w:left="43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nil"/>
            </w:tcBorders>
            <w:vAlign w:val="center"/>
          </w:tcPr>
          <w:p w:rsidR="009B56C2" w:rsidRPr="00ED2A13" w:rsidRDefault="009B56C2" w:rsidP="009B504F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nil"/>
              <w:bottom w:val="nil"/>
            </w:tcBorders>
            <w:vAlign w:val="center"/>
          </w:tcPr>
          <w:p w:rsidR="009B56C2" w:rsidRPr="00ED2A13" w:rsidRDefault="009B56C2" w:rsidP="009B504F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nil"/>
            </w:tcBorders>
            <w:vAlign w:val="center"/>
          </w:tcPr>
          <w:p w:rsidR="009B56C2" w:rsidRPr="00ED2A13" w:rsidRDefault="009B56C2" w:rsidP="009B504F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B56C2" w:rsidRPr="00ED2A13" w:rsidRDefault="009B56C2" w:rsidP="009B504F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</w:tcBorders>
            <w:vAlign w:val="center"/>
          </w:tcPr>
          <w:p w:rsidR="009B56C2" w:rsidRPr="00ED2A13" w:rsidRDefault="009B56C2" w:rsidP="009B504F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4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9B56C2" w:rsidRPr="00ED2A13" w:rsidRDefault="009B56C2" w:rsidP="009B504F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ind w:right="43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</w:pPr>
            <w:r w:rsidRPr="00BD2EE0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Итого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6C2" w:rsidRPr="006807BD" w:rsidRDefault="009B56C2" w:rsidP="006807BD">
            <w:pPr>
              <w:ind w:right="51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6C2" w:rsidRPr="00BD2EE0" w:rsidRDefault="009B56C2" w:rsidP="009B504F">
            <w:pPr>
              <w:ind w:right="51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BD2EE0" w:rsidRPr="00BD2EE0" w:rsidRDefault="00BD2EE0" w:rsidP="00BD2EE0">
      <w:pPr>
        <w:spacing w:after="9" w:line="20" w:lineRule="exact"/>
        <w:rPr>
          <w:rFonts w:ascii="Times New Roman" w:hAnsi="Times New Roman"/>
          <w:color w:val="000000"/>
        </w:rPr>
      </w:pPr>
    </w:p>
    <w:p w:rsidR="00BD2EE0" w:rsidRPr="002741EC" w:rsidRDefault="00BD2EE0" w:rsidP="00BD2EE0">
      <w:pPr>
        <w:rPr>
          <w:rFonts w:ascii="Times New Roman" w:hAnsi="Times New Roman"/>
          <w:b/>
          <w:i/>
          <w:sz w:val="19"/>
          <w:szCs w:val="19"/>
        </w:rPr>
      </w:pPr>
      <w:r w:rsidRPr="00B70934">
        <w:rPr>
          <w:rFonts w:ascii="Times New Roman" w:hAnsi="Times New Roman"/>
          <w:b/>
          <w:i/>
          <w:sz w:val="19"/>
          <w:szCs w:val="19"/>
          <w:lang w:val="ru-RU"/>
        </w:rPr>
        <w:t>Кол</w:t>
      </w:r>
      <w:r w:rsidRPr="002741EC">
        <w:rPr>
          <w:rFonts w:ascii="Times New Roman" w:hAnsi="Times New Roman"/>
          <w:b/>
          <w:i/>
          <w:sz w:val="19"/>
          <w:szCs w:val="19"/>
        </w:rPr>
        <w:t>-</w:t>
      </w:r>
      <w:r w:rsidRPr="00B70934">
        <w:rPr>
          <w:rFonts w:ascii="Times New Roman" w:hAnsi="Times New Roman"/>
          <w:b/>
          <w:i/>
          <w:sz w:val="19"/>
          <w:szCs w:val="19"/>
          <w:lang w:val="ru-RU"/>
        </w:rPr>
        <w:t>во</w:t>
      </w:r>
      <w:r w:rsidRPr="002741EC">
        <w:rPr>
          <w:rFonts w:ascii="Times New Roman" w:hAnsi="Times New Roman"/>
          <w:b/>
          <w:i/>
          <w:sz w:val="19"/>
          <w:szCs w:val="19"/>
        </w:rPr>
        <w:t xml:space="preserve"> </w:t>
      </w:r>
      <w:r w:rsidRPr="00B70934">
        <w:rPr>
          <w:rFonts w:ascii="Times New Roman" w:hAnsi="Times New Roman"/>
          <w:b/>
          <w:i/>
          <w:sz w:val="19"/>
          <w:szCs w:val="19"/>
          <w:lang w:val="ru-RU"/>
        </w:rPr>
        <w:t>прописью</w:t>
      </w:r>
      <w:r w:rsidRPr="002741EC">
        <w:rPr>
          <w:rFonts w:ascii="Times New Roman" w:hAnsi="Times New Roman"/>
          <w:b/>
          <w:i/>
          <w:sz w:val="19"/>
          <w:szCs w:val="19"/>
        </w:rPr>
        <w:t xml:space="preserve">: </w:t>
      </w:r>
    </w:p>
    <w:p w:rsidR="00BD2EE0" w:rsidRPr="00380790" w:rsidRDefault="00BD2EE0" w:rsidP="00BD2EE0">
      <w:pPr>
        <w:rPr>
          <w:rFonts w:ascii="Times New Roman" w:hAnsi="Times New Roman"/>
          <w:b/>
          <w:i/>
          <w:sz w:val="19"/>
          <w:szCs w:val="19"/>
          <w:lang w:val="ru-RU"/>
        </w:rPr>
      </w:pPr>
      <w:r w:rsidRPr="00B70934">
        <w:rPr>
          <w:rFonts w:ascii="Times New Roman" w:hAnsi="Times New Roman"/>
          <w:b/>
          <w:i/>
          <w:sz w:val="19"/>
          <w:szCs w:val="19"/>
          <w:lang w:val="ru-RU"/>
        </w:rPr>
        <w:t>Сумма</w:t>
      </w:r>
      <w:r w:rsidRPr="00380790">
        <w:rPr>
          <w:rFonts w:ascii="Times New Roman" w:hAnsi="Times New Roman"/>
          <w:b/>
          <w:i/>
          <w:sz w:val="19"/>
          <w:szCs w:val="19"/>
          <w:lang w:val="ru-RU"/>
        </w:rPr>
        <w:t xml:space="preserve"> </w:t>
      </w:r>
      <w:r w:rsidRPr="00B70934">
        <w:rPr>
          <w:rFonts w:ascii="Times New Roman" w:hAnsi="Times New Roman"/>
          <w:b/>
          <w:i/>
          <w:sz w:val="19"/>
          <w:szCs w:val="19"/>
          <w:lang w:val="ru-RU"/>
        </w:rPr>
        <w:t>прописью</w:t>
      </w:r>
      <w:r w:rsidRPr="00380790">
        <w:rPr>
          <w:rFonts w:ascii="Times New Roman" w:hAnsi="Times New Roman"/>
          <w:b/>
          <w:i/>
          <w:sz w:val="19"/>
          <w:szCs w:val="19"/>
          <w:lang w:val="ru-RU"/>
        </w:rPr>
        <w:t xml:space="preserve">: </w:t>
      </w:r>
    </w:p>
    <w:p w:rsidR="00754570" w:rsidRPr="00380790" w:rsidRDefault="00754570">
      <w:pPr>
        <w:spacing w:before="146" w:line="20" w:lineRule="exact"/>
        <w:rPr>
          <w:rFonts w:ascii="Times New Roman" w:hAnsi="Times New Roman"/>
          <w:color w:val="000000"/>
          <w:lang w:val="ru-RU"/>
        </w:rPr>
      </w:pPr>
    </w:p>
    <w:p w:rsidR="00754570" w:rsidRPr="00380790" w:rsidRDefault="00754570">
      <w:pPr>
        <w:spacing w:after="44" w:line="20" w:lineRule="exact"/>
        <w:rPr>
          <w:rFonts w:ascii="Times New Roman" w:hAnsi="Times New Roman"/>
          <w:color w:val="000000"/>
          <w:lang w:val="ru-RU"/>
        </w:rPr>
      </w:pPr>
      <w:bookmarkStart w:id="0" w:name="_GoBack"/>
      <w:bookmarkEnd w:id="0"/>
    </w:p>
    <w:p w:rsidR="00754570" w:rsidRPr="00380790" w:rsidRDefault="00754570">
      <w:pPr>
        <w:rPr>
          <w:rFonts w:ascii="Times New Roman" w:hAnsi="Times New Roman"/>
          <w:color w:val="000000"/>
          <w:lang w:val="ru-RU"/>
        </w:rPr>
      </w:pPr>
    </w:p>
    <w:p w:rsidR="00754570" w:rsidRPr="00380790" w:rsidRDefault="00754570" w:rsidP="00E5077C">
      <w:pPr>
        <w:tabs>
          <w:tab w:val="left" w:pos="4255"/>
        </w:tabs>
        <w:rPr>
          <w:rFonts w:ascii="Times New Roman" w:hAnsi="Times New Roman"/>
          <w:color w:val="000000"/>
          <w:lang w:val="ru-RU"/>
        </w:rPr>
      </w:pPr>
    </w:p>
    <w:tbl>
      <w:tblPr>
        <w:tblpPr w:leftFromText="180" w:rightFromText="180" w:vertAnchor="text" w:horzAnchor="margin" w:tblpY="9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285"/>
        <w:gridCol w:w="3119"/>
        <w:gridCol w:w="286"/>
        <w:gridCol w:w="5671"/>
      </w:tblGrid>
      <w:tr w:rsidR="00140FBF" w:rsidRPr="006841E9" w:rsidTr="006841E9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BD2EE0" w:rsidRDefault="00140FBF" w:rsidP="006841E9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6841E9">
              <w:rPr>
                <w:rFonts w:ascii="Times New Roman" w:hAnsi="Times New Roman"/>
                <w:szCs w:val="24"/>
              </w:rPr>
              <w:t>Получил</w:t>
            </w:r>
            <w:proofErr w:type="spellEnd"/>
            <w:r w:rsidR="00BD2EE0">
              <w:rPr>
                <w:rFonts w:ascii="Times New Roman" w:hAnsi="Times New Roman"/>
                <w:szCs w:val="24"/>
                <w:lang w:val="ru-RU"/>
              </w:rPr>
              <w:t>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6841E9" w:rsidRDefault="00140FBF" w:rsidP="006841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0FBF" w:rsidRPr="006841E9" w:rsidRDefault="00140FBF" w:rsidP="006841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6841E9" w:rsidRDefault="00140FBF" w:rsidP="006841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0FBF" w:rsidRPr="002C3E3B" w:rsidRDefault="00140FBF" w:rsidP="006841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40FBF" w:rsidRPr="006841E9" w:rsidTr="006841E9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6841E9" w:rsidRDefault="00140FBF" w:rsidP="006841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6841E9" w:rsidRDefault="00140FBF" w:rsidP="006841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0FBF" w:rsidRPr="006841E9" w:rsidRDefault="00140FBF" w:rsidP="006841E9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(</w:t>
            </w:r>
            <w:proofErr w:type="spellStart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подпись</w:t>
            </w:r>
            <w:proofErr w:type="spellEnd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6841E9" w:rsidRDefault="00140FBF" w:rsidP="006841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0FBF" w:rsidRPr="006841E9" w:rsidRDefault="00140FBF" w:rsidP="006841E9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(</w:t>
            </w:r>
            <w:proofErr w:type="spellStart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расшифровка</w:t>
            </w:r>
            <w:proofErr w:type="spellEnd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 xml:space="preserve"> </w:t>
            </w:r>
            <w:proofErr w:type="spellStart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подписи</w:t>
            </w:r>
            <w:proofErr w:type="spellEnd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)</w:t>
            </w:r>
          </w:p>
        </w:tc>
      </w:tr>
      <w:tr w:rsidR="00140FBF" w:rsidRPr="006841E9" w:rsidTr="006841E9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BD2EE0" w:rsidRDefault="00140FBF" w:rsidP="006841E9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6841E9">
              <w:rPr>
                <w:rFonts w:ascii="Times New Roman" w:hAnsi="Times New Roman"/>
                <w:szCs w:val="24"/>
              </w:rPr>
              <w:t>Выдал</w:t>
            </w:r>
            <w:proofErr w:type="spellEnd"/>
            <w:r w:rsidR="00BD2EE0">
              <w:rPr>
                <w:rFonts w:ascii="Times New Roman" w:hAnsi="Times New Roman"/>
                <w:szCs w:val="24"/>
                <w:lang w:val="ru-RU"/>
              </w:rPr>
              <w:t>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6841E9" w:rsidRDefault="00140FBF" w:rsidP="006841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0FBF" w:rsidRPr="00380790" w:rsidRDefault="00140FBF" w:rsidP="006841E9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6841E9" w:rsidRDefault="00140FBF" w:rsidP="006841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0FBF" w:rsidRPr="00380790" w:rsidRDefault="00140FBF" w:rsidP="006841E9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140FBF" w:rsidRPr="006841E9" w:rsidTr="006841E9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6841E9" w:rsidRDefault="00140FBF" w:rsidP="006841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6841E9" w:rsidRDefault="00140FBF" w:rsidP="006841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BF" w:rsidRPr="006841E9" w:rsidRDefault="00140FBF" w:rsidP="006841E9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(</w:t>
            </w:r>
            <w:proofErr w:type="spellStart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должность</w:t>
            </w:r>
            <w:proofErr w:type="spellEnd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 xml:space="preserve">, </w:t>
            </w:r>
            <w:proofErr w:type="spellStart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подпись</w:t>
            </w:r>
            <w:proofErr w:type="spellEnd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6841E9" w:rsidRDefault="00140FBF" w:rsidP="006841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0FBF" w:rsidRPr="006841E9" w:rsidRDefault="00140FBF" w:rsidP="006841E9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(</w:t>
            </w:r>
            <w:proofErr w:type="spellStart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расшифровка</w:t>
            </w:r>
            <w:proofErr w:type="spellEnd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 xml:space="preserve"> </w:t>
            </w:r>
            <w:proofErr w:type="spellStart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подписи</w:t>
            </w:r>
            <w:proofErr w:type="spellEnd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)</w:t>
            </w:r>
          </w:p>
        </w:tc>
      </w:tr>
    </w:tbl>
    <w:p w:rsidR="00140FBF" w:rsidRPr="00140FBF" w:rsidRDefault="00140FBF" w:rsidP="00E5077C">
      <w:pPr>
        <w:tabs>
          <w:tab w:val="left" w:pos="4255"/>
        </w:tabs>
        <w:rPr>
          <w:rFonts w:ascii="Times New Roman" w:hAnsi="Times New Roman"/>
          <w:color w:val="000000"/>
        </w:rPr>
      </w:pPr>
    </w:p>
    <w:p w:rsidR="000C011A" w:rsidRPr="00140FBF" w:rsidRDefault="000C011A" w:rsidP="000C011A">
      <w:pPr>
        <w:tabs>
          <w:tab w:val="left" w:pos="4255"/>
        </w:tabs>
        <w:rPr>
          <w:rFonts w:ascii="Times New Roman" w:hAnsi="Times New Roman"/>
          <w:sz w:val="19"/>
          <w:szCs w:val="19"/>
          <w:lang w:val="ru-RU"/>
        </w:rPr>
      </w:pPr>
    </w:p>
    <w:p w:rsidR="000C011A" w:rsidRPr="000168A6" w:rsidRDefault="000C011A" w:rsidP="00282439">
      <w:pPr>
        <w:tabs>
          <w:tab w:val="left" w:pos="4255"/>
        </w:tabs>
        <w:rPr>
          <w:rFonts w:ascii="Times New Roman" w:hAnsi="Times New Roman"/>
          <w:sz w:val="19"/>
          <w:szCs w:val="19"/>
          <w:lang w:val="ru-RU"/>
        </w:rPr>
      </w:pPr>
    </w:p>
    <w:sectPr w:rsidR="000C011A" w:rsidRPr="000168A6" w:rsidSect="001148EF">
      <w:type w:val="continuous"/>
      <w:pgSz w:w="11918" w:h="16854"/>
      <w:pgMar w:top="542" w:right="831" w:bottom="568" w:left="9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5F4"/>
    <w:rsid w:val="00006CE6"/>
    <w:rsid w:val="00007CF7"/>
    <w:rsid w:val="000168A6"/>
    <w:rsid w:val="00021649"/>
    <w:rsid w:val="00052D8E"/>
    <w:rsid w:val="00063619"/>
    <w:rsid w:val="000853E4"/>
    <w:rsid w:val="00092627"/>
    <w:rsid w:val="000A051D"/>
    <w:rsid w:val="000A0B35"/>
    <w:rsid w:val="000A5214"/>
    <w:rsid w:val="000A631D"/>
    <w:rsid w:val="000B3BAA"/>
    <w:rsid w:val="000B6BEB"/>
    <w:rsid w:val="000C011A"/>
    <w:rsid w:val="000C5E06"/>
    <w:rsid w:val="000D5DBC"/>
    <w:rsid w:val="000E5825"/>
    <w:rsid w:val="000E71FB"/>
    <w:rsid w:val="00104DAC"/>
    <w:rsid w:val="001148EF"/>
    <w:rsid w:val="00126A65"/>
    <w:rsid w:val="001311E4"/>
    <w:rsid w:val="00136E55"/>
    <w:rsid w:val="00140A2C"/>
    <w:rsid w:val="00140ACF"/>
    <w:rsid w:val="00140FBF"/>
    <w:rsid w:val="00141C5E"/>
    <w:rsid w:val="001602CA"/>
    <w:rsid w:val="00166BCA"/>
    <w:rsid w:val="001918E0"/>
    <w:rsid w:val="001923B5"/>
    <w:rsid w:val="00196EE3"/>
    <w:rsid w:val="001A3955"/>
    <w:rsid w:val="001A7A5F"/>
    <w:rsid w:val="001B1F4F"/>
    <w:rsid w:val="001E71D6"/>
    <w:rsid w:val="001E7448"/>
    <w:rsid w:val="002165A1"/>
    <w:rsid w:val="00223DF2"/>
    <w:rsid w:val="00253BE4"/>
    <w:rsid w:val="00254DE9"/>
    <w:rsid w:val="00255E6E"/>
    <w:rsid w:val="002572C6"/>
    <w:rsid w:val="002615B5"/>
    <w:rsid w:val="002660D4"/>
    <w:rsid w:val="002741EC"/>
    <w:rsid w:val="00276E79"/>
    <w:rsid w:val="00282439"/>
    <w:rsid w:val="00285B3A"/>
    <w:rsid w:val="00291125"/>
    <w:rsid w:val="00296B89"/>
    <w:rsid w:val="00297214"/>
    <w:rsid w:val="002A3748"/>
    <w:rsid w:val="002C3E3B"/>
    <w:rsid w:val="002D79F3"/>
    <w:rsid w:val="002E70D1"/>
    <w:rsid w:val="00312D5E"/>
    <w:rsid w:val="00314FBA"/>
    <w:rsid w:val="003153B6"/>
    <w:rsid w:val="003242AC"/>
    <w:rsid w:val="003377D8"/>
    <w:rsid w:val="003425D5"/>
    <w:rsid w:val="00365C27"/>
    <w:rsid w:val="0036624A"/>
    <w:rsid w:val="00372E77"/>
    <w:rsid w:val="00380790"/>
    <w:rsid w:val="0039200D"/>
    <w:rsid w:val="003A4BAB"/>
    <w:rsid w:val="003C4B5A"/>
    <w:rsid w:val="00402C83"/>
    <w:rsid w:val="004044CB"/>
    <w:rsid w:val="004105DC"/>
    <w:rsid w:val="004132D5"/>
    <w:rsid w:val="004308F3"/>
    <w:rsid w:val="00437C9A"/>
    <w:rsid w:val="004535A5"/>
    <w:rsid w:val="00462D9B"/>
    <w:rsid w:val="00477B76"/>
    <w:rsid w:val="00496816"/>
    <w:rsid w:val="004D5113"/>
    <w:rsid w:val="004D7B3A"/>
    <w:rsid w:val="004E7DED"/>
    <w:rsid w:val="004F6199"/>
    <w:rsid w:val="00510563"/>
    <w:rsid w:val="005124EC"/>
    <w:rsid w:val="005200ED"/>
    <w:rsid w:val="00522B6D"/>
    <w:rsid w:val="0052326D"/>
    <w:rsid w:val="0053114A"/>
    <w:rsid w:val="0054292A"/>
    <w:rsid w:val="005555D2"/>
    <w:rsid w:val="00573641"/>
    <w:rsid w:val="005822CD"/>
    <w:rsid w:val="005C21DE"/>
    <w:rsid w:val="005D10DE"/>
    <w:rsid w:val="00605551"/>
    <w:rsid w:val="00617C50"/>
    <w:rsid w:val="00635478"/>
    <w:rsid w:val="0064048A"/>
    <w:rsid w:val="006715F4"/>
    <w:rsid w:val="006807BD"/>
    <w:rsid w:val="006841E9"/>
    <w:rsid w:val="006902C7"/>
    <w:rsid w:val="006A6CF8"/>
    <w:rsid w:val="006C3E08"/>
    <w:rsid w:val="006D12FD"/>
    <w:rsid w:val="006F0C05"/>
    <w:rsid w:val="006F1CFE"/>
    <w:rsid w:val="006F3B7E"/>
    <w:rsid w:val="0070432F"/>
    <w:rsid w:val="00704F64"/>
    <w:rsid w:val="00706177"/>
    <w:rsid w:val="007177C2"/>
    <w:rsid w:val="00734E98"/>
    <w:rsid w:val="00754570"/>
    <w:rsid w:val="00792502"/>
    <w:rsid w:val="00794CCE"/>
    <w:rsid w:val="007B0B1C"/>
    <w:rsid w:val="007C42F1"/>
    <w:rsid w:val="007D4E63"/>
    <w:rsid w:val="0080381E"/>
    <w:rsid w:val="008113CC"/>
    <w:rsid w:val="0083036C"/>
    <w:rsid w:val="00850E6A"/>
    <w:rsid w:val="00850ED3"/>
    <w:rsid w:val="00853CFC"/>
    <w:rsid w:val="0086789D"/>
    <w:rsid w:val="008854F0"/>
    <w:rsid w:val="00890CE5"/>
    <w:rsid w:val="0089602E"/>
    <w:rsid w:val="008A046A"/>
    <w:rsid w:val="008D6DF6"/>
    <w:rsid w:val="008E5FFB"/>
    <w:rsid w:val="008F292B"/>
    <w:rsid w:val="008F2D40"/>
    <w:rsid w:val="0090788C"/>
    <w:rsid w:val="00953E67"/>
    <w:rsid w:val="00960BA6"/>
    <w:rsid w:val="00966259"/>
    <w:rsid w:val="00981B59"/>
    <w:rsid w:val="00982011"/>
    <w:rsid w:val="009A2F2D"/>
    <w:rsid w:val="009B504F"/>
    <w:rsid w:val="009B56C2"/>
    <w:rsid w:val="009C6E51"/>
    <w:rsid w:val="009E2D83"/>
    <w:rsid w:val="00A20282"/>
    <w:rsid w:val="00A22A7A"/>
    <w:rsid w:val="00A45ACF"/>
    <w:rsid w:val="00A622F7"/>
    <w:rsid w:val="00A66225"/>
    <w:rsid w:val="00A66AA8"/>
    <w:rsid w:val="00A71CA5"/>
    <w:rsid w:val="00A737DD"/>
    <w:rsid w:val="00A754E1"/>
    <w:rsid w:val="00A75B03"/>
    <w:rsid w:val="00A9457E"/>
    <w:rsid w:val="00AD1D25"/>
    <w:rsid w:val="00AF29A4"/>
    <w:rsid w:val="00AF4D62"/>
    <w:rsid w:val="00B142A1"/>
    <w:rsid w:val="00B5182C"/>
    <w:rsid w:val="00B570CD"/>
    <w:rsid w:val="00B70934"/>
    <w:rsid w:val="00BA55FE"/>
    <w:rsid w:val="00BB4980"/>
    <w:rsid w:val="00BD2EE0"/>
    <w:rsid w:val="00BD6C24"/>
    <w:rsid w:val="00BD6FF1"/>
    <w:rsid w:val="00BE382B"/>
    <w:rsid w:val="00BF388A"/>
    <w:rsid w:val="00C0036B"/>
    <w:rsid w:val="00C01165"/>
    <w:rsid w:val="00C017B9"/>
    <w:rsid w:val="00C05CAF"/>
    <w:rsid w:val="00C11C4F"/>
    <w:rsid w:val="00C3138F"/>
    <w:rsid w:val="00C35C36"/>
    <w:rsid w:val="00C4407E"/>
    <w:rsid w:val="00C57545"/>
    <w:rsid w:val="00C6524C"/>
    <w:rsid w:val="00C94987"/>
    <w:rsid w:val="00C96722"/>
    <w:rsid w:val="00CA1CC1"/>
    <w:rsid w:val="00CA4AD3"/>
    <w:rsid w:val="00CB0772"/>
    <w:rsid w:val="00CC595A"/>
    <w:rsid w:val="00CC6AA7"/>
    <w:rsid w:val="00CD3F10"/>
    <w:rsid w:val="00D02CE1"/>
    <w:rsid w:val="00D035DF"/>
    <w:rsid w:val="00D12011"/>
    <w:rsid w:val="00D24937"/>
    <w:rsid w:val="00D332E6"/>
    <w:rsid w:val="00D44F28"/>
    <w:rsid w:val="00D52CA3"/>
    <w:rsid w:val="00D52CE9"/>
    <w:rsid w:val="00D72E09"/>
    <w:rsid w:val="00D735A9"/>
    <w:rsid w:val="00D844BB"/>
    <w:rsid w:val="00D84615"/>
    <w:rsid w:val="00D917E6"/>
    <w:rsid w:val="00D9318C"/>
    <w:rsid w:val="00DB1B84"/>
    <w:rsid w:val="00DE4722"/>
    <w:rsid w:val="00DE69EB"/>
    <w:rsid w:val="00DE757C"/>
    <w:rsid w:val="00DF3AC5"/>
    <w:rsid w:val="00E179B0"/>
    <w:rsid w:val="00E450B9"/>
    <w:rsid w:val="00E5077C"/>
    <w:rsid w:val="00E60150"/>
    <w:rsid w:val="00E75C11"/>
    <w:rsid w:val="00EC2DF2"/>
    <w:rsid w:val="00ED2A13"/>
    <w:rsid w:val="00EE24B2"/>
    <w:rsid w:val="00F24180"/>
    <w:rsid w:val="00F27473"/>
    <w:rsid w:val="00F316DA"/>
    <w:rsid w:val="00F46F06"/>
    <w:rsid w:val="00F57A5A"/>
    <w:rsid w:val="00F75861"/>
    <w:rsid w:val="00F83C05"/>
    <w:rsid w:val="00F8691E"/>
    <w:rsid w:val="00F90650"/>
    <w:rsid w:val="00FD49C8"/>
    <w:rsid w:val="00FE40A0"/>
    <w:rsid w:val="00FF4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6D"/>
    <w:rPr>
      <w:rFonts w:eastAsia="Times New Roman"/>
      <w:sz w:val="22"/>
      <w:szCs w:val="22"/>
      <w:lang w:val="en-US" w:eastAsia="en-US"/>
    </w:rPr>
  </w:style>
  <w:style w:type="paragraph" w:styleId="1">
    <w:name w:val="heading 1"/>
    <w:basedOn w:val="a"/>
    <w:qFormat/>
    <w:rsid w:val="008D6DF6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qFormat/>
    <w:rsid w:val="008D6DF6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qFormat/>
    <w:rsid w:val="008D6DF6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qFormat/>
    <w:rsid w:val="008D6DF6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5">
    <w:name w:val="heading 5"/>
    <w:basedOn w:val="a"/>
    <w:qFormat/>
    <w:rsid w:val="008D6DF6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qFormat/>
    <w:rsid w:val="008D6DF6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CD3F10"/>
    <w:rPr>
      <w:rFonts w:cs="Times New Roman"/>
      <w:sz w:val="16"/>
      <w:szCs w:val="16"/>
    </w:rPr>
  </w:style>
  <w:style w:type="paragraph" w:styleId="a4">
    <w:name w:val="annotation text"/>
    <w:basedOn w:val="a"/>
    <w:link w:val="a5"/>
    <w:semiHidden/>
    <w:rsid w:val="00CD3F10"/>
    <w:pPr>
      <w:spacing w:after="200"/>
    </w:pPr>
    <w:rPr>
      <w:sz w:val="20"/>
      <w:szCs w:val="20"/>
      <w:lang w:val="ru-RU"/>
    </w:rPr>
  </w:style>
  <w:style w:type="character" w:customStyle="1" w:styleId="a5">
    <w:name w:val="Текст примечания Знак"/>
    <w:link w:val="a4"/>
    <w:semiHidden/>
    <w:locked/>
    <w:rsid w:val="00CD3F10"/>
    <w:rPr>
      <w:rFonts w:cs="Times New Roman"/>
      <w:sz w:val="20"/>
      <w:szCs w:val="20"/>
      <w:lang w:val="ru-RU"/>
    </w:rPr>
  </w:style>
  <w:style w:type="paragraph" w:styleId="a6">
    <w:name w:val="Balloon Text"/>
    <w:basedOn w:val="a"/>
    <w:link w:val="a7"/>
    <w:semiHidden/>
    <w:rsid w:val="00CD3F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CD3F10"/>
    <w:rPr>
      <w:rFonts w:ascii="Tahoma" w:hAnsi="Tahoma" w:cs="Tahoma"/>
      <w:sz w:val="16"/>
      <w:szCs w:val="16"/>
    </w:rPr>
  </w:style>
  <w:style w:type="paragraph" w:styleId="a8">
    <w:name w:val="annotation subject"/>
    <w:basedOn w:val="a4"/>
    <w:next w:val="a4"/>
    <w:link w:val="a9"/>
    <w:semiHidden/>
    <w:rsid w:val="00B70934"/>
    <w:pPr>
      <w:spacing w:after="0"/>
    </w:pPr>
    <w:rPr>
      <w:b/>
      <w:bCs/>
      <w:lang w:val="en-US"/>
    </w:rPr>
  </w:style>
  <w:style w:type="character" w:customStyle="1" w:styleId="a9">
    <w:name w:val="Тема примечания Знак"/>
    <w:link w:val="a8"/>
    <w:semiHidden/>
    <w:locked/>
    <w:rsid w:val="00B70934"/>
    <w:rPr>
      <w:rFonts w:cs="Times New Roman"/>
      <w:b/>
      <w:bCs/>
      <w:sz w:val="20"/>
      <w:szCs w:val="20"/>
      <w:lang w:val="ru-RU"/>
    </w:rPr>
  </w:style>
  <w:style w:type="table" w:styleId="aa">
    <w:name w:val="Table Grid"/>
    <w:basedOn w:val="a1"/>
    <w:uiPriority w:val="59"/>
    <w:rsid w:val="00312D5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5232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ФИЛИАЛ № 7 ГОСУДАРСТВЕННОГО УЧРЕЖДЕНИЯ - ВОЛГОГРАДСКОГО РЕГИОНАЛЬНОГО ОТДЕЛЕНИЯ ФОНДА СОЦИАЛЬНОГО СТРАХОВАНИЯ РОССИЙСКОЙ ФЕДЕРАЦИИ</vt:lpstr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№ 7 ГОСУДАРСТВЕННОГО УЧРЕЖДЕНИЯ - ВОЛГОГРАДСКОГО РЕГИОНАЛЬНОГО ОТДЕЛЕНИЯ ФОНДА СОЦИАЛЬНОГО СТРАХОВАНИЯ РОССИЙСКОЙ ФЕДЕРАЦИИ</dc:title>
  <dc:creator>Волобуев Георгий Константинович</dc:creator>
  <cp:lastModifiedBy>065VdovinaYUM</cp:lastModifiedBy>
  <cp:revision>5</cp:revision>
  <cp:lastPrinted>2023-02-08T02:07:00Z</cp:lastPrinted>
  <dcterms:created xsi:type="dcterms:W3CDTF">2026-02-27T03:56:00Z</dcterms:created>
  <dcterms:modified xsi:type="dcterms:W3CDTF">2026-03-30T09:48:00Z</dcterms:modified>
</cp:coreProperties>
</file>