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3" w:rsidRDefault="00C06FE3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C06FE3" w:rsidRDefault="006F3B10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Заседание Комиссии Государственного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Российской Федерации в Омском ра</w:t>
      </w:r>
      <w:r w:rsidR="00771A2E">
        <w:rPr>
          <w:rFonts w:ascii="Times New Roman" w:hAnsi="Times New Roman" w:cs="Times New Roman"/>
          <w:sz w:val="28"/>
          <w:szCs w:val="28"/>
        </w:rPr>
        <w:t>йоне Омской области (межрайонного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) по соблюдению требований к служебному </w:t>
      </w:r>
    </w:p>
    <w:p w:rsidR="00C06FE3" w:rsidRDefault="006F3B10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bookmarkEnd w:id="0"/>
      <w:r>
        <w:rPr>
          <w:rFonts w:ascii="Times New Roman" w:hAnsi="Times New Roman" w:cs="Times New Roman"/>
          <w:sz w:val="28"/>
          <w:szCs w:val="28"/>
        </w:rPr>
        <w:t>2021 г.</w:t>
      </w:r>
    </w:p>
    <w:p w:rsidR="00C06FE3" w:rsidRDefault="00C06FE3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C06FE3" w:rsidRDefault="006F3B10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>27 августа 2021 года состоялось заседание Комиссии Государственного учреждения - Управления Пенсионного фонда Российской Федерации в Омском районе Омской области (межрайонно</w:t>
      </w:r>
      <w:r w:rsidR="00771A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) по соблюдению требований к служебному поведению и урегулированию конфликта интересов (далее Комиссия Управления ПФР). </w:t>
      </w:r>
    </w:p>
    <w:p w:rsidR="00C06FE3" w:rsidRDefault="00C06FE3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C06FE3" w:rsidRDefault="006F3B10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C06FE3" w:rsidRDefault="00C06FE3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C06FE3" w:rsidRDefault="006F3B10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C06FE3" w:rsidRDefault="006F3B10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Положения о Комиссии территориальных органов ПФР (постановление Правления ПФР от 11.06.2013г. №137п).</w:t>
      </w:r>
    </w:p>
    <w:p w:rsidR="00C06FE3" w:rsidRDefault="006F3B10">
      <w:pPr>
        <w:pStyle w:val="a8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C06FE3" w:rsidRDefault="006F3B10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) пункта 10 Положения о Комиссии территориальных органов  ПФР (постановление Правления ПФР от 11.06.2013г. №137п). </w:t>
      </w:r>
    </w:p>
    <w:p w:rsidR="00C06FE3" w:rsidRDefault="006F3B10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C06FE3" w:rsidRDefault="006F3B10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 xml:space="preserve">1. По первому вопросу </w:t>
      </w:r>
      <w:proofErr w:type="gramStart"/>
      <w:r>
        <w:rPr>
          <w:rFonts w:ascii="Times New Roman" w:hAnsi="Times New Roman" w:cs="Times New Roman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Cs w:val="28"/>
        </w:rPr>
        <w:t xml:space="preserve"> ПФР выступил руководитель юридической группы Зырянов Олег Вячеславович с предложением об определении порядка принятия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C06FE3" w:rsidRDefault="006F3B10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C06FE3" w:rsidRDefault="006F3B10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</w:t>
      </w:r>
      <w:r>
        <w:rPr>
          <w:rFonts w:ascii="Times New Roman" w:eastAsia="Times New Roman" w:hAnsi="Times New Roman" w:cs="Times New Roman"/>
          <w:szCs w:val="28"/>
        </w:rPr>
        <w:t xml:space="preserve"> 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sectPr w:rsidR="00C06FE3" w:rsidSect="00C06FE3">
      <w:headerReference w:type="default" r:id="rId7"/>
      <w:headerReference w:type="first" r:id="rId8"/>
      <w:pgSz w:w="11906" w:h="16838"/>
      <w:pgMar w:top="766" w:right="851" w:bottom="851" w:left="1418" w:header="709" w:footer="0" w:gutter="0"/>
      <w:cols w:space="720"/>
      <w:formProt w:val="0"/>
      <w:titlePg/>
      <w:docGrid w:linePitch="381" w:charSpace="-14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3F" w:rsidRDefault="003A213F" w:rsidP="00C06FE3">
      <w:pPr>
        <w:spacing w:line="240" w:lineRule="auto"/>
      </w:pPr>
      <w:r>
        <w:separator/>
      </w:r>
    </w:p>
  </w:endnote>
  <w:endnote w:type="continuationSeparator" w:id="0">
    <w:p w:rsidR="003A213F" w:rsidRDefault="003A213F" w:rsidP="00C0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3F" w:rsidRDefault="003A213F" w:rsidP="00C06FE3">
      <w:pPr>
        <w:spacing w:line="240" w:lineRule="auto"/>
      </w:pPr>
      <w:r>
        <w:separator/>
      </w:r>
    </w:p>
  </w:footnote>
  <w:footnote w:type="continuationSeparator" w:id="0">
    <w:p w:rsidR="003A213F" w:rsidRDefault="003A213F" w:rsidP="00C06F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3" w:rsidRDefault="001D72AC">
    <w:pPr>
      <w:pStyle w:val="Header"/>
      <w:jc w:val="center"/>
    </w:pPr>
    <w:r>
      <w:fldChar w:fldCharType="begin"/>
    </w:r>
    <w:r w:rsidR="006F3B10">
      <w:instrText>PAGE</w:instrText>
    </w:r>
    <w:r>
      <w:fldChar w:fldCharType="separate"/>
    </w:r>
    <w:r w:rsidR="006F3B10">
      <w:t>0</w:t>
    </w:r>
    <w:r>
      <w:fldChar w:fldCharType="end"/>
    </w:r>
  </w:p>
  <w:p w:rsidR="00C06FE3" w:rsidRDefault="00C06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3" w:rsidRDefault="00C06FE3">
    <w:pPr>
      <w:pStyle w:val="Header"/>
      <w:jc w:val="center"/>
    </w:pPr>
  </w:p>
  <w:p w:rsidR="00C06FE3" w:rsidRDefault="00C06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3699"/>
    <w:multiLevelType w:val="multilevel"/>
    <w:tmpl w:val="72129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B77D2"/>
    <w:multiLevelType w:val="multilevel"/>
    <w:tmpl w:val="4A40E55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E3"/>
    <w:rsid w:val="001D72AC"/>
    <w:rsid w:val="003A213F"/>
    <w:rsid w:val="004F234D"/>
    <w:rsid w:val="006F3B10"/>
    <w:rsid w:val="00771A2E"/>
    <w:rsid w:val="00C0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Heading1Char"/>
    <w:uiPriority w:val="99"/>
    <w:qFormat/>
    <w:rsid w:val="00AB61B8"/>
    <w:pPr>
      <w:outlineLvl w:val="0"/>
    </w:pPr>
  </w:style>
  <w:style w:type="paragraph" w:customStyle="1" w:styleId="Heading2">
    <w:name w:val="Heading 2"/>
    <w:basedOn w:val="a3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3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qFormat/>
    <w:locked/>
    <w:rsid w:val="00AB61B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AB61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a0"/>
    <w:link w:val="Heading3"/>
    <w:uiPriority w:val="99"/>
    <w:qFormat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a0"/>
    <w:link w:val="20"/>
    <w:uiPriority w:val="99"/>
    <w:semiHidden/>
    <w:qFormat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a0"/>
    <w:uiPriority w:val="99"/>
    <w:qFormat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0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aa">
    <w:name w:val="Подзаголовок Знак"/>
    <w:basedOn w:val="a0"/>
    <w:link w:val="ab"/>
    <w:uiPriority w:val="99"/>
    <w:qFormat/>
    <w:locked/>
    <w:rsid w:val="00AB61B8"/>
    <w:rPr>
      <w:rFonts w:ascii="Cambria" w:hAnsi="Cambria" w:cs="Cambria"/>
      <w:sz w:val="24"/>
      <w:szCs w:val="24"/>
      <w:lang w:eastAsia="en-US"/>
    </w:rPr>
  </w:style>
  <w:style w:type="character" w:customStyle="1" w:styleId="BodyTextChar1">
    <w:name w:val="Body Tex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TitleChar1">
    <w:name w:val="Title Char1"/>
    <w:basedOn w:val="a0"/>
    <w:uiPriority w:val="99"/>
    <w:qFormat/>
    <w:locked/>
    <w:rsid w:val="00256696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HeaderChar1">
    <w:name w:val="Head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FooterChar1">
    <w:name w:val="Foot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SubtitleChar1">
    <w:name w:val="Subtitle Char1"/>
    <w:basedOn w:val="a0"/>
    <w:uiPriority w:val="99"/>
    <w:qFormat/>
    <w:locked/>
    <w:rsid w:val="00256696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SubtitleChar2">
    <w:name w:val="Subtitle Char2"/>
    <w:qFormat/>
    <w:rsid w:val="00C06FE3"/>
    <w:rPr>
      <w:rFonts w:ascii="Cambria" w:eastAsia="0" w:hAnsi="Cambria"/>
      <w:lang w:eastAsia="en-US"/>
    </w:rPr>
  </w:style>
  <w:style w:type="character" w:customStyle="1" w:styleId="FooterChar2">
    <w:name w:val="Footer Char2"/>
    <w:qFormat/>
    <w:rsid w:val="00C06FE3"/>
    <w:rPr>
      <w:sz w:val="28"/>
      <w:lang w:eastAsia="en-US"/>
    </w:rPr>
  </w:style>
  <w:style w:type="character" w:customStyle="1" w:styleId="HeaderChar2">
    <w:name w:val="Header Char2"/>
    <w:qFormat/>
    <w:rsid w:val="00C06FE3"/>
    <w:rPr>
      <w:sz w:val="28"/>
      <w:lang w:eastAsia="en-US"/>
    </w:rPr>
  </w:style>
  <w:style w:type="character" w:customStyle="1" w:styleId="BodyTextIndent2Char2">
    <w:name w:val="Body Text Indent 2 Char2"/>
    <w:qFormat/>
    <w:rsid w:val="00C06FE3"/>
    <w:rPr>
      <w:sz w:val="28"/>
      <w:lang w:eastAsia="en-US"/>
    </w:rPr>
  </w:style>
  <w:style w:type="character" w:customStyle="1" w:styleId="BodyTextIndentChar2">
    <w:name w:val="Body Text Indent Char2"/>
    <w:qFormat/>
    <w:rsid w:val="00C06FE3"/>
    <w:rPr>
      <w:sz w:val="28"/>
      <w:lang w:eastAsia="en-US"/>
    </w:rPr>
  </w:style>
  <w:style w:type="character" w:customStyle="1" w:styleId="BodyTextChar2">
    <w:name w:val="Body Text Char2"/>
    <w:qFormat/>
    <w:rsid w:val="00C06FE3"/>
    <w:rPr>
      <w:sz w:val="28"/>
      <w:lang w:eastAsia="en-US"/>
    </w:rPr>
  </w:style>
  <w:style w:type="paragraph" w:customStyle="1" w:styleId="a3">
    <w:name w:val="Заголовок"/>
    <w:basedOn w:val="a"/>
    <w:next w:val="a8"/>
    <w:uiPriority w:val="99"/>
    <w:qFormat/>
    <w:rsid w:val="00AB61B8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a8">
    <w:name w:val="Body Text"/>
    <w:basedOn w:val="a"/>
    <w:link w:val="1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paragraph" w:styleId="ac">
    <w:name w:val="List"/>
    <w:basedOn w:val="a8"/>
    <w:uiPriority w:val="99"/>
    <w:rsid w:val="00AB61B8"/>
  </w:style>
  <w:style w:type="paragraph" w:customStyle="1" w:styleId="Caption">
    <w:name w:val="Caption"/>
    <w:basedOn w:val="a"/>
    <w:qFormat/>
    <w:rsid w:val="00C06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Normal1"/>
    <w:uiPriority w:val="99"/>
    <w:semiHidden/>
    <w:qFormat/>
    <w:rsid w:val="00AB61B8"/>
    <w:pPr>
      <w:suppressLineNumbers/>
    </w:pPr>
  </w:style>
  <w:style w:type="paragraph" w:customStyle="1" w:styleId="11">
    <w:name w:val="Название1"/>
    <w:basedOn w:val="a3"/>
    <w:uiPriority w:val="99"/>
    <w:qFormat/>
    <w:rsid w:val="00AB61B8"/>
  </w:style>
  <w:style w:type="paragraph" w:styleId="12">
    <w:name w:val="index 1"/>
    <w:basedOn w:val="a"/>
    <w:next w:val="a"/>
    <w:autoRedefine/>
    <w:uiPriority w:val="99"/>
    <w:semiHidden/>
    <w:qFormat/>
    <w:rsid w:val="00F7567A"/>
    <w:pPr>
      <w:ind w:left="280" w:hanging="280"/>
    </w:pPr>
  </w:style>
  <w:style w:type="paragraph" w:customStyle="1" w:styleId="Normal1">
    <w:name w:val="Normal1"/>
    <w:uiPriority w:val="99"/>
    <w:qFormat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a9">
    <w:name w:val="Body Text Indent"/>
    <w:basedOn w:val="Normal1"/>
    <w:link w:val="10"/>
    <w:uiPriority w:val="99"/>
    <w:rsid w:val="00F7567A"/>
  </w:style>
  <w:style w:type="paragraph" w:styleId="20">
    <w:name w:val="Body Text Indent 2"/>
    <w:basedOn w:val="Normal1"/>
    <w:link w:val="21"/>
    <w:uiPriority w:val="99"/>
    <w:semiHidden/>
    <w:qFormat/>
    <w:rsid w:val="00F7567A"/>
    <w:pPr>
      <w:spacing w:before="100" w:after="100"/>
    </w:pPr>
    <w:rPr>
      <w:color w:val="000000"/>
    </w:rPr>
  </w:style>
  <w:style w:type="paragraph" w:styleId="ae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qFormat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3">
    <w:name w:val="Абзац списка1"/>
    <w:basedOn w:val="Normal1"/>
    <w:uiPriority w:val="99"/>
    <w:qFormat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">
    <w:name w:val="Таблицы (моноширинный)"/>
    <w:basedOn w:val="Normal1"/>
    <w:uiPriority w:val="99"/>
    <w:qFormat/>
    <w:rsid w:val="00F7567A"/>
    <w:pPr>
      <w:widowControl w:val="0"/>
    </w:pPr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C06FE3"/>
  </w:style>
  <w:style w:type="paragraph" w:customStyle="1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paragraph" w:customStyle="1" w:styleId="af1">
    <w:name w:val="Блочная цитата"/>
    <w:basedOn w:val="Normal1"/>
    <w:uiPriority w:val="99"/>
    <w:qFormat/>
    <w:rsid w:val="00AB61B8"/>
  </w:style>
  <w:style w:type="paragraph" w:styleId="ab">
    <w:name w:val="Subtitle"/>
    <w:basedOn w:val="a3"/>
    <w:link w:val="aa"/>
    <w:uiPriority w:val="99"/>
    <w:qFormat/>
    <w:rsid w:val="00AB61B8"/>
  </w:style>
  <w:style w:type="paragraph" w:customStyle="1" w:styleId="af2">
    <w:name w:val="Содержимое таблицы"/>
    <w:basedOn w:val="Normal1"/>
    <w:uiPriority w:val="99"/>
    <w:qFormat/>
    <w:rsid w:val="00AB61B8"/>
  </w:style>
  <w:style w:type="paragraph" w:customStyle="1" w:styleId="af3">
    <w:name w:val="Заголовок таблицы"/>
    <w:basedOn w:val="af2"/>
    <w:uiPriority w:val="99"/>
    <w:qFormat/>
    <w:rsid w:val="00AB61B8"/>
  </w:style>
  <w:style w:type="paragraph" w:customStyle="1" w:styleId="Title1">
    <w:name w:val="Title1"/>
    <w:qFormat/>
    <w:rsid w:val="00C06FE3"/>
    <w:pPr>
      <w:keepNext/>
      <w:widowControl w:val="0"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styleId="af4">
    <w:name w:val="caption"/>
    <w:basedOn w:val="a"/>
    <w:qFormat/>
    <w:rsid w:val="00C06FE3"/>
    <w:pPr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>ПФР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dc:description/>
  <cp:lastModifiedBy>Прохоренко О.М.</cp:lastModifiedBy>
  <cp:revision>8</cp:revision>
  <dcterms:created xsi:type="dcterms:W3CDTF">2021-11-02T10:31:00Z</dcterms:created>
  <dcterms:modified xsi:type="dcterms:W3CDTF">2021-11-03T03:22:00Z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