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CA" w:rsidRDefault="00A04ACA" w:rsidP="00A04ACA">
      <w:r>
        <w:t>Литературно-музыкальная гостиная</w:t>
      </w:r>
      <w:bookmarkStart w:id="0" w:name="_GoBack"/>
      <w:bookmarkEnd w:id="0"/>
    </w:p>
    <w:p w:rsidR="00A04ACA" w:rsidRDefault="00A04ACA" w:rsidP="00A04ACA">
      <w:r>
        <w:t>Сегодня активисты Болховского Центра общения побывали в Центральной библиотеке им. </w:t>
      </w:r>
      <w:proofErr w:type="spellStart"/>
      <w:r>
        <w:t>Апухтина</w:t>
      </w:r>
      <w:proofErr w:type="spellEnd"/>
      <w:r>
        <w:t xml:space="preserve"> на литературно</w:t>
      </w:r>
      <w:r>
        <w:rPr>
          <w:rFonts w:ascii="MS Gothic" w:eastAsia="MS Gothic" w:hAnsi="MS Gothic" w:cs="MS Gothic" w:hint="eastAsia"/>
        </w:rPr>
        <w:t>‑</w:t>
      </w:r>
      <w:r>
        <w:rPr>
          <w:rFonts w:ascii="Calibri" w:hAnsi="Calibri" w:cs="Calibri"/>
        </w:rPr>
        <w:t>музыкальной</w:t>
      </w:r>
      <w:r>
        <w:t xml:space="preserve"> </w:t>
      </w:r>
      <w:r>
        <w:rPr>
          <w:rFonts w:ascii="Calibri" w:hAnsi="Calibri" w:cs="Calibri"/>
        </w:rPr>
        <w:t>гостиной</w:t>
      </w:r>
      <w:r>
        <w:t xml:space="preserve">, </w:t>
      </w:r>
      <w:r>
        <w:rPr>
          <w:rFonts w:ascii="Calibri" w:hAnsi="Calibri" w:cs="Calibri"/>
        </w:rPr>
        <w:t>посвящённой</w:t>
      </w:r>
      <w:r>
        <w:t xml:space="preserve"> 100</w:t>
      </w:r>
      <w:r>
        <w:rPr>
          <w:rFonts w:ascii="MS Gothic" w:eastAsia="MS Gothic" w:hAnsi="MS Gothic" w:cs="MS Gothic" w:hint="eastAsia"/>
        </w:rPr>
        <w:t>‑</w:t>
      </w:r>
      <w:proofErr w:type="spellStart"/>
      <w:r>
        <w:rPr>
          <w:rFonts w:ascii="Calibri" w:hAnsi="Calibri" w:cs="Calibri"/>
        </w:rPr>
        <w:t>летию</w:t>
      </w:r>
      <w:proofErr w:type="spellEnd"/>
      <w:r>
        <w:t xml:space="preserve"> </w:t>
      </w:r>
      <w:r>
        <w:rPr>
          <w:rFonts w:ascii="Calibri" w:hAnsi="Calibri" w:cs="Calibri"/>
        </w:rPr>
        <w:t>со</w:t>
      </w:r>
      <w:r>
        <w:t xml:space="preserve"> </w:t>
      </w:r>
      <w:r>
        <w:rPr>
          <w:rFonts w:ascii="Calibri" w:hAnsi="Calibri" w:cs="Calibri"/>
        </w:rPr>
        <w:t>дня</w:t>
      </w:r>
      <w:r>
        <w:t xml:space="preserve"> </w:t>
      </w:r>
      <w:r>
        <w:rPr>
          <w:rFonts w:ascii="Calibri" w:hAnsi="Calibri" w:cs="Calibri"/>
        </w:rPr>
        <w:t>рождения</w:t>
      </w:r>
      <w:r>
        <w:t xml:space="preserve"> </w:t>
      </w:r>
      <w:r>
        <w:rPr>
          <w:rFonts w:ascii="Calibri" w:hAnsi="Calibri" w:cs="Calibri"/>
        </w:rPr>
        <w:t>Владимира</w:t>
      </w:r>
      <w:r>
        <w:t xml:space="preserve"> </w:t>
      </w:r>
      <w:r>
        <w:rPr>
          <w:rFonts w:ascii="Calibri" w:hAnsi="Calibri" w:cs="Calibri"/>
        </w:rPr>
        <w:t>Яковлевича</w:t>
      </w:r>
      <w:r>
        <w:t xml:space="preserve"> </w:t>
      </w:r>
      <w:proofErr w:type="spellStart"/>
      <w:r>
        <w:rPr>
          <w:rFonts w:ascii="Calibri" w:hAnsi="Calibri" w:cs="Calibri"/>
        </w:rPr>
        <w:t>Шаинского</w:t>
      </w:r>
      <w:proofErr w:type="spellEnd"/>
      <w:r>
        <w:t>.</w:t>
      </w:r>
    </w:p>
    <w:p w:rsidR="00A04ACA" w:rsidRDefault="00A04ACA" w:rsidP="00A04ACA">
      <w:r>
        <w:t xml:space="preserve">Кто из нас не пел в детстве: "Пусть бегут неуклюже…"? Кто не помнит заставку "Весёлой карусели"? Кто не мечтал о чудесах под мелодии из "Чебурашки"? </w:t>
      </w:r>
    </w:p>
    <w:p w:rsidR="00A04ACA" w:rsidRDefault="00A04ACA" w:rsidP="00A04ACA">
      <w:r>
        <w:t>В этот вечер слушатели окунулись в волшебный мир музыки. Хор ветеранов "Вдохновение" исполнил знакомые песни: "Уголок России", "Родительский дом", "Травы</w:t>
      </w:r>
      <w:r>
        <w:rPr>
          <w:rFonts w:ascii="MS Gothic" w:eastAsia="MS Gothic" w:hAnsi="MS Gothic" w:cs="MS Gothic" w:hint="eastAsia"/>
        </w:rPr>
        <w:t>‑</w:t>
      </w:r>
      <w:r>
        <w:rPr>
          <w:rFonts w:ascii="Calibri" w:hAnsi="Calibri" w:cs="Calibri"/>
        </w:rPr>
        <w:t>травы</w:t>
      </w:r>
      <w:r>
        <w:t>".</w:t>
      </w:r>
    </w:p>
    <w:p w:rsidR="00A04ACA" w:rsidRDefault="00A04ACA" w:rsidP="00A04ACA">
      <w:r>
        <w:t>А когда на экране появился клип «Белые крылья», в зале словно замерло время. Каждая нота, каждое слово находили отклик в сердцах.</w:t>
      </w:r>
    </w:p>
    <w:p w:rsidR="00A04ACA" w:rsidRDefault="00A04ACA" w:rsidP="00A04ACA">
      <w:r>
        <w:t xml:space="preserve">Позже, за чашкой чая велись разговоры о детстве, о любимых песнях, о том, какие давно забытые воспоминания всколыхнула музыка </w:t>
      </w:r>
      <w:proofErr w:type="spellStart"/>
      <w:r>
        <w:t>Шаинского</w:t>
      </w:r>
      <w:proofErr w:type="spellEnd"/>
      <w:r>
        <w:t>.</w:t>
      </w:r>
    </w:p>
    <w:p w:rsidR="00C75844" w:rsidRDefault="00A04ACA" w:rsidP="00A04ACA">
      <w:r>
        <w:t xml:space="preserve">Благодарные зрители от всей души поблагодарили организаторов за возможность вновь почувствовать особую магию музыкальной </w:t>
      </w:r>
      <w:proofErr w:type="spellStart"/>
      <w:r>
        <w:t>гостинной</w:t>
      </w:r>
      <w:proofErr w:type="spellEnd"/>
      <w:r>
        <w:t>.</w:t>
      </w:r>
    </w:p>
    <w:p w:rsidR="00A04ACA" w:rsidRDefault="00A04ACA" w:rsidP="00A04ACA">
      <w:r w:rsidRPr="00A04ACA"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!! БОЛХОВ 2025 ЛАРИСА\библиотека\photo_2025-12-16_20-09-4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ЛАРИСА\библиотека\photo_2025-12-16_20-09-47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CA"/>
    <w:rsid w:val="00A04ACA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8BC7-EC10-429C-8CD9-383140F3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2025-12-17T11:31:00Z</dcterms:created>
  <dcterms:modified xsi:type="dcterms:W3CDTF">2025-12-17T11:34:00Z</dcterms:modified>
</cp:coreProperties>
</file>