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66" w:rsidRDefault="00797F66" w:rsidP="00E35C39">
      <w:pPr>
        <w:rPr>
          <w:rFonts w:ascii="Calibri" w:hAnsi="Calibri" w:cs="Calibri"/>
        </w:rPr>
      </w:pPr>
      <w:r>
        <w:rPr>
          <w:rFonts w:ascii="Calibri" w:hAnsi="Calibri" w:cs="Calibri"/>
        </w:rPr>
        <w:t>Музыкальный час</w:t>
      </w:r>
    </w:p>
    <w:p w:rsidR="00797F66" w:rsidRDefault="00797F66" w:rsidP="00E35C39">
      <w:pPr>
        <w:rPr>
          <w:rFonts w:ascii="Calibri" w:hAnsi="Calibri" w:cs="Calibri"/>
        </w:rPr>
      </w:pPr>
    </w:p>
    <w:p w:rsidR="00E35C39" w:rsidRPr="00E35C39" w:rsidRDefault="00E35C39" w:rsidP="00E35C39">
      <w:pPr>
        <w:rPr>
          <w:rFonts w:ascii="Calibri" w:hAnsi="Calibri" w:cs="Calibri"/>
        </w:rPr>
      </w:pPr>
      <w:r w:rsidRPr="00E35C39">
        <w:rPr>
          <w:rFonts w:ascii="Calibri" w:hAnsi="Calibri" w:cs="Calibri"/>
        </w:rPr>
        <w:t>Накануне активисты Колпнянского Центра общения старшего поколения подарили гостям чудесный вечер музыки — настоящий праздник души!</w:t>
      </w:r>
    </w:p>
    <w:p w:rsidR="00E35C39" w:rsidRPr="00E35C39" w:rsidRDefault="00E35C39" w:rsidP="00E35C39">
      <w:pPr>
        <w:rPr>
          <w:rFonts w:ascii="Calibri" w:hAnsi="Calibri" w:cs="Calibri"/>
        </w:rPr>
      </w:pPr>
      <w:r w:rsidRPr="00E35C39">
        <w:rPr>
          <w:rFonts w:ascii="Calibri" w:hAnsi="Calibri" w:cs="Calibri"/>
        </w:rPr>
        <w:t xml:space="preserve">Под звуки баяна посетители Центра с удовольствием пели любимые песни и задорные частушки. Аккомпанировала им новая активистка Центра — Ольга Александровна </w:t>
      </w:r>
      <w:proofErr w:type="spellStart"/>
      <w:r w:rsidRPr="00E35C39">
        <w:rPr>
          <w:rFonts w:ascii="Calibri" w:hAnsi="Calibri" w:cs="Calibri"/>
        </w:rPr>
        <w:t>Афонина</w:t>
      </w:r>
      <w:proofErr w:type="spellEnd"/>
      <w:r w:rsidRPr="00E35C39">
        <w:rPr>
          <w:rFonts w:ascii="Calibri" w:hAnsi="Calibri" w:cs="Calibri"/>
        </w:rPr>
        <w:t>. Её живое исполнение создало особую атмосферу уюта и теплоты, а мелодии пробудили тёплые воспоминания у всех присутствующих.</w:t>
      </w:r>
    </w:p>
    <w:p w:rsidR="00E35C39" w:rsidRPr="00E35C39" w:rsidRDefault="00E35C39" w:rsidP="00E35C39">
      <w:pPr>
        <w:rPr>
          <w:rFonts w:ascii="Calibri" w:hAnsi="Calibri" w:cs="Calibri"/>
        </w:rPr>
      </w:pPr>
      <w:bookmarkStart w:id="0" w:name="_GoBack"/>
      <w:bookmarkEnd w:id="0"/>
      <w:r w:rsidRPr="00E35C39">
        <w:rPr>
          <w:rFonts w:ascii="Calibri" w:hAnsi="Calibri" w:cs="Calibri"/>
        </w:rPr>
        <w:t>Музыкальная терапия действительно обладает удивительным успокаивающим эффектом: лица гостей светились улыбками, в стенах Центра царило приподнятое настроение. Вдохновившись успехом мероприятия, участники решили сделать такие музыкальные встречи традицией — и отныне проводить «музыкальные часы» каждый месяц!</w:t>
      </w:r>
    </w:p>
    <w:p w:rsidR="00E35C39" w:rsidRDefault="00797F66" w:rsidP="00797F66">
      <w:r w:rsidRPr="00797F66">
        <w:rPr>
          <w:rFonts w:ascii="Calibri" w:hAnsi="Calibri" w:cs="Calibri"/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E:\ARXIV\ЦОСП\КОЛПНА_Вика_2026\03\Музыкальный час\20260227_14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КОЛПНА_Вика_2026\03\Музыкальный час\20260227_1428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39"/>
    <w:rsid w:val="00797F66"/>
    <w:rsid w:val="00AE782B"/>
    <w:rsid w:val="00D311CE"/>
    <w:rsid w:val="00E3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82AE7-4534-47EF-8D11-DB9CD0CB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2026-03-05T14:50:00Z</dcterms:created>
  <dcterms:modified xsi:type="dcterms:W3CDTF">2026-03-05T15:06:00Z</dcterms:modified>
</cp:coreProperties>
</file>