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4"/>
      </w:pPr>
      <w:r>
        <w:rPr>
          <w:highlight w:val="none"/>
        </w:rPr>
      </w:r>
      <w:r>
        <w:rPr>
          <w:highlight w:val="none"/>
        </w:rPr>
      </w:r>
    </w:p>
    <w:p>
      <w:pPr>
        <w:pStyle w:val="624"/>
        <w:rPr>
          <w:highlight w:val="none"/>
        </w:rPr>
      </w:pPr>
      <w:r/>
      <w:r/>
    </w:p>
    <w:p>
      <w:pPr>
        <w:pStyle w:val="624"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1146810</wp:posOffset>
                </wp:positionH>
                <wp:positionV relativeFrom="page">
                  <wp:posOffset>655955</wp:posOffset>
                </wp:positionV>
                <wp:extent cx="2797515" cy="2054320"/>
                <wp:effectExtent l="0" t="0" r="0" b="0"/>
                <wp:wrapNone/>
                <wp:docPr id="1" name="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5575489" name="Imag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2797514" cy="20543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5728640;o:allowoverlap:true;o:allowincell:true;mso-position-horizontal-relative:page;margin-left:90.30pt;mso-position-horizontal:absolute;mso-position-vertical-relative:page;margin-top:51.65pt;mso-position-vertical:absolute;width:220.28pt;height:161.76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  <w:spacing w:before="130"/>
      </w:pPr>
      <w:r/>
      <w:r/>
    </w:p>
    <w:p>
      <w:pPr>
        <w:pStyle w:val="624"/>
        <w:spacing w:before="1" w:line="237" w:lineRule="auto"/>
      </w:pPr>
      <w:r>
        <w:rPr>
          <w:rFonts w:ascii="Segoe UI Emoji" w:hAnsi="Segoe UI Emoji"/>
        </w:rPr>
        <w:t xml:space="preserve">⚠</w:t>
      </w:r>
      <w:r>
        <w:t xml:space="preserve">Осторожно:</w:t>
      </w:r>
      <w:r>
        <w:rPr>
          <w:spacing w:val="-12"/>
        </w:rPr>
        <w:t xml:space="preserve"> </w:t>
      </w:r>
      <w:r>
        <w:t xml:space="preserve">«Серая»</w:t>
      </w:r>
      <w:r>
        <w:rPr>
          <w:spacing w:val="-12"/>
        </w:rPr>
        <w:t xml:space="preserve"> </w:t>
      </w:r>
      <w:r>
        <w:t xml:space="preserve">занятость</w:t>
      </w:r>
      <w:r>
        <w:rPr>
          <w:spacing w:val="-12"/>
        </w:rPr>
        <w:t xml:space="preserve"> </w:t>
      </w:r>
      <w:r>
        <w:t xml:space="preserve">—</w:t>
      </w:r>
      <w:r>
        <w:rPr>
          <w:spacing w:val="-12"/>
        </w:rPr>
        <w:t xml:space="preserve"> </w:t>
      </w:r>
      <w:r>
        <w:t xml:space="preserve">это</w:t>
      </w:r>
      <w:r>
        <w:rPr>
          <w:spacing w:val="-12"/>
        </w:rPr>
        <w:t xml:space="preserve"> </w:t>
      </w:r>
      <w:r>
        <w:t xml:space="preserve">риск</w:t>
      </w:r>
      <w:r>
        <w:rPr>
          <w:spacing w:val="-12"/>
        </w:rPr>
        <w:t xml:space="preserve"> </w:t>
      </w:r>
      <w:r>
        <w:t xml:space="preserve">не</w:t>
      </w:r>
      <w:r>
        <w:rPr>
          <w:spacing w:val="-12"/>
        </w:rPr>
        <w:t xml:space="preserve"> </w:t>
      </w:r>
      <w:r>
        <w:t xml:space="preserve">только</w:t>
      </w:r>
      <w:r>
        <w:rPr>
          <w:spacing w:val="-12"/>
        </w:rPr>
        <w:t xml:space="preserve"> </w:t>
      </w:r>
      <w:r>
        <w:t xml:space="preserve">для</w:t>
      </w:r>
      <w:r>
        <w:rPr>
          <w:spacing w:val="-12"/>
        </w:rPr>
        <w:t xml:space="preserve"> </w:t>
      </w:r>
      <w:r>
        <w:t xml:space="preserve">сотрудников,</w:t>
      </w:r>
      <w:r>
        <w:rPr>
          <w:spacing w:val="-12"/>
        </w:rPr>
        <w:t xml:space="preserve"> </w:t>
      </w:r>
      <w:r>
        <w:t xml:space="preserve">но</w:t>
      </w:r>
      <w:r>
        <w:rPr>
          <w:spacing w:val="-12"/>
        </w:rPr>
        <w:t xml:space="preserve"> </w:t>
      </w:r>
      <w:r>
        <w:t xml:space="preserve">и</w:t>
      </w:r>
      <w:r>
        <w:rPr>
          <w:spacing w:val="-12"/>
        </w:rPr>
        <w:t xml:space="preserve"> </w:t>
      </w:r>
      <w:r>
        <w:t xml:space="preserve">для</w:t>
      </w:r>
      <w:r>
        <w:rPr>
          <w:spacing w:val="-12"/>
        </w:rPr>
        <w:t xml:space="preserve"> </w:t>
      </w:r>
      <w:r>
        <w:t xml:space="preserve">ваш</w:t>
      </w:r>
      <w:r>
        <w:t xml:space="preserve">его</w:t>
      </w:r>
      <w:r>
        <w:t xml:space="preserve"> </w:t>
      </w:r>
      <w:r>
        <w:rPr>
          <w:spacing w:val="-2"/>
        </w:rPr>
        <w:t xml:space="preserve">бизнеса!</w:t>
      </w:r>
      <w:r/>
    </w:p>
    <w:p>
      <w:pPr>
        <w:pStyle w:val="624"/>
        <w:spacing w:before="114" w:line="275" w:lineRule="exact"/>
      </w:pPr>
      <w:r>
        <w:t xml:space="preserve">Устные</w:t>
      </w:r>
      <w:r>
        <w:rPr>
          <w:spacing w:val="-6"/>
        </w:rPr>
        <w:t xml:space="preserve"> </w:t>
      </w:r>
      <w:r>
        <w:t xml:space="preserve">договоренности</w:t>
      </w:r>
      <w:r>
        <w:rPr>
          <w:spacing w:val="-3"/>
        </w:rPr>
        <w:t xml:space="preserve"> </w:t>
      </w:r>
      <w:r>
        <w:t xml:space="preserve">—</w:t>
      </w:r>
      <w:r>
        <w:rPr>
          <w:spacing w:val="-4"/>
        </w:rPr>
        <w:t xml:space="preserve"> </w:t>
      </w:r>
      <w:r>
        <w:t xml:space="preserve">это</w:t>
      </w:r>
      <w:r>
        <w:rPr>
          <w:spacing w:val="-3"/>
        </w:rPr>
        <w:t xml:space="preserve"> </w:t>
      </w:r>
      <w:r>
        <w:t xml:space="preserve">крайне</w:t>
      </w:r>
      <w:r>
        <w:rPr>
          <w:spacing w:val="-4"/>
        </w:rPr>
        <w:t xml:space="preserve"> </w:t>
      </w:r>
      <w:r>
        <w:t xml:space="preserve">ненадежный</w:t>
      </w:r>
      <w:r>
        <w:rPr>
          <w:spacing w:val="-3"/>
        </w:rPr>
        <w:t xml:space="preserve"> </w:t>
      </w:r>
      <w:r>
        <w:rPr>
          <w:spacing w:val="-2"/>
        </w:rPr>
        <w:t xml:space="preserve">инструмент.</w:t>
      </w:r>
      <w:r/>
    </w:p>
    <w:p>
      <w:pPr>
        <w:pStyle w:val="625"/>
        <w:numPr>
          <w:ilvl w:val="0"/>
          <w:numId w:val="1"/>
        </w:numPr>
        <w:ind w:left="710" w:right="587" w:hanging="360"/>
        <w:jc w:val="left"/>
        <w:spacing w:before="0" w:after="0" w:line="240" w:lineRule="auto"/>
        <w:tabs>
          <w:tab w:val="left" w:pos="710" w:leader="none"/>
        </w:tabs>
        <w:rPr>
          <w:sz w:val="24"/>
        </w:rPr>
      </w:pPr>
      <w:r>
        <w:rPr>
          <w:sz w:val="24"/>
        </w:rPr>
        <w:t xml:space="preserve">Сотрудники,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работающие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без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договора,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могут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отработать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один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день,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получ</w:t>
      </w:r>
      <w:r>
        <w:rPr>
          <w:sz w:val="24"/>
        </w:rPr>
        <w:t xml:space="preserve">ить</w:t>
      </w:r>
      <w:r>
        <w:rPr>
          <w:sz w:val="24"/>
        </w:rPr>
        <w:t xml:space="preserve"> расчет и исчезнуть, не выполнив полного объема работ. И завтра вам с</w:t>
      </w:r>
      <w:r>
        <w:rPr>
          <w:sz w:val="24"/>
        </w:rPr>
        <w:t xml:space="preserve">нова</w:t>
      </w:r>
      <w:r>
        <w:rPr>
          <w:sz w:val="24"/>
        </w:rPr>
        <w:t xml:space="preserve"> придется искать сотрудника, а сроки исполнения заказа уже поджимают.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10" w:right="391" w:hanging="360"/>
        <w:jc w:val="left"/>
        <w:spacing w:before="0" w:after="0" w:line="240" w:lineRule="auto"/>
        <w:tabs>
          <w:tab w:val="left" w:pos="710" w:leader="none"/>
        </w:tabs>
        <w:rPr>
          <w:sz w:val="24"/>
        </w:rPr>
      </w:pPr>
      <w:r>
        <w:rPr>
          <w:sz w:val="24"/>
        </w:rPr>
        <w:t xml:space="preserve">Сотрудник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взял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ваш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инструмент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просто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перестал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выходить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связь.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как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его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найти?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10" w:right="69" w:hanging="360"/>
        <w:jc w:val="left"/>
        <w:spacing w:before="0" w:after="0" w:line="240" w:lineRule="auto"/>
        <w:tabs>
          <w:tab w:val="left" w:pos="710" w:leader="none"/>
        </w:tabs>
        <w:rPr>
          <w:sz w:val="24"/>
        </w:rPr>
      </w:pPr>
      <w:r>
        <w:rPr>
          <w:sz w:val="24"/>
        </w:rPr>
        <w:t xml:space="preserve">Сотрудник допустил грубую ошибку при исполнении своих обязанностей. </w:t>
      </w:r>
      <w:r>
        <w:rPr>
          <w:sz w:val="24"/>
        </w:rPr>
        <w:t xml:space="preserve">Вы</w:t>
      </w:r>
      <w:r>
        <w:rPr>
          <w:sz w:val="24"/>
        </w:rPr>
        <w:t xml:space="preserve"> можете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оказаться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убытке,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сотрудник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даже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несет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вами.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10" w:right="707" w:hanging="360"/>
        <w:jc w:val="left"/>
        <w:spacing w:before="0" w:after="0" w:line="240" w:lineRule="auto"/>
        <w:tabs>
          <w:tab w:val="left" w:pos="710" w:leader="none"/>
        </w:tabs>
        <w:rPr>
          <w:sz w:val="24"/>
        </w:rPr>
      </w:pPr>
      <w:r>
        <w:rPr>
          <w:sz w:val="24"/>
        </w:rPr>
        <w:t xml:space="preserve">Сотрудник не соблюдает требования охраны труда, неправильно использу</w:t>
      </w:r>
      <w:r>
        <w:rPr>
          <w:sz w:val="24"/>
        </w:rPr>
        <w:t xml:space="preserve">ет</w:t>
      </w:r>
      <w:r>
        <w:rPr>
          <w:sz w:val="24"/>
        </w:rPr>
        <w:t xml:space="preserve"> оборудование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инструменты,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что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конечном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счете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угрожать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</w:t>
      </w:r>
      <w:r>
        <w:rPr>
          <w:sz w:val="24"/>
        </w:rPr>
        <w:t xml:space="preserve"> здоровью всего коллектива. А ответственность будет нести работодатель.</w:t>
      </w:r>
      <w:r>
        <w:rPr>
          <w:sz w:val="24"/>
        </w:rPr>
      </w:r>
    </w:p>
    <w:p>
      <w:pPr>
        <w:pStyle w:val="624"/>
        <w:ind w:left="710"/>
        <w:spacing w:before="273"/>
      </w:pPr>
      <w:r>
        <w:t xml:space="preserve">А</w:t>
      </w:r>
      <w:r>
        <w:rPr>
          <w:spacing w:val="-4"/>
        </w:rPr>
        <w:t xml:space="preserve"> </w:t>
      </w:r>
      <w:r>
        <w:t xml:space="preserve">вы</w:t>
      </w:r>
      <w:r>
        <w:rPr>
          <w:spacing w:val="-4"/>
        </w:rPr>
        <w:t xml:space="preserve"> </w:t>
      </w:r>
      <w:r>
        <w:t xml:space="preserve">уже</w:t>
      </w:r>
      <w:r>
        <w:rPr>
          <w:spacing w:val="-4"/>
        </w:rPr>
        <w:t xml:space="preserve"> </w:t>
      </w:r>
      <w:r>
        <w:t xml:space="preserve">сталкивались</w:t>
      </w:r>
      <w:r>
        <w:rPr>
          <w:spacing w:val="-4"/>
        </w:rPr>
        <w:t xml:space="preserve"> </w:t>
      </w:r>
      <w:r>
        <w:t xml:space="preserve">с</w:t>
      </w:r>
      <w:r>
        <w:rPr>
          <w:spacing w:val="-4"/>
        </w:rPr>
        <w:t xml:space="preserve"> </w:t>
      </w:r>
      <w:r>
        <w:t xml:space="preserve">такими</w:t>
      </w:r>
      <w:r>
        <w:rPr>
          <w:spacing w:val="-4"/>
        </w:rPr>
        <w:t xml:space="preserve"> </w:t>
      </w:r>
      <w:r>
        <w:t xml:space="preserve">ситуациями?</w:t>
      </w:r>
      <w:r>
        <w:rPr>
          <w:spacing w:val="-4"/>
        </w:rPr>
        <w:t xml:space="preserve"> </w:t>
      </w:r>
      <w:r>
        <w:t xml:space="preserve">Вы</w:t>
      </w:r>
      <w:r>
        <w:rPr>
          <w:spacing w:val="-4"/>
        </w:rPr>
        <w:t xml:space="preserve"> </w:t>
      </w:r>
      <w:r>
        <w:t xml:space="preserve">готовы</w:t>
      </w:r>
      <w:r>
        <w:rPr>
          <w:spacing w:val="-4"/>
        </w:rPr>
        <w:t xml:space="preserve"> </w:t>
      </w:r>
      <w:r>
        <w:t xml:space="preserve">нести</w:t>
      </w:r>
      <w:r>
        <w:rPr>
          <w:spacing w:val="-4"/>
        </w:rPr>
        <w:t xml:space="preserve"> </w:t>
      </w:r>
      <w:r>
        <w:t xml:space="preserve">финансовые</w:t>
      </w:r>
      <w:r>
        <w:rPr>
          <w:spacing w:val="-4"/>
        </w:rPr>
        <w:t xml:space="preserve"> </w:t>
      </w:r>
      <w:r>
        <w:t xml:space="preserve">и</w:t>
      </w:r>
      <w:r>
        <w:t xml:space="preserve"> репутационные риски?</w:t>
      </w:r>
      <w:r/>
    </w:p>
    <w:p>
      <w:pPr>
        <w:pStyle w:val="624"/>
        <w:spacing w:before="276"/>
      </w:pPr>
      <w:r>
        <w:t xml:space="preserve">Помимо потери контроля над кадрами, нелегальная занятость влечет за с</w:t>
      </w:r>
      <w:r>
        <w:t xml:space="preserve">обой</w:t>
      </w:r>
      <w:r>
        <w:t xml:space="preserve"> доначисления</w:t>
      </w:r>
      <w:r>
        <w:rPr>
          <w:spacing w:val="-5"/>
        </w:rPr>
        <w:t xml:space="preserve"> </w:t>
      </w:r>
      <w:r>
        <w:t xml:space="preserve">НДФЛ,</w:t>
      </w:r>
      <w:r>
        <w:rPr>
          <w:spacing w:val="-5"/>
        </w:rPr>
        <w:t xml:space="preserve"> </w:t>
      </w:r>
      <w:r>
        <w:t xml:space="preserve">страховых</w:t>
      </w:r>
      <w:r>
        <w:rPr>
          <w:spacing w:val="-5"/>
        </w:rPr>
        <w:t xml:space="preserve"> </w:t>
      </w:r>
      <w:r>
        <w:t xml:space="preserve">взносов,</w:t>
      </w:r>
      <w:r>
        <w:rPr>
          <w:spacing w:val="-5"/>
        </w:rPr>
        <w:t xml:space="preserve"> </w:t>
      </w:r>
      <w:r>
        <w:t xml:space="preserve">а</w:t>
      </w:r>
      <w:r>
        <w:rPr>
          <w:spacing w:val="-5"/>
        </w:rPr>
        <w:t xml:space="preserve"> </w:t>
      </w:r>
      <w:r>
        <w:t xml:space="preserve">также</w:t>
      </w:r>
      <w:r>
        <w:rPr>
          <w:spacing w:val="-5"/>
        </w:rPr>
        <w:t xml:space="preserve"> </w:t>
      </w:r>
      <w:r>
        <w:t xml:space="preserve">административную</w:t>
      </w:r>
      <w:r>
        <w:rPr>
          <w:spacing w:val="-5"/>
        </w:rPr>
        <w:t xml:space="preserve"> </w:t>
      </w:r>
      <w:r>
        <w:t xml:space="preserve">и</w:t>
      </w:r>
      <w:r>
        <w:rPr>
          <w:spacing w:val="-5"/>
        </w:rPr>
        <w:t xml:space="preserve"> </w:t>
      </w:r>
      <w:r>
        <w:t xml:space="preserve">на</w:t>
      </w:r>
      <w:r>
        <w:t xml:space="preserve">логовую</w:t>
      </w:r>
      <w:r>
        <w:t xml:space="preserve"> ответственность. С размерами штрафов можете ознакомиться по ссыл</w:t>
      </w:r>
      <w:r>
        <w:t xml:space="preserve">ке:</w:t>
      </w:r>
      <w:r>
        <w:t xml:space="preserve"> </w:t>
      </w:r>
      <w:hyperlink r:id="rId10" w:tooltip="https://mintrud.orb.ru/activity/16660/" w:history="1">
        <w:r>
          <w:rPr>
            <w:color w:val="000080"/>
            <w:spacing w:val="-2"/>
            <w:u w:val="single"/>
          </w:rPr>
          <w:t xml:space="preserve">https://mintrud.orb.ru/activity/16660/</w:t>
        </w:r>
      </w:hyperlink>
      <w:r>
        <w:rPr>
          <w:spacing w:val="-2"/>
        </w:rPr>
        <w:t xml:space="preserve">.</w:t>
      </w:r>
      <w:r/>
    </w:p>
    <w:sectPr>
      <w:footnotePr/>
      <w:endnotePr/>
      <w:type w:val="continuous"/>
      <w:pgSz w:w="11910" w:h="16840" w:orient="portrait"/>
      <w:pgMar w:top="220" w:right="850" w:bottom="280" w:left="17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Emoji">
    <w:panose1 w:val="02000603000000000000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–"/>
      <w:lvlJc w:val="left"/>
      <w:pPr>
        <w:ind w:left="71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583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47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038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901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765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62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3"/>
    <w:next w:val="623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0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3"/>
    <w:next w:val="623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0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3"/>
    <w:next w:val="62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0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3"/>
    <w:next w:val="62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0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3"/>
    <w:next w:val="62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0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3"/>
    <w:next w:val="62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3"/>
    <w:next w:val="62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3"/>
    <w:next w:val="62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3"/>
    <w:next w:val="62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table" w:styleId="3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3"/>
    <w:next w:val="62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0"/>
    <w:link w:val="35"/>
    <w:uiPriority w:val="10"/>
    <w:rPr>
      <w:sz w:val="48"/>
      <w:szCs w:val="48"/>
    </w:rPr>
  </w:style>
  <w:style w:type="paragraph" w:styleId="37">
    <w:name w:val="Subtitle"/>
    <w:basedOn w:val="623"/>
    <w:next w:val="62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0"/>
    <w:link w:val="37"/>
    <w:uiPriority w:val="11"/>
    <w:rPr>
      <w:sz w:val="24"/>
      <w:szCs w:val="24"/>
    </w:rPr>
  </w:style>
  <w:style w:type="paragraph" w:styleId="39">
    <w:name w:val="Quote"/>
    <w:basedOn w:val="623"/>
    <w:next w:val="62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3"/>
    <w:next w:val="62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3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0"/>
    <w:link w:val="43"/>
    <w:uiPriority w:val="99"/>
  </w:style>
  <w:style w:type="paragraph" w:styleId="45">
    <w:name w:val="Footer"/>
    <w:basedOn w:val="62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0"/>
    <w:link w:val="45"/>
    <w:uiPriority w:val="99"/>
  </w:style>
  <w:style w:type="paragraph" w:styleId="47">
    <w:name w:val="Caption"/>
    <w:basedOn w:val="623"/>
    <w:next w:val="62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0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0"/>
    <w:uiPriority w:val="99"/>
    <w:unhideWhenUsed/>
    <w:rPr>
      <w:vertAlign w:val="superscript"/>
    </w:rPr>
  </w:style>
  <w:style w:type="paragraph" w:styleId="179">
    <w:name w:val="endnote text"/>
    <w:basedOn w:val="62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0"/>
    <w:uiPriority w:val="99"/>
    <w:semiHidden/>
    <w:unhideWhenUsed/>
    <w:rPr>
      <w:vertAlign w:val="superscript"/>
    </w:rPr>
  </w:style>
  <w:style w:type="paragraph" w:styleId="182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3"/>
    <w:next w:val="623"/>
    <w:uiPriority w:val="99"/>
    <w:unhideWhenUsed/>
    <w:pPr>
      <w:spacing w:after="0" w:afterAutospacing="0"/>
    </w:p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24">
    <w:name w:val="Body Text"/>
    <w:basedOn w:val="623"/>
    <w:uiPriority w:val="1"/>
    <w:qFormat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625">
    <w:name w:val="List Paragraph"/>
    <w:basedOn w:val="623"/>
    <w:uiPriority w:val="1"/>
    <w:qFormat/>
    <w:pPr>
      <w:ind w:left="710" w:right="69" w:hanging="360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26">
    <w:name w:val="Table Paragraph"/>
    <w:basedOn w:val="623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mintrud.orb.ru/activity/16660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user20</cp:lastModifiedBy>
  <cp:revision>1</cp:revision>
  <dcterms:created xsi:type="dcterms:W3CDTF">2026-09-08T12:35:14Z</dcterms:created>
  <dcterms:modified xsi:type="dcterms:W3CDTF">2026-09-08T12:39:54Z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3-Heights(TM) PDF Security Shell 4.8.25.2 (http://www.pdf-tools.com)</vt:lpwstr>
  </property>
</Properties>
</file>