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2118360</wp:posOffset>
                </wp:positionH>
                <wp:positionV relativeFrom="paragraph">
                  <wp:posOffset>60474</wp:posOffset>
                </wp:positionV>
                <wp:extent cx="2683215" cy="2100055"/>
                <wp:effectExtent l="0" t="0" r="0" b="0"/>
                <wp:wrapNone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9883216" name="Imag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683215" cy="2100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5728640;o:allowoverlap:true;o:allowincell:true;mso-position-horizontal-relative:page;margin-left:166.80pt;mso-position-horizontal:absolute;mso-position-vertical-relative:text;margin-top:4.76pt;mso-position-vertical:absolute;width:211.28pt;height:165.36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  <w:spacing w:before="124"/>
      </w:pPr>
      <w:r/>
      <w:r/>
    </w:p>
    <w:p>
      <w:pPr>
        <w:pStyle w:val="625"/>
      </w:pPr>
      <w:r/>
      <w:r>
        <w:t xml:space="preserve">Трудовой</w:t>
      </w:r>
      <w:r>
        <w:rPr>
          <w:spacing w:val="-6"/>
        </w:rPr>
        <w:t xml:space="preserve"> </w:t>
      </w:r>
      <w:r>
        <w:t xml:space="preserve">договор</w:t>
      </w:r>
      <w:r>
        <w:rPr>
          <w:spacing w:val="-4"/>
        </w:rPr>
        <w:t xml:space="preserve"> </w:t>
      </w:r>
      <w:r>
        <w:t xml:space="preserve">или</w:t>
      </w:r>
      <w:r>
        <w:rPr>
          <w:spacing w:val="-3"/>
        </w:rPr>
        <w:t xml:space="preserve"> </w:t>
      </w:r>
      <w:r>
        <w:t xml:space="preserve">самозанятость:</w:t>
      </w:r>
      <w:r>
        <w:rPr>
          <w:spacing w:val="-4"/>
        </w:rPr>
        <w:t xml:space="preserve"> </w:t>
      </w:r>
      <w:r>
        <w:t xml:space="preserve">главные</w:t>
      </w:r>
      <w:r>
        <w:rPr>
          <w:spacing w:val="-4"/>
        </w:rPr>
        <w:t xml:space="preserve"> </w:t>
      </w:r>
      <w:r>
        <w:t xml:space="preserve">отличия</w:t>
      </w:r>
      <w:r>
        <w:rPr>
          <w:spacing w:val="-3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риски</w:t>
      </w:r>
      <w:r>
        <w:rPr>
          <w:spacing w:val="-4"/>
        </w:rPr>
        <w:t xml:space="preserve"> </w:t>
      </w:r>
      <w:r>
        <w:t xml:space="preserve">для</w:t>
      </w:r>
      <w:r>
        <w:rPr>
          <w:spacing w:val="-3"/>
        </w:rPr>
        <w:t xml:space="preserve"> </w:t>
      </w:r>
      <w:r>
        <w:rPr>
          <w:spacing w:val="-2"/>
        </w:rPr>
        <w:t xml:space="preserve">бизнеса</w:t>
      </w:r>
      <w:r/>
    </w:p>
    <w:p>
      <w:pPr>
        <w:pStyle w:val="624"/>
        <w:spacing w:before="240"/>
      </w:pPr>
      <w:r>
        <w:t xml:space="preserve">Многие компании путают штатных сотрудников и самозанятых. Последс</w:t>
      </w:r>
      <w:r>
        <w:t xml:space="preserve">твия</w:t>
      </w:r>
      <w:r>
        <w:t xml:space="preserve"> переквалификации</w:t>
      </w:r>
      <w:r>
        <w:rPr>
          <w:spacing w:val="-5"/>
        </w:rPr>
        <w:t xml:space="preserve"> </w:t>
      </w:r>
      <w:r>
        <w:t xml:space="preserve">отношений</w:t>
      </w:r>
      <w:r>
        <w:rPr>
          <w:spacing w:val="-5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трудовые</w:t>
      </w:r>
      <w:r>
        <w:rPr>
          <w:spacing w:val="-5"/>
        </w:rPr>
        <w:t xml:space="preserve"> </w:t>
      </w:r>
      <w:r>
        <w:t xml:space="preserve">—</w:t>
      </w:r>
      <w:r>
        <w:rPr>
          <w:spacing w:val="-5"/>
        </w:rPr>
        <w:t xml:space="preserve"> </w:t>
      </w:r>
      <w:r>
        <w:t xml:space="preserve">доначисление</w:t>
      </w:r>
      <w:r>
        <w:rPr>
          <w:spacing w:val="-5"/>
        </w:rPr>
        <w:t xml:space="preserve"> </w:t>
      </w:r>
      <w:r>
        <w:t xml:space="preserve">НДФЛ,</w:t>
      </w:r>
      <w:r>
        <w:rPr>
          <w:spacing w:val="-5"/>
        </w:rPr>
        <w:t xml:space="preserve"> </w:t>
      </w:r>
      <w:r>
        <w:t xml:space="preserve">взносов</w:t>
      </w:r>
      <w:r>
        <w:rPr>
          <w:spacing w:val="-5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штрафы.</w:t>
      </w:r>
      <w:r/>
    </w:p>
    <w:p>
      <w:pPr>
        <w:pStyle w:val="625"/>
        <w:spacing w:before="240"/>
      </w:pPr>
      <w:r>
        <w:t xml:space="preserve">Признаки</w:t>
      </w:r>
      <w:r>
        <w:rPr>
          <w:spacing w:val="-5"/>
        </w:rPr>
        <w:t xml:space="preserve"> </w:t>
      </w:r>
      <w:r>
        <w:t xml:space="preserve">трудовых</w:t>
      </w:r>
      <w:r>
        <w:rPr>
          <w:spacing w:val="-5"/>
        </w:rPr>
        <w:t xml:space="preserve"> </w:t>
      </w:r>
      <w:r>
        <w:t xml:space="preserve">отношений,</w:t>
      </w:r>
      <w:r>
        <w:rPr>
          <w:spacing w:val="-5"/>
        </w:rPr>
        <w:t xml:space="preserve"> </w:t>
      </w:r>
      <w:r>
        <w:t xml:space="preserve">которые</w:t>
      </w:r>
      <w:r>
        <w:rPr>
          <w:spacing w:val="-5"/>
        </w:rPr>
        <w:t xml:space="preserve"> </w:t>
      </w:r>
      <w:r>
        <w:t xml:space="preserve">отличают</w:t>
      </w:r>
      <w:r>
        <w:rPr>
          <w:spacing w:val="-5"/>
        </w:rPr>
        <w:t xml:space="preserve"> </w:t>
      </w:r>
      <w:r>
        <w:t xml:space="preserve">их</w:t>
      </w:r>
      <w:r>
        <w:rPr>
          <w:spacing w:val="-5"/>
        </w:rPr>
        <w:t xml:space="preserve"> </w:t>
      </w:r>
      <w:r>
        <w:t xml:space="preserve">от</w:t>
      </w:r>
      <w:r>
        <w:rPr>
          <w:spacing w:val="-5"/>
        </w:rPr>
        <w:t xml:space="preserve"> </w:t>
      </w:r>
      <w:r>
        <w:t xml:space="preserve">взаимодействия</w:t>
      </w:r>
      <w:r>
        <w:rPr>
          <w:spacing w:val="-5"/>
        </w:rPr>
        <w:t xml:space="preserve"> </w:t>
      </w:r>
      <w:r>
        <w:t xml:space="preserve">с</w:t>
      </w:r>
      <w:r>
        <w:t xml:space="preserve"> </w:t>
      </w:r>
      <w:r>
        <w:rPr>
          <w:spacing w:val="-2"/>
        </w:rPr>
        <w:t xml:space="preserve">самозанятыми:</w:t>
      </w:r>
      <w:r/>
    </w:p>
    <w:p>
      <w:pPr>
        <w:pStyle w:val="626"/>
        <w:numPr>
          <w:ilvl w:val="0"/>
          <w:numId w:val="1"/>
        </w:numPr>
        <w:ind w:left="425" w:right="0" w:hanging="282"/>
        <w:jc w:val="left"/>
        <w:spacing w:before="239" w:after="0" w:line="240" w:lineRule="auto"/>
        <w:tabs>
          <w:tab w:val="left" w:pos="425" w:leader="none"/>
        </w:tabs>
        <w:rPr>
          <w:sz w:val="24"/>
        </w:rPr>
      </w:pPr>
      <w:r>
        <w:rPr>
          <w:b/>
          <w:sz w:val="24"/>
        </w:rPr>
        <w:t xml:space="preserve">Должность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вместо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результата.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договоре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быть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«разработать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макет»,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не</w:t>
      </w:r>
      <w:r>
        <w:rPr>
          <w:sz w:val="24"/>
        </w:rPr>
      </w:r>
    </w:p>
    <w:p>
      <w:pPr>
        <w:pStyle w:val="624"/>
        <w:spacing w:line="275" w:lineRule="exact"/>
      </w:pPr>
      <w:r>
        <w:t xml:space="preserve">«выполнять</w:t>
      </w:r>
      <w:r>
        <w:rPr>
          <w:spacing w:val="-7"/>
        </w:rPr>
        <w:t xml:space="preserve"> </w:t>
      </w:r>
      <w:r>
        <w:t xml:space="preserve">обязанности</w:t>
      </w:r>
      <w:r>
        <w:rPr>
          <w:spacing w:val="-7"/>
        </w:rPr>
        <w:t xml:space="preserve"> </w:t>
      </w:r>
      <w:r>
        <w:rPr>
          <w:spacing w:val="-2"/>
        </w:rPr>
        <w:t xml:space="preserve">дизайнера».</w:t>
      </w:r>
      <w:r/>
    </w:p>
    <w:p>
      <w:pPr>
        <w:pStyle w:val="626"/>
        <w:numPr>
          <w:ilvl w:val="0"/>
          <w:numId w:val="1"/>
        </w:numPr>
        <w:ind w:left="1" w:right="782" w:firstLine="142"/>
        <w:jc w:val="left"/>
        <w:spacing w:before="0" w:after="0" w:line="240" w:lineRule="auto"/>
        <w:tabs>
          <w:tab w:val="left" w:pos="425" w:leader="none"/>
        </w:tabs>
        <w:rPr>
          <w:sz w:val="24"/>
        </w:rPr>
      </w:pPr>
      <w:r>
        <w:rPr>
          <w:b/>
          <w:sz w:val="24"/>
        </w:rPr>
        <w:t xml:space="preserve">График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9-00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18-00.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Самозанятый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сам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планирует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время,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он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подчиняет</w:t>
      </w:r>
      <w:r>
        <w:rPr>
          <w:sz w:val="24"/>
        </w:rPr>
        <w:t xml:space="preserve">ся</w:t>
      </w:r>
      <w:r>
        <w:rPr>
          <w:sz w:val="24"/>
        </w:rPr>
        <w:t xml:space="preserve"> правилам внутреннего трудового распорядка работодателя.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1" w:right="201" w:firstLine="142"/>
        <w:jc w:val="left"/>
        <w:spacing w:before="0" w:after="0" w:line="240" w:lineRule="auto"/>
        <w:tabs>
          <w:tab w:val="left" w:pos="425" w:leader="none"/>
        </w:tabs>
        <w:rPr>
          <w:sz w:val="24"/>
        </w:rPr>
      </w:pPr>
      <w:r>
        <w:rPr>
          <w:b/>
          <w:sz w:val="24"/>
        </w:rPr>
        <w:t xml:space="preserve">Оборудование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заказчика.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Если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предоставляете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рабочее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инструменты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—</w:t>
      </w:r>
      <w:r>
        <w:rPr>
          <w:sz w:val="24"/>
        </w:rPr>
        <w:t xml:space="preserve"> это признак штатного работника.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1" w:right="18" w:firstLine="142"/>
        <w:jc w:val="left"/>
        <w:spacing w:before="0" w:after="0" w:line="240" w:lineRule="auto"/>
        <w:tabs>
          <w:tab w:val="left" w:pos="425" w:leader="none"/>
        </w:tabs>
        <w:rPr>
          <w:sz w:val="24"/>
        </w:rPr>
      </w:pPr>
      <w:r>
        <w:rPr>
          <w:b/>
          <w:sz w:val="24"/>
        </w:rPr>
        <w:t xml:space="preserve">Зарплата выплачивается 2 раза в месяц, сроки выплат совпадают с д</w:t>
      </w:r>
      <w:r>
        <w:rPr>
          <w:b/>
          <w:sz w:val="24"/>
        </w:rPr>
        <w:t xml:space="preserve">атами</w:t>
      </w:r>
      <w:r>
        <w:rPr>
          <w:b/>
          <w:sz w:val="24"/>
        </w:rPr>
        <w:t xml:space="preserve"> выдачи заработной платы штатным сотрудникам. </w:t>
      </w:r>
      <w:r>
        <w:rPr>
          <w:sz w:val="24"/>
        </w:rPr>
        <w:t xml:space="preserve">Оплата должна проводиться толь</w:t>
      </w:r>
      <w:r>
        <w:rPr>
          <w:sz w:val="24"/>
        </w:rPr>
        <w:t xml:space="preserve">ко</w:t>
      </w:r>
      <w:r>
        <w:rPr>
          <w:sz w:val="24"/>
        </w:rPr>
        <w:t xml:space="preserve"> за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конкретный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достигнутый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результат.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Регулярные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фиксированные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выплаты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—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сигнал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налоговой</w:t>
      </w:r>
      <w:r>
        <w:rPr>
          <w:sz w:val="24"/>
        </w:rPr>
      </w:r>
    </w:p>
    <w:p>
      <w:pPr>
        <w:pStyle w:val="626"/>
        <w:numPr>
          <w:ilvl w:val="0"/>
          <w:numId w:val="1"/>
        </w:numPr>
        <w:ind w:left="0" w:right="1193" w:firstLine="142"/>
        <w:jc w:val="left"/>
        <w:spacing w:before="0" w:after="0" w:line="240" w:lineRule="auto"/>
        <w:tabs>
          <w:tab w:val="left" w:pos="485" w:leader="none"/>
        </w:tabs>
        <w:rPr>
          <w:sz w:val="24"/>
        </w:rPr>
      </w:pPr>
      <w:r>
        <w:rPr>
          <w:b/>
          <w:sz w:val="24"/>
        </w:rPr>
        <w:t xml:space="preserve">Бывший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сотрудник.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Запрещено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заключать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договор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уволившимся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</w:t>
      </w:r>
      <w:r>
        <w:rPr>
          <w:sz w:val="24"/>
        </w:rPr>
        <w:t xml:space="preserve">ас</w:t>
      </w:r>
      <w:r>
        <w:rPr>
          <w:sz w:val="24"/>
        </w:rPr>
        <w:t xml:space="preserve"> сотрудником, если прошло менее 2 лет.</w:t>
      </w:r>
      <w:r>
        <w:rPr>
          <w:sz w:val="24"/>
        </w:rPr>
      </w:r>
    </w:p>
    <w:p>
      <w:pPr>
        <w:pStyle w:val="624"/>
        <w:ind w:right="156"/>
        <w:spacing w:before="236"/>
      </w:pPr>
      <w:r>
        <w:t xml:space="preserve">С</w:t>
      </w:r>
      <w:r>
        <w:rPr>
          <w:spacing w:val="-7"/>
        </w:rPr>
        <w:t xml:space="preserve"> </w:t>
      </w:r>
      <w:r>
        <w:t xml:space="preserve">размерами</w:t>
      </w:r>
      <w:r>
        <w:rPr>
          <w:spacing w:val="-7"/>
        </w:rPr>
        <w:t xml:space="preserve"> </w:t>
      </w:r>
      <w:r>
        <w:t xml:space="preserve">штрафов</w:t>
      </w:r>
      <w:r>
        <w:rPr>
          <w:spacing w:val="-7"/>
        </w:rPr>
        <w:t xml:space="preserve"> </w:t>
      </w:r>
      <w:r>
        <w:t xml:space="preserve">можете</w:t>
      </w:r>
      <w:r>
        <w:rPr>
          <w:spacing w:val="-7"/>
        </w:rPr>
        <w:t xml:space="preserve"> </w:t>
      </w:r>
      <w:r>
        <w:t xml:space="preserve">ознакомиться</w:t>
      </w:r>
      <w:r>
        <w:rPr>
          <w:spacing w:val="-7"/>
        </w:rPr>
        <w:t xml:space="preserve"> </w:t>
      </w:r>
      <w:r>
        <w:t xml:space="preserve">по</w:t>
      </w:r>
      <w:r>
        <w:rPr>
          <w:spacing w:val="-7"/>
        </w:rPr>
        <w:t xml:space="preserve"> </w:t>
      </w:r>
      <w:r>
        <w:t xml:space="preserve">ссыл</w:t>
      </w:r>
      <w:r>
        <w:t xml:space="preserve">ке:</w:t>
      </w:r>
      <w:r>
        <w:t xml:space="preserve"> </w:t>
      </w:r>
      <w:hyperlink r:id="rId10" w:tooltip="https://mintrud.orb.ru/activity/16660/" w:history="1">
        <w:r>
          <w:rPr>
            <w:spacing w:val="-2"/>
            <w:u w:val="single"/>
          </w:rPr>
          <w:t xml:space="preserve">https://mintrud.orb.ru/activity/16660/</w:t>
        </w:r>
      </w:hyperlink>
      <w:r>
        <w:rPr>
          <w:spacing w:val="-2"/>
        </w:rPr>
        <w:t xml:space="preserve">.</w:t>
      </w:r>
      <w:r/>
    </w:p>
    <w:p>
      <w:pPr>
        <w:pStyle w:val="624"/>
      </w:pPr>
      <w:r/>
      <w:r/>
    </w:p>
    <w:p>
      <w:pPr>
        <w:pStyle w:val="624"/>
        <w:spacing w:before="204"/>
      </w:pPr>
      <w:r/>
      <w:r/>
    </w:p>
    <w:p>
      <w:pPr>
        <w:pStyle w:val="624"/>
        <w:ind w:left="143"/>
      </w:pPr>
      <w:r>
        <w:t xml:space="preserve">Оформляйте</w:t>
      </w:r>
      <w:r>
        <w:rPr>
          <w:spacing w:val="-7"/>
        </w:rPr>
        <w:t xml:space="preserve"> </w:t>
      </w:r>
      <w:r>
        <w:t xml:space="preserve">отношения</w:t>
      </w:r>
      <w:r>
        <w:rPr>
          <w:spacing w:val="-7"/>
        </w:rPr>
        <w:t xml:space="preserve"> </w:t>
      </w:r>
      <w:r>
        <w:rPr>
          <w:spacing w:val="-2"/>
        </w:rPr>
        <w:t xml:space="preserve">правильно!</w:t>
      </w:r>
      <w:r/>
    </w:p>
    <w:sectPr>
      <w:footnotePr/>
      <w:endnotePr/>
      <w:type w:val="continuous"/>
      <w:pgSz w:w="11910" w:h="16840" w:orient="portrait"/>
      <w:pgMar w:top="500" w:right="85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–"/>
      <w:lvlJc w:val="left"/>
      <w:pPr>
        <w:ind w:left="1" w:hanging="28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935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871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806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742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678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613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54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484" w:hanging="2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0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3"/>
    <w:next w:val="62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3"/>
    <w:next w:val="62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3"/>
    <w:next w:val="62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3"/>
    <w:next w:val="62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3"/>
    <w:next w:val="62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3"/>
    <w:next w:val="62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3"/>
    <w:next w:val="62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3"/>
    <w:next w:val="62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3"/>
    <w:next w:val="62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0"/>
    <w:link w:val="35"/>
    <w:uiPriority w:val="10"/>
    <w:rPr>
      <w:sz w:val="48"/>
      <w:szCs w:val="48"/>
    </w:rPr>
  </w:style>
  <w:style w:type="paragraph" w:styleId="37">
    <w:name w:val="Subtitle"/>
    <w:basedOn w:val="623"/>
    <w:next w:val="62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23"/>
    <w:next w:val="62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3"/>
    <w:next w:val="62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2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23"/>
    <w:next w:val="62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2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3"/>
    <w:next w:val="623"/>
    <w:uiPriority w:val="99"/>
    <w:unhideWhenUsed/>
    <w:pPr>
      <w:spacing w:after="0" w:afterAutospacing="0"/>
    </w:p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24">
    <w:name w:val="Body Text"/>
    <w:basedOn w:val="623"/>
    <w:uiPriority w:val="1"/>
    <w:qFormat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25">
    <w:name w:val="Heading 1"/>
    <w:basedOn w:val="623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626">
    <w:name w:val="List Paragraph"/>
    <w:basedOn w:val="623"/>
    <w:uiPriority w:val="1"/>
    <w:qFormat/>
    <w:pPr>
      <w:ind w:left="1" w:firstLine="142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27">
    <w:name w:val="Table Paragraph"/>
    <w:basedOn w:val="62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mintrud.orb.ru/activity/1666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2026-09-08T12:35:12Z</dcterms:created>
  <dcterms:modified xsi:type="dcterms:W3CDTF">2026-09-08T12:40:14Z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