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r>
          </w:p>
        </w:tc>
      </w:tr>
      <w:tr>
        <w:trPr>
          <w:trHeight w:val="8335" w:hRule="exact"/>
        </w:trPr>
        <w:tc>
          <w:tcPr>
            <w:tcW w:w="10716" w:type="dxa"/>
            <w:tcBorders/>
            <w:vAlign w:val="center"/>
          </w:tcPr>
          <w:p>
            <w:pPr>
              <w:pStyle w:val="ConsPlusTitlePage"/>
              <w:jc w:val="center"/>
              <w:rPr/>
            </w:pPr>
            <w:r>
              <w:rPr>
                <w:sz w:val="48"/>
              </w:rPr>
              <w:t>Постановление Правительства РФ от 23.11.2021 N 2010</w:t>
              <w:br/>
              <w:t>(ред. от 26.12.2023)</w:t>
              <w:br/>
              <w: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p>
        </w:tc>
      </w:tr>
      <w:tr>
        <w:trPr>
          <w:trHeight w:val="3031" w:hRule="exact"/>
        </w:trPr>
        <w:tc>
          <w:tcPr>
            <w:tcW w:w="10716" w:type="dxa"/>
            <w:tcBorders/>
            <w:vAlign w:val="center"/>
          </w:tcPr>
          <w:p>
            <w:pPr>
              <w:pStyle w:val="ConsPlusTitlePage"/>
              <w:jc w:val="center"/>
              <w:rPr>
                <w:sz w:val="28"/>
              </w:rPr>
            </w:pPr>
            <w:r>
              <w:rPr>
                <w:sz w:val="28"/>
              </w:rPr>
            </w:r>
          </w:p>
        </w:tc>
      </w:tr>
    </w:tbl>
    <w:p>
      <w:pPr>
        <w:sectPr>
          <w:type w:val="nextPage"/>
          <w:pgSz w:w="11906" w:h="16838"/>
          <w:pgMar w:left="595" w:right="595" w:gutter="0" w:header="0" w:top="841" w:footer="0" w:bottom="841"/>
          <w:pgNumType w:fmt="decimal"/>
          <w:formProt w:val="false"/>
          <w:textDirection w:val="lrTb"/>
          <w:docGrid w:type="default" w:linePitch="100" w:charSpace="0"/>
        </w:sectPr>
      </w:pPr>
    </w:p>
    <w:p>
      <w:pPr>
        <w:pStyle w:val="ConsPlusNormal"/>
        <w:numPr>
          <w:ilvl w:val="0"/>
          <w:numId w:val="0"/>
        </w:numPr>
        <w:ind w:hanging="0" w:left="0"/>
        <w:jc w:val="both"/>
        <w:outlineLvl w:val="0"/>
        <w:rPr/>
      </w:pPr>
      <w:r>
        <w:rPr/>
      </w:r>
    </w:p>
    <w:p>
      <w:pPr>
        <w:pStyle w:val="ConsPlusTitle"/>
        <w:numPr>
          <w:ilvl w:val="0"/>
          <w:numId w:val="0"/>
        </w:numPr>
        <w:ind w:hanging="0" w:left="0"/>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23 ноября 2021 г. N 2010</w:t>
      </w:r>
    </w:p>
    <w:p>
      <w:pPr>
        <w:pStyle w:val="ConsPlusTitle"/>
        <w:jc w:val="center"/>
        <w:rPr/>
      </w:pPr>
      <w:r>
        <w:rPr/>
      </w:r>
    </w:p>
    <w:p>
      <w:pPr>
        <w:pStyle w:val="ConsPlusTitle"/>
        <w:jc w:val="center"/>
        <w:rPr/>
      </w:pPr>
      <w:r>
        <w:rPr>
          <w:sz w:val="24"/>
        </w:rPr>
        <w:t>ОБ УТВЕРЖДЕНИИ ПРАВИЛ</w:t>
      </w:r>
    </w:p>
    <w:p>
      <w:pPr>
        <w:pStyle w:val="ConsPlusTitle"/>
        <w:jc w:val="center"/>
        <w:rPr/>
      </w:pPr>
      <w:r>
        <w:rPr>
          <w:sz w:val="24"/>
        </w:rPr>
        <w:t>ПОЛУЧЕНИЯ ФОНДОМ ПЕНСИОННОГО И СОЦИАЛЬНОГО СТРАХОВАНИЯ</w:t>
      </w:r>
    </w:p>
    <w:p>
      <w:pPr>
        <w:pStyle w:val="ConsPlusTitle"/>
        <w:jc w:val="center"/>
        <w:rPr/>
      </w:pPr>
      <w:r>
        <w:rPr>
          <w:sz w:val="24"/>
        </w:rPr>
        <w:t>РОССИЙСКОЙ ФЕДЕРАЦИИ СВЕДЕНИЙ И ДОКУМЕНТОВ, НЕОБХОДИМЫХ</w:t>
      </w:r>
    </w:p>
    <w:p>
      <w:pPr>
        <w:pStyle w:val="ConsPlusTitle"/>
        <w:jc w:val="center"/>
        <w:rPr/>
      </w:pPr>
      <w:r>
        <w:rPr>
          <w:sz w:val="24"/>
        </w:rPr>
        <w:t>ДЛЯ НАЗНАЧЕНИЯ И ВЫПЛАТЫ ПОСОБИЙ ПО ВРЕМЕННОЙ</w:t>
      </w:r>
    </w:p>
    <w:p>
      <w:pPr>
        <w:pStyle w:val="ConsPlusTitle"/>
        <w:jc w:val="center"/>
        <w:rPr/>
      </w:pPr>
      <w:r>
        <w:rPr>
          <w:sz w:val="24"/>
        </w:rPr>
        <w:t>НЕТРУДОСПОСОБНОСТИ, ПО БЕРЕМЕННОСТИ И РОДАМ,</w:t>
      </w:r>
    </w:p>
    <w:p>
      <w:pPr>
        <w:pStyle w:val="ConsPlusTitle"/>
        <w:jc w:val="center"/>
        <w:rPr/>
      </w:pPr>
      <w:r>
        <w:rPr>
          <w:sz w:val="24"/>
        </w:rPr>
        <w:t>ЕДИНОВРЕМЕННОГО ПОСОБИЯ ПРИ РОЖДЕНИИ РЕБЕНКА,</w:t>
      </w:r>
    </w:p>
    <w:p>
      <w:pPr>
        <w:pStyle w:val="ConsPlusTitle"/>
        <w:jc w:val="center"/>
        <w:rPr/>
      </w:pPr>
      <w:r>
        <w:rPr>
          <w:sz w:val="24"/>
        </w:rPr>
        <w:t>ЕЖЕМЕСЯЧНОГО ПОСОБИЯ ПО УХОДУ ЗА РЕБЕНКОМ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0"/>
        <w:gridCol w:w="115"/>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0" w:type="dxa"/>
            <w:tcBorders/>
            <w:shd w:fill="F4F3F8" w:val="clear"/>
            <w:tcMar>
              <w:top w:w="113" w:type="dxa"/>
              <w:bottom w:w="113" w:type="dxa"/>
            </w:tcMar>
          </w:tcPr>
          <w:p>
            <w:pPr>
              <w:pStyle w:val="ConsPlusNormal"/>
              <w:jc w:val="center"/>
              <w:rPr>
                <w:color w:val="392C69"/>
                <w:sz w:val="24"/>
              </w:rPr>
            </w:pPr>
            <w:r>
              <w:rPr/>
            </w:r>
          </w:p>
        </w:tc>
        <w:tc>
          <w:tcPr>
            <w:tcW w:w="115"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 частью 17 статьи 13 Федерального закона "Об обязательном социальном страховании на случай временной нетрудоспособности и в связи с материнством" Правительство Российской Федерации постановляет:</w:t>
      </w:r>
    </w:p>
    <w:p>
      <w:pPr>
        <w:pStyle w:val="ConsPlusNormal"/>
        <w:spacing w:lineRule="auto" w:line="240" w:before="240" w:after="0"/>
        <w:ind w:firstLine="540"/>
        <w:jc w:val="both"/>
        <w:rPr/>
      </w:pPr>
      <w:r>
        <w:rPr>
          <w:sz w:val="24"/>
        </w:rPr>
        <w:t xml:space="preserve">1. Утвердить прилагаемые </w:t>
      </w:r>
      <w:r>
        <w:rPr>
          <w:color w:val="0000FF"/>
          <w:sz w:val="24"/>
        </w:rPr>
        <w:t>Правила</w:t>
      </w:r>
      <w:r>
        <w:rPr>
          <w:sz w:val="24"/>
        </w:rPr>
        <w:t xml:space="preserve">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p>
    <w:p>
      <w:pPr>
        <w:pStyle w:val="ConsPlusNormal"/>
        <w:jc w:val="both"/>
        <w:rPr/>
      </w:pPr>
      <w:r>
        <w:rPr>
          <w:sz w:val="24"/>
        </w:rPr>
        <w:t>(в ред. Постановления Правительства РФ от 24.03.2023 N 471)</w:t>
      </w:r>
    </w:p>
    <w:p>
      <w:pPr>
        <w:pStyle w:val="ConsPlusNormal"/>
        <w:spacing w:lineRule="auto" w:line="240" w:before="240" w:after="0"/>
        <w:ind w:firstLine="540"/>
        <w:jc w:val="both"/>
        <w:rPr/>
      </w:pPr>
      <w:r>
        <w:rPr>
          <w:sz w:val="24"/>
        </w:rPr>
        <w:t xml:space="preserve">2. Настоящее постановление вступает в силу с 1 января 2022 г., за исключением </w:t>
      </w:r>
      <w:r>
        <w:rPr>
          <w:color w:val="0000FF"/>
          <w:sz w:val="24"/>
        </w:rPr>
        <w:t>пунктов 8</w:t>
      </w:r>
      <w:r>
        <w:rPr>
          <w:sz w:val="24"/>
        </w:rPr>
        <w:t xml:space="preserve">, </w:t>
      </w:r>
      <w:r>
        <w:rPr>
          <w:color w:val="0000FF"/>
          <w:sz w:val="24"/>
        </w:rPr>
        <w:t>9</w:t>
      </w:r>
      <w:r>
        <w:rPr>
          <w:sz w:val="24"/>
        </w:rPr>
        <w:t xml:space="preserve">, </w:t>
      </w:r>
      <w:r>
        <w:rPr>
          <w:color w:val="0000FF"/>
          <w:sz w:val="24"/>
        </w:rPr>
        <w:t>10</w:t>
      </w:r>
      <w:r>
        <w:rPr>
          <w:sz w:val="24"/>
        </w:rPr>
        <w:t xml:space="preserve">, </w:t>
      </w:r>
      <w:r>
        <w:rPr>
          <w:color w:val="0000FF"/>
          <w:sz w:val="24"/>
        </w:rPr>
        <w:t>13</w:t>
      </w:r>
      <w:r>
        <w:rPr>
          <w:sz w:val="24"/>
        </w:rPr>
        <w:t xml:space="preserve"> и </w:t>
      </w:r>
      <w:r>
        <w:rPr>
          <w:color w:val="0000FF"/>
          <w:sz w:val="24"/>
        </w:rPr>
        <w:t>14</w:t>
      </w:r>
      <w:r>
        <w:rPr>
          <w:sz w:val="24"/>
        </w:rPr>
        <w:t xml:space="preserve"> Правил, утвержденных настоящим постановлением, в части, касающейся обращения застрахованного лица в Фонд пенсионного и социального страхования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и </w:t>
      </w:r>
      <w:r>
        <w:rPr>
          <w:color w:val="0000FF"/>
          <w:sz w:val="24"/>
        </w:rPr>
        <w:t>подпункта "б" пункта 25</w:t>
      </w:r>
      <w:r>
        <w:rPr>
          <w:sz w:val="24"/>
        </w:rPr>
        <w:t xml:space="preserve"> указанных Правил, которые вступают в силу с 1 января 2023 г.</w:t>
      </w:r>
    </w:p>
    <w:p>
      <w:pPr>
        <w:pStyle w:val="ConsPlusNormal"/>
        <w:jc w:val="both"/>
        <w:rPr/>
      </w:pPr>
      <w:r>
        <w:rPr>
          <w:sz w:val="24"/>
        </w:rPr>
        <w:t>(в ред. Постановления Правительства РФ от 26.12.2023 N 2312)</w:t>
      </w:r>
    </w:p>
    <w:p>
      <w:pPr>
        <w:pStyle w:val="ConsPlusNormal"/>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М.МИШУСТИН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23 ноября 2021 г. N 2010</w:t>
      </w:r>
    </w:p>
    <w:p>
      <w:pPr>
        <w:pStyle w:val="ConsPlusNormal"/>
        <w:jc w:val="both"/>
        <w:rPr/>
      </w:pPr>
      <w:r>
        <w:rPr/>
      </w:r>
    </w:p>
    <w:tbl>
      <w:tblPr>
        <w:tblW w:w="10214" w:type="dxa"/>
        <w:jc w:val="left"/>
        <w:tblInd w:w="0" w:type="dxa"/>
        <w:tblLayout w:type="fixed"/>
        <w:tblCellMar>
          <w:top w:w="0" w:type="dxa"/>
          <w:left w:w="0" w:type="dxa"/>
          <w:bottom w:w="0" w:type="dxa"/>
          <w:right w:w="0" w:type="dxa"/>
        </w:tblCellMar>
      </w:tblPr>
      <w:tblGrid>
        <w:gridCol w:w="60"/>
        <w:gridCol w:w="75"/>
        <w:gridCol w:w="9958"/>
        <w:gridCol w:w="121"/>
      </w:tblGrid>
      <w:tr>
        <w:trPr/>
        <w:tc>
          <w:tcPr>
            <w:tcW w:w="60" w:type="dxa"/>
            <w:tcBorders/>
            <w:shd w:fill="CED3F1" w:val="clear"/>
          </w:tcPr>
          <w:p>
            <w:pPr>
              <w:pStyle w:val="ConsPlusNormal"/>
              <w:rPr/>
            </w:pPr>
            <w:r>
              <w:rPr/>
            </w:r>
          </w:p>
        </w:tc>
        <w:tc>
          <w:tcPr>
            <w:tcW w:w="75" w:type="dxa"/>
            <w:tcBorders/>
            <w:shd w:fill="F4F3F8" w:val="clear"/>
          </w:tcPr>
          <w:p>
            <w:pPr>
              <w:pStyle w:val="ConsPlusNormal"/>
              <w:rPr/>
            </w:pPr>
            <w:r>
              <w:rPr/>
            </w:r>
          </w:p>
        </w:tc>
        <w:tc>
          <w:tcPr>
            <w:tcW w:w="9958" w:type="dxa"/>
            <w:tcBorders/>
            <w:shd w:fill="F4F3F8" w:val="clear"/>
            <w:tcMar>
              <w:top w:w="113" w:type="dxa"/>
              <w:bottom w:w="113" w:type="dxa"/>
            </w:tcMar>
          </w:tcPr>
          <w:p>
            <w:pPr>
              <w:pStyle w:val="ConsPlusNormal"/>
              <w:jc w:val="both"/>
              <w:rPr>
                <w:color w:val="392C69"/>
                <w:sz w:val="24"/>
              </w:rPr>
            </w:pPr>
            <w:r>
              <w:rPr>
                <w:color w:val="392C69"/>
                <w:sz w:val="24"/>
              </w:rPr>
            </w:r>
          </w:p>
        </w:tc>
        <w:tc>
          <w:tcPr>
            <w:tcW w:w="121" w:type="dxa"/>
            <w:tcBorders/>
            <w:shd w:fill="F4F3F8" w:val="clear"/>
          </w:tcPr>
          <w:p>
            <w:pPr>
              <w:pStyle w:val="ConsPlusNormal"/>
              <w:rPr/>
            </w:pPr>
            <w:r>
              <w:rPr/>
            </w:r>
            <w:bookmarkStart w:id="0" w:name="P38"/>
            <w:bookmarkStart w:id="1" w:name="P38"/>
            <w:bookmarkEnd w:id="1"/>
          </w:p>
        </w:tc>
      </w:tr>
    </w:tbl>
    <w:p>
      <w:pPr>
        <w:pStyle w:val="ConsPlusTitle"/>
        <w:spacing w:lineRule="auto" w:line="240" w:before="300" w:after="0"/>
        <w:jc w:val="center"/>
        <w:rPr/>
      </w:pPr>
      <w:r>
        <w:rPr>
          <w:sz w:val="24"/>
        </w:rPr>
        <w:t>ПРАВИЛА</w:t>
      </w:r>
    </w:p>
    <w:p>
      <w:pPr>
        <w:pStyle w:val="ConsPlusTitle"/>
        <w:jc w:val="center"/>
        <w:rPr/>
      </w:pPr>
      <w:r>
        <w:rPr>
          <w:sz w:val="24"/>
        </w:rPr>
        <w:t>ПОЛУЧЕНИЯ ФОНДОМ ПЕНСИОННОГО И СОЦИАЛЬНОГО СТРАХОВАНИЯ</w:t>
      </w:r>
    </w:p>
    <w:p>
      <w:pPr>
        <w:pStyle w:val="ConsPlusTitle"/>
        <w:jc w:val="center"/>
        <w:rPr/>
      </w:pPr>
      <w:r>
        <w:rPr>
          <w:sz w:val="24"/>
        </w:rPr>
        <w:t>РОССИЙСКОЙ ФЕДЕРАЦИИ СВЕДЕНИЙ И ДОКУМЕНТОВ, НЕОБХОДИМЫХ</w:t>
      </w:r>
    </w:p>
    <w:p>
      <w:pPr>
        <w:pStyle w:val="ConsPlusTitle"/>
        <w:jc w:val="center"/>
        <w:rPr/>
      </w:pPr>
      <w:r>
        <w:rPr>
          <w:sz w:val="24"/>
        </w:rPr>
        <w:t>ДЛЯ НАЗНАЧЕНИЯ И ВЫПЛАТЫ ПОСОБИЙ ПО ВРЕМЕННОЙ</w:t>
      </w:r>
    </w:p>
    <w:p>
      <w:pPr>
        <w:pStyle w:val="ConsPlusTitle"/>
        <w:jc w:val="center"/>
        <w:rPr/>
      </w:pPr>
      <w:r>
        <w:rPr>
          <w:sz w:val="24"/>
        </w:rPr>
        <w:t>НЕТРУДОСПОСОБНОСТИ, ПО БЕРЕМЕННОСТИ И РОДАМ,</w:t>
      </w:r>
    </w:p>
    <w:p>
      <w:pPr>
        <w:pStyle w:val="ConsPlusTitle"/>
        <w:jc w:val="center"/>
        <w:rPr/>
      </w:pPr>
      <w:r>
        <w:rPr>
          <w:sz w:val="24"/>
        </w:rPr>
        <w:t>ЕДИНОВРЕМЕННОГО ПОСОБИЯ ПРИ РОЖДЕНИИ РЕБЕНКА,</w:t>
      </w:r>
    </w:p>
    <w:p>
      <w:pPr>
        <w:pStyle w:val="ConsPlusTitle"/>
        <w:jc w:val="center"/>
        <w:rPr/>
      </w:pPr>
      <w:r>
        <w:rPr>
          <w:sz w:val="24"/>
        </w:rPr>
        <w:t>ЕЖЕМЕСЯЧНОГО ПОСОБИЯ ПО УХОДУ ЗА РЕБЕНКОМ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0"/>
        <w:gridCol w:w="115"/>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0" w:type="dxa"/>
            <w:tcBorders/>
            <w:shd w:fill="F4F3F8" w:val="clear"/>
            <w:tcMar>
              <w:top w:w="113" w:type="dxa"/>
              <w:bottom w:w="113" w:type="dxa"/>
            </w:tcMar>
          </w:tcPr>
          <w:p>
            <w:pPr>
              <w:pStyle w:val="ConsPlusNormal"/>
              <w:jc w:val="center"/>
              <w:rPr>
                <w:color w:val="392C69"/>
                <w:sz w:val="24"/>
              </w:rPr>
            </w:pPr>
            <w:r>
              <w:rPr/>
            </w:r>
          </w:p>
        </w:tc>
        <w:tc>
          <w:tcPr>
            <w:tcW w:w="115" w:type="dxa"/>
            <w:tcBorders/>
            <w:shd w:fill="F4F3F8" w:val="clear"/>
          </w:tcPr>
          <w:p>
            <w:pPr>
              <w:pStyle w:val="ConsPlusNormal"/>
              <w:rPr/>
            </w:pPr>
            <w:r>
              <w:rPr/>
            </w:r>
          </w:p>
        </w:tc>
      </w:tr>
    </w:tbl>
    <w:p>
      <w:pPr>
        <w:pStyle w:val="ConsPlusNormal"/>
        <w:jc w:val="both"/>
        <w:rPr/>
      </w:pPr>
      <w:r>
        <w:rPr/>
      </w:r>
    </w:p>
    <w:p>
      <w:pPr>
        <w:pStyle w:val="ConsPlusTitle"/>
        <w:numPr>
          <w:ilvl w:val="0"/>
          <w:numId w:val="0"/>
        </w:numPr>
        <w:ind w:hanging="0" w:left="0"/>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 Настоящие Правила определяют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(далее - пособия), и порядок их получения Фондом пенсионного и социального страхования Российской Федерации (далее - страховщик), в том числе в электронной форме с использованием единой системы межведомственного электронного взаимодействия.</w:t>
      </w:r>
    </w:p>
    <w:p>
      <w:pPr>
        <w:pStyle w:val="ConsPlusNormal"/>
        <w:jc w:val="both"/>
        <w:rPr/>
      </w:pPr>
      <w:r>
        <w:rPr>
          <w:sz w:val="24"/>
        </w:rPr>
        <w:t>(в ред. Постановления Правительства РФ от 24.03.2023 N 471)</w:t>
      </w:r>
    </w:p>
    <w:p>
      <w:pPr>
        <w:pStyle w:val="ConsPlusNormal"/>
        <w:spacing w:lineRule="auto" w:line="240" w:before="240" w:after="0"/>
        <w:ind w:firstLine="540"/>
        <w:jc w:val="both"/>
        <w:rPr/>
      </w:pPr>
      <w:r>
        <w:rPr>
          <w:sz w:val="24"/>
        </w:rPr>
        <w:t>2. Настоящие Правила не распространяются на отдельные категории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w:t>
      </w:r>
    </w:p>
    <w:p>
      <w:pPr>
        <w:pStyle w:val="ConsPlusNormal"/>
        <w:spacing w:lineRule="auto" w:line="240" w:before="240" w:after="0"/>
        <w:ind w:firstLine="540"/>
        <w:jc w:val="both"/>
        <w:rPr/>
      </w:pPr>
      <w:r>
        <w:rPr>
          <w:sz w:val="24"/>
        </w:rPr>
        <w:t>3. Назначение и выплата пособий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 Формат информационного взаимодействия утверждается страховщиком.</w:t>
      </w:r>
    </w:p>
    <w:p>
      <w:pPr>
        <w:pStyle w:val="ConsPlusNormal"/>
        <w:spacing w:lineRule="auto" w:line="240" w:before="240" w:after="0"/>
        <w:ind w:firstLine="540"/>
        <w:jc w:val="both"/>
        <w:rPr/>
      </w:pPr>
      <w:r>
        <w:rPr>
          <w:sz w:val="24"/>
        </w:rPr>
        <w:t>В случаях, предусмотренных настоящими Правилами, при обращении застрахованного лица к страховщику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используется усиленная неквалифицированная электронная подпись такого застрахованного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spacing w:lineRule="auto" w:line="240" w:before="240" w:after="0"/>
        <w:ind w:firstLine="540"/>
        <w:jc w:val="both"/>
        <w:rPr/>
      </w:pPr>
      <w:r>
        <w:rPr>
          <w:sz w:val="24"/>
        </w:rPr>
        <w:t>4.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назначение и выплата пособий (за исключением пособия по временной нетрудоспособности, выплачиваемого за счет средств страхователя в соответствии с пунктом 1 части 2 статьи 3 Федерального закона "Об обязательном социальном страховании на случай временной нетрудоспособности и в связи с материнством" (далее - Закон)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jc w:val="both"/>
        <w:rPr/>
      </w:pPr>
      <w:r>
        <w:rPr>
          <w:sz w:val="24"/>
        </w:rPr>
        <w:t>(в ред. Постановления Правительства РФ от 26.12.2023 N 2312)</w:t>
      </w:r>
      <w:bookmarkStart w:id="2" w:name="P60"/>
    </w:p>
    <w:p>
      <w:pPr>
        <w:pStyle w:val="ConsPlusNormal"/>
        <w:spacing w:lineRule="auto" w:line="240" w:before="240" w:after="0"/>
        <w:ind w:firstLine="540"/>
        <w:jc w:val="both"/>
        <w:rPr/>
      </w:pPr>
      <w:bookmarkEnd w:id="2"/>
      <w:r>
        <w:rPr>
          <w:sz w:val="24"/>
        </w:rPr>
        <w:t>5. При наступлении страхового случая застрахованное лицо представляет страхователю по месту своей работы (службы, иной деятельности) сведения и документы, необходимые для назначения и выплаты пособия, в случае их отсутствия у страхователя.</w:t>
      </w:r>
    </w:p>
    <w:p>
      <w:pPr>
        <w:pStyle w:val="ConsPlusNormal"/>
        <w:spacing w:lineRule="auto" w:line="240" w:before="240" w:after="0"/>
        <w:ind w:firstLine="540"/>
        <w:jc w:val="both"/>
        <w:rPr/>
      </w:pPr>
      <w:r>
        <w:rPr>
          <w:sz w:val="24"/>
        </w:rPr>
        <w:t>6. Застрахованное лицо представляет страхователю по месту работы (службы, иной деятельности) сведения о себе, необходимые для выплаты пособия (далее - сведения о застрахованном лице), перечень которых содержится в форме, утверждаемой страховщиком. Сведения о застрахованном лице представляются страхователю при трудоустройстве застрахованного лица или в период осуществления им трудовой, служебной и иной деятельности, а также при их изменении.</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Сведения о застрахованном лице оформляются на бумажном носителе либо формируются в форме электронного документа по выбору застрахованного лица.</w:t>
      </w:r>
    </w:p>
    <w:p>
      <w:pPr>
        <w:pStyle w:val="ConsPlusNormal"/>
        <w:spacing w:lineRule="auto" w:line="240" w:before="240" w:after="0"/>
        <w:ind w:firstLine="540"/>
        <w:jc w:val="both"/>
        <w:rPr/>
      </w:pPr>
      <w:r>
        <w:rPr>
          <w:sz w:val="24"/>
        </w:rPr>
        <w:t xml:space="preserve">7. Страхователь передает полученные им сведения и документы, необходимые для назначения и выплаты пособий, предусмотренные </w:t>
      </w:r>
      <w:r>
        <w:rPr>
          <w:color w:val="0000FF"/>
          <w:sz w:val="24"/>
        </w:rPr>
        <w:t>пунктом 5</w:t>
      </w:r>
      <w:r>
        <w:rPr>
          <w:sz w:val="24"/>
        </w:rPr>
        <w:t xml:space="preserve">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bookmarkStart w:id="3" w:name="P65"/>
    </w:p>
    <w:p>
      <w:pPr>
        <w:pStyle w:val="ConsPlusNormal"/>
        <w:spacing w:lineRule="auto" w:line="240" w:before="240" w:after="0"/>
        <w:ind w:firstLine="540"/>
        <w:jc w:val="both"/>
        <w:rPr/>
      </w:pPr>
      <w:bookmarkEnd w:id="3"/>
      <w:r>
        <w:rPr>
          <w:sz w:val="24"/>
        </w:rPr>
        <w:t>8.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застрахованное лицо вправе самостоятельно обратиться, в том числе в электронной форме с использованием единого портала, в территориальный орган страховщика по месту регистрации его работодателя в качестве страхователя за получением пособий, представив сведения и документы, необходимые для назначения и выплаты пособий, и сведения о застрахованном лице.</w:t>
      </w:r>
      <w:bookmarkStart w:id="4" w:name="P66"/>
    </w:p>
    <w:p>
      <w:pPr>
        <w:pStyle w:val="ConsPlusNormal"/>
        <w:spacing w:lineRule="auto" w:line="240" w:before="240" w:after="0"/>
        <w:ind w:firstLine="540"/>
        <w:jc w:val="both"/>
        <w:rPr/>
      </w:pPr>
      <w:bookmarkEnd w:id="4"/>
      <w:r>
        <w:rPr>
          <w:sz w:val="24"/>
        </w:rPr>
        <w:t>9.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в целях назначения и выплаты соответствующего вида пособия представляет в территориальный орган страховщика по месту его регистрации в качестве страхователя либо подает в электронной форме с использованием единого портала сведения и документы, необходимые для назначения и выплаты пособия, и сведения о застрахованном лице.</w:t>
      </w:r>
      <w:bookmarkStart w:id="5" w:name="P67"/>
    </w:p>
    <w:p>
      <w:pPr>
        <w:pStyle w:val="ConsPlusNormal"/>
        <w:spacing w:lineRule="auto" w:line="240" w:before="240" w:after="0"/>
        <w:ind w:firstLine="540"/>
        <w:jc w:val="both"/>
        <w:rPr/>
      </w:pPr>
      <w:bookmarkEnd w:id="5"/>
      <w:r>
        <w:rPr>
          <w:sz w:val="24"/>
        </w:rPr>
        <w:t xml:space="preserve">10. В случае представления не в полном объеме страховщику сведений и документов, необходимых для назначения и выплаты пособия, страховщик в течение 5 рабочих дней со дня их получения вручает страхователю либо 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застрахованному лицу (лицу, добровольно вступившему в правоотношения по обязательному социальному страхованию на случай временной нетрудоспособности и в связи с материнством) под расписку либо направляет в электронной форме или по почте заказным письмом извещение о представлении недостающих сведений и документов по форме, утверждаемой страховщиком.</w:t>
      </w:r>
    </w:p>
    <w:p>
      <w:pPr>
        <w:pStyle w:val="ConsPlusNormal"/>
        <w:spacing w:lineRule="auto" w:line="240" w:before="240" w:after="0"/>
        <w:ind w:firstLine="540"/>
        <w:jc w:val="both"/>
        <w:rPr/>
      </w:pPr>
      <w:r>
        <w:rPr>
          <w:sz w:val="24"/>
        </w:rPr>
        <w:t xml:space="preserve">Страхователю либо 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застрахованному лицу (лицу, добровольно вступившему в правоотношения по обязательному социальному страхованию на случай временной нетрудоспособности и в связи с материнством), представившим страховщику неполные сведения и документы в электронной форме, извещение направляется в электронной форме.</w:t>
      </w:r>
    </w:p>
    <w:p>
      <w:pPr>
        <w:pStyle w:val="ConsPlusNormal"/>
        <w:spacing w:lineRule="auto" w:line="240" w:before="240" w:after="0"/>
        <w:ind w:firstLine="540"/>
        <w:jc w:val="both"/>
        <w:rPr/>
      </w:pPr>
      <w:r>
        <w:rPr>
          <w:sz w:val="24"/>
        </w:rPr>
        <w:t xml:space="preserve">При получении извещения в электронной форме страхователь или 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застрахованное лицо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подтверждает в электронной форме его получение в течение 3 рабочих дней со дня получения такого извещения. В случае отсутствия подтверждения о получении извещения страховщик в течение 3 рабочих дней со дня истечения срока, установленного для такого подтверждения, направляет извещение по почте заказным письмом.</w:t>
      </w:r>
    </w:p>
    <w:p>
      <w:pPr>
        <w:pStyle w:val="ConsPlusNormal"/>
        <w:spacing w:lineRule="auto" w:line="240" w:before="240" w:after="0"/>
        <w:ind w:firstLine="540"/>
        <w:jc w:val="both"/>
        <w:rPr/>
      </w:pPr>
      <w:r>
        <w:rPr>
          <w:sz w:val="24"/>
        </w:rPr>
        <w:t>Извещение, направленное по почте заказным письмом, считается полученным по истечении 6 рабочих дней со дня направления заказного письма.</w:t>
      </w:r>
    </w:p>
    <w:p>
      <w:pPr>
        <w:pStyle w:val="ConsPlusNormal"/>
        <w:spacing w:lineRule="auto" w:line="240" w:before="240" w:after="0"/>
        <w:ind w:firstLine="540"/>
        <w:jc w:val="both"/>
        <w:rPr/>
      </w:pPr>
      <w:r>
        <w:rPr>
          <w:sz w:val="24"/>
        </w:rPr>
        <w:t xml:space="preserve">Страхователь представляет страховщику недостающие сведения с использованием системы электронного документооборота страховщика в течение 5 рабочих дней со дня получения извещения. 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застрахованное лицо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представляет страховщику недостающие сведения и документы в течение 5 рабочих дней со дня получения извещения.</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В случае представления застрахованным лицом (лицом, добровольно вступившим в правоотношения по обязательному социальному страхованию на случай временной нетрудоспособности и в связи с материнством) не в полном объеме страховщику сведений и документов, необходимых для назначения и выплаты пособий, в электронной форме с использованием единого портала страховщик направляет извещение в электронной форме в личный кабинет указанного лица на едином портале.</w:t>
      </w:r>
    </w:p>
    <w:p>
      <w:pPr>
        <w:pStyle w:val="ConsPlusNormal"/>
        <w:spacing w:lineRule="auto" w:line="240" w:before="240" w:after="0"/>
        <w:ind w:firstLine="540"/>
        <w:jc w:val="both"/>
        <w:rPr/>
      </w:pPr>
      <w:r>
        <w:rPr>
          <w:sz w:val="24"/>
        </w:rPr>
        <w:t>Подтверждение получения извещения и представление недостающих сведений и документов также осуществляются с использованием единого портала.</w:t>
      </w:r>
      <w:bookmarkStart w:id="6" w:name="P75"/>
    </w:p>
    <w:p>
      <w:pPr>
        <w:pStyle w:val="ConsPlusNormal"/>
        <w:spacing w:lineRule="auto" w:line="240" w:before="240" w:after="0"/>
        <w:ind w:firstLine="540"/>
        <w:jc w:val="both"/>
        <w:rPr/>
      </w:pPr>
      <w:bookmarkEnd w:id="6"/>
      <w:r>
        <w:rPr>
          <w:sz w:val="24"/>
        </w:rPr>
        <w:t>11. В случае выявления территориальным органом страховщика нарушения установленного порядка формирования медицинской организацией листка нетрудоспособности в форме электронного документа или размещения страхователем в государственной информационной системе "Единая интегрированная информационная система "Соцстрах" Фонда пенсионного и социального страхования Российской Федерации (далее - информационная система страховщика) сведений в целях его формирования территориальный орган страховщика в течение 5 рабочих дней со дня выявления такого нарушения направляет медицинской организации, его сформировавшей, или страхователю соответственно в установленном порядке извещение с указанием перечня необходимых исправлений. Форма такого извещения утверждается страховщиком. Медицинская организация или страхователь в течение 5 рабочих дней со дня получения такого извещения вносит необходимые исправления в листок нетрудоспособности в форме электронного документа.</w:t>
      </w:r>
    </w:p>
    <w:p>
      <w:pPr>
        <w:pStyle w:val="ConsPlusNormal"/>
        <w:jc w:val="both"/>
        <w:rPr/>
      </w:pPr>
      <w:r>
        <w:rPr>
          <w:sz w:val="24"/>
        </w:rPr>
        <w:t>(в ред. Постановлений Правительства РФ от 24.03.2023 N 471, от 26.12.2023 N 2312)</w:t>
      </w:r>
    </w:p>
    <w:p>
      <w:pPr>
        <w:pStyle w:val="ConsPlusNormal"/>
        <w:spacing w:lineRule="auto" w:line="240" w:before="240" w:after="0"/>
        <w:ind w:firstLine="540"/>
        <w:jc w:val="both"/>
        <w:rPr/>
      </w:pPr>
      <w:r>
        <w:rPr>
          <w:sz w:val="24"/>
        </w:rPr>
        <w:t>12. В целях назначения и выплаты пособий страховщик вправе запросить с использованием единой системы межведомственного электронного взаимодействия сведения, подтверждающие наличие оснований для назначения и выплаты пособий застрахованным лицам,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 xml:space="preserve">Застрахованные лица в целях получения пособий вправе представить сведения и документы, подлежащие представлению в рамках межведомственного информационного взаимодействия, страхователю либо 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страховщику по собственной инициативе.</w:t>
      </w:r>
      <w:bookmarkStart w:id="7" w:name="P80"/>
    </w:p>
    <w:p>
      <w:pPr>
        <w:pStyle w:val="ConsPlusNormal"/>
        <w:spacing w:lineRule="auto" w:line="240" w:before="240" w:after="0"/>
        <w:ind w:firstLine="540"/>
        <w:jc w:val="both"/>
        <w:rPr/>
      </w:pPr>
      <w:bookmarkEnd w:id="7"/>
      <w:r>
        <w:rPr>
          <w:sz w:val="24"/>
        </w:rPr>
        <w:t>13. Для исчисления пособий по временной нетрудоспособности, по беременности и родам, ежемесячного пособия по уходу за ребенком страховщик использует сведения о заработной плате застрахованного лица и об иных выплатах и вознаграждениях в его пользу из состава сведений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В случае если на день назначения соответствующего пособия в составе сведений индивидуального (персонифицированного) учета отсутствуют сведения о заработной плате застрахованного лица и об иных выплатах и вознаграждениях в его пользу за расчетный период либо такие сведения учтены не в полном объеме, после поступления необходимых сведений о заработной плате и об иных выплатах и вознаграждениях в пользу застрахованного лица из Федеральной налоговой службы, в том числе уточненных сведений, и отражения их в индивидуальном (персонифицированном) учете в системах обязательного пенсионного и обязательного социального страхования для уточнения размера пособия используются вновь поступившие сведения о заработной плате и об иных выплатах и вознаграждениях в пользу застрахованного лица, отраженные в индивидуальном (персонифицированном) учете. Информация об уточненном размере пособия направляется в личный кабинет застрахованного лица на едином портале. Одновременно вновь поступившие сведения о заработной плате застрахованного лица и об иных выплатах и вознаграждениях в его пользу направляются страховщиком страхователю.</w:t>
      </w:r>
    </w:p>
    <w:p>
      <w:pPr>
        <w:pStyle w:val="ConsPlusNormal"/>
        <w:jc w:val="both"/>
        <w:rPr/>
      </w:pPr>
      <w:r>
        <w:rPr>
          <w:sz w:val="24"/>
        </w:rPr>
        <w:t>(п. 13 в ред. Постановления Правительства РФ от 26.12.2023 N 2312)</w:t>
      </w:r>
      <w:bookmarkStart w:id="8" w:name="P83"/>
    </w:p>
    <w:p>
      <w:pPr>
        <w:pStyle w:val="ConsPlusNormal"/>
        <w:spacing w:lineRule="auto" w:line="240" w:before="240" w:after="0"/>
        <w:ind w:firstLine="540"/>
        <w:jc w:val="both"/>
        <w:rPr/>
      </w:pPr>
      <w:bookmarkEnd w:id="8"/>
      <w:r>
        <w:rPr>
          <w:sz w:val="24"/>
        </w:rPr>
        <w:t>14. В целях замены календарных лет (календарного года) в расчетном периоде в соответствии с частью 1 статьи 14 Закона застрахованное лицо после назначения или выплаты пособий по временной нетрудоспособности, по беременности и родам, ежемесячного пособия по уходу за ребенком вправе представить страхователю заявление о замене календарных лет (календарного года) в расчетном периоде по форме, утверждаемой страховщиком. Сведения о замене календарных лет (календарного года) в расчетном периоде на основании такого заявления передаются страхователем страховщику в срок не позднее 5 рабочих дней со дня их получения.</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 xml:space="preserve">В случае, указанном в </w:t>
      </w:r>
      <w:r>
        <w:rPr>
          <w:color w:val="0000FF"/>
          <w:sz w:val="24"/>
        </w:rPr>
        <w:t>пункте 8</w:t>
      </w:r>
      <w:r>
        <w:rPr>
          <w:sz w:val="24"/>
        </w:rPr>
        <w:t xml:space="preserve"> настоящих Правил, застрахованное лицо вправе представить в указанных целях соответствующее заявление страховщику по месту регистрации страхователя или в электронной форме с использованием единого портала.</w:t>
      </w:r>
    </w:p>
    <w:p>
      <w:pPr>
        <w:pStyle w:val="ConsPlusNormal"/>
        <w:spacing w:lineRule="auto" w:line="240" w:before="240" w:after="0"/>
        <w:ind w:firstLine="540"/>
        <w:jc w:val="both"/>
        <w:rPr/>
      </w:pPr>
      <w:r>
        <w:rPr>
          <w:sz w:val="24"/>
        </w:rPr>
        <w:t>15. Информация о назначении и выплате пособия размещается страховщиком в Единой государственной информационной системе социального обеспечения в соответствии с Федеральным законом "О государственной социальной помощи".</w:t>
      </w:r>
    </w:p>
    <w:p>
      <w:pPr>
        <w:pStyle w:val="ConsPlusNormal"/>
        <w:spacing w:lineRule="auto" w:line="240" w:before="240" w:after="0"/>
        <w:ind w:firstLine="540"/>
        <w:jc w:val="both"/>
        <w:rPr/>
      </w:pPr>
      <w:r>
        <w:rPr>
          <w:sz w:val="24"/>
        </w:rPr>
        <w:t>Информация о выплате пособия направляется в личный кабинет застрахованного лица, получившего пособие, на едином портале.</w:t>
      </w:r>
    </w:p>
    <w:p>
      <w:pPr>
        <w:pStyle w:val="ConsPlusNormal"/>
        <w:jc w:val="both"/>
        <w:rPr/>
      </w:pPr>
      <w:r>
        <w:rPr/>
      </w:r>
    </w:p>
    <w:p>
      <w:pPr>
        <w:pStyle w:val="ConsPlusTitle"/>
        <w:numPr>
          <w:ilvl w:val="0"/>
          <w:numId w:val="0"/>
        </w:numPr>
        <w:ind w:hanging="0" w:left="0"/>
        <w:jc w:val="center"/>
        <w:outlineLvl w:val="1"/>
        <w:rPr/>
      </w:pPr>
      <w:r>
        <w:rPr>
          <w:sz w:val="24"/>
        </w:rPr>
        <w:t>II. Состав и порядок получения сведений и документов,</w:t>
      </w:r>
    </w:p>
    <w:p>
      <w:pPr>
        <w:pStyle w:val="ConsPlusTitle"/>
        <w:jc w:val="center"/>
        <w:rPr/>
      </w:pPr>
      <w:r>
        <w:rPr>
          <w:sz w:val="24"/>
        </w:rPr>
        <w:t>необходимых для назначения и выплаты пособий по временной</w:t>
      </w:r>
    </w:p>
    <w:p>
      <w:pPr>
        <w:pStyle w:val="ConsPlusTitle"/>
        <w:jc w:val="center"/>
        <w:rPr/>
      </w:pPr>
      <w:r>
        <w:rPr>
          <w:sz w:val="24"/>
        </w:rPr>
        <w:t>нетрудоспособности, по беременности и родам</w:t>
      </w:r>
    </w:p>
    <w:p>
      <w:pPr>
        <w:pStyle w:val="ConsPlusNormal"/>
        <w:jc w:val="both"/>
        <w:rPr/>
      </w:pPr>
      <w:r>
        <w:rPr/>
      </w:r>
    </w:p>
    <w:p>
      <w:pPr>
        <w:pStyle w:val="ConsPlusNormal"/>
        <w:ind w:firstLine="540"/>
        <w:jc w:val="both"/>
        <w:rPr/>
      </w:pPr>
      <w:r>
        <w:rPr>
          <w:sz w:val="24"/>
        </w:rPr>
        <w:t>16.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(далее - электронный листок нетрудоспособности).</w:t>
      </w:r>
      <w:bookmarkStart w:id="9" w:name="P94"/>
    </w:p>
    <w:p>
      <w:pPr>
        <w:pStyle w:val="ConsPlusNormal"/>
        <w:spacing w:lineRule="auto" w:line="240" w:before="240" w:after="0"/>
        <w:ind w:firstLine="540"/>
        <w:jc w:val="both"/>
        <w:rPr/>
      </w:pPr>
      <w:bookmarkEnd w:id="9"/>
      <w:r>
        <w:rPr>
          <w:sz w:val="24"/>
        </w:rPr>
        <w:t>17. После размещения электронного листка нетрудоспособности в информационной системе страховщика оператор информационной системы страховщика в срок, не превышающий одного календарного дня со дня такого размещения, проверяет по сведениям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а) соответствие данных застрахованного лица (фамилии, имени, отчества (при наличии), даты рождения, страхового номера индивидуального лицевого счета застрахованного лица в системе индивидуального (персонифицированного) учета (СНИЛС);</w:t>
      </w:r>
    </w:p>
    <w:p>
      <w:pPr>
        <w:pStyle w:val="ConsPlusNormal"/>
        <w:spacing w:lineRule="auto" w:line="240" w:before="240" w:after="0"/>
        <w:ind w:firstLine="540"/>
        <w:jc w:val="both"/>
        <w:rPr/>
      </w:pPr>
      <w:r>
        <w:rPr>
          <w:sz w:val="24"/>
        </w:rPr>
        <w:t>б) наличие сведений о страхователе (страхователях), у которого занято застрахованное лицо.</w:t>
      </w:r>
    </w:p>
    <w:p>
      <w:pPr>
        <w:pStyle w:val="ConsPlusNormal"/>
        <w:jc w:val="both"/>
        <w:rPr/>
      </w:pPr>
      <w:r>
        <w:rPr>
          <w:sz w:val="24"/>
        </w:rPr>
        <w:t>(п. 17 в ред. Постановления Правительства РФ от 26.12.2023 N 2312)</w:t>
      </w:r>
    </w:p>
    <w:p>
      <w:pPr>
        <w:pStyle w:val="ConsPlusNormal"/>
        <w:spacing w:lineRule="auto" w:line="240" w:before="240" w:after="0"/>
        <w:ind w:firstLine="540"/>
        <w:jc w:val="both"/>
        <w:rPr/>
      </w:pPr>
      <w:r>
        <w:rPr>
          <w:sz w:val="24"/>
        </w:rPr>
        <w:t>18. Утратил силу. - Постановление Правительства РФ от 26.12.2023 N 2312.</w:t>
      </w:r>
    </w:p>
    <w:p>
      <w:pPr>
        <w:pStyle w:val="ConsPlusNormal"/>
        <w:spacing w:lineRule="auto" w:line="240" w:before="240" w:after="0"/>
        <w:ind w:firstLine="540"/>
        <w:jc w:val="both"/>
        <w:rPr/>
      </w:pPr>
      <w:r>
        <w:rPr>
          <w:sz w:val="24"/>
        </w:rPr>
        <w:t>19. После завершения идентификации застрахованного лица и подтверждения факта его трудоустройства у соответствующего страхователя (соответствующих страхователей) оператор информационной системы страховщика направляет информацию об открытии электронного листка нетрудоспособности страхователю (страхователям) с использованием системы электронного документооборота.</w:t>
      </w:r>
    </w:p>
    <w:p>
      <w:pPr>
        <w:pStyle w:val="ConsPlusNormal"/>
        <w:spacing w:lineRule="auto" w:line="240" w:before="240" w:after="0"/>
        <w:ind w:firstLine="540"/>
        <w:jc w:val="both"/>
        <w:rPr/>
      </w:pPr>
      <w:r>
        <w:rPr>
          <w:sz w:val="24"/>
        </w:rPr>
        <w:t>Информация об открытии электронного листка нетрудоспособности направляется также в личный кабинет застрахованного лица на едином портале.</w:t>
      </w:r>
    </w:p>
    <w:p>
      <w:pPr>
        <w:pStyle w:val="ConsPlusNormal"/>
        <w:spacing w:lineRule="auto" w:line="240" w:before="240" w:after="0"/>
        <w:ind w:firstLine="540"/>
        <w:jc w:val="both"/>
        <w:rPr/>
      </w:pPr>
      <w:r>
        <w:rPr>
          <w:sz w:val="24"/>
        </w:rPr>
        <w:t xml:space="preserve">20. После завершения проверки, предусмотренной </w:t>
      </w:r>
      <w:r>
        <w:rPr>
          <w:color w:val="0000FF"/>
          <w:sz w:val="24"/>
        </w:rPr>
        <w:t>пунктом 17</w:t>
      </w:r>
      <w:r>
        <w:rPr>
          <w:sz w:val="24"/>
        </w:rPr>
        <w:t xml:space="preserve"> настоящих Правил, в случае отсутствия у страховщика сведений о занятости застрахованного лица у страхователя (страхователей) информация о том, что факт трудоустройства застрахованного лица не подтвержден, и уведомление о необходимости обращения к страхователю в целях размещения им в информационной системе страховщика в составе сведений для формирования электронного листка нетрудоспособности сведений, необходимых для назначения и выплаты пособий по временной нетрудоспособности, по беременности и родам, направляются в личный кабинет застрахованного лица на едином портале.</w:t>
      </w:r>
    </w:p>
    <w:p>
      <w:pPr>
        <w:pStyle w:val="ConsPlusNormal"/>
        <w:jc w:val="both"/>
        <w:rPr/>
      </w:pPr>
      <w:r>
        <w:rPr>
          <w:sz w:val="24"/>
        </w:rPr>
        <w:t>(п. 20 в ред. Постановления Правительства РФ от 26.12.2023 N 2312)</w:t>
      </w:r>
    </w:p>
    <w:p>
      <w:pPr>
        <w:pStyle w:val="ConsPlusNormal"/>
        <w:spacing w:lineRule="auto" w:line="240" w:before="240" w:after="0"/>
        <w:ind w:firstLine="540"/>
        <w:jc w:val="both"/>
        <w:rPr/>
      </w:pPr>
      <w:r>
        <w:rPr>
          <w:sz w:val="24"/>
        </w:rPr>
        <w:t>21. Оператор информационной системы страховщика обеспечивает также направление:</w:t>
      </w:r>
    </w:p>
    <w:p>
      <w:pPr>
        <w:pStyle w:val="ConsPlusNormal"/>
        <w:spacing w:lineRule="auto" w:line="240" w:before="240" w:after="0"/>
        <w:ind w:firstLine="540"/>
        <w:jc w:val="both"/>
        <w:rPr/>
      </w:pPr>
      <w:r>
        <w:rPr>
          <w:sz w:val="24"/>
        </w:rPr>
        <w:t>а) страхователю:</w:t>
      </w:r>
    </w:p>
    <w:p>
      <w:pPr>
        <w:pStyle w:val="ConsPlusNormal"/>
        <w:spacing w:lineRule="auto" w:line="240" w:before="240" w:after="0"/>
        <w:ind w:firstLine="540"/>
        <w:jc w:val="both"/>
        <w:rPr/>
      </w:pPr>
      <w:r>
        <w:rPr>
          <w:sz w:val="24"/>
        </w:rPr>
        <w:t>информации о продлении, закрытии, аннулировании электронного листка нетрудоспособности;</w:t>
      </w:r>
    </w:p>
    <w:p>
      <w:pPr>
        <w:pStyle w:val="ConsPlusNormal"/>
        <w:spacing w:lineRule="auto" w:line="240" w:before="240" w:after="0"/>
        <w:ind w:firstLine="540"/>
        <w:jc w:val="both"/>
        <w:rPr/>
      </w:pPr>
      <w:r>
        <w:rPr>
          <w:sz w:val="24"/>
        </w:rPr>
        <w:t>информации о направлении застрахованного лица на медико-социальную экспертизу;</w:t>
      </w:r>
    </w:p>
    <w:p>
      <w:pPr>
        <w:pStyle w:val="ConsPlusNormal"/>
        <w:spacing w:lineRule="auto" w:line="240" w:before="240" w:after="0"/>
        <w:ind w:firstLine="540"/>
        <w:jc w:val="both"/>
        <w:rPr/>
      </w:pPr>
      <w:r>
        <w:rPr>
          <w:sz w:val="24"/>
        </w:rPr>
        <w:t>информации о дополнении электронного листка нетрудоспособности сведениями, касающимися проведения медико-социальной экспертизы застрахованного лица;</w:t>
      </w:r>
    </w:p>
    <w:p>
      <w:pPr>
        <w:pStyle w:val="ConsPlusNormal"/>
        <w:spacing w:lineRule="auto" w:line="240" w:before="240" w:after="0"/>
        <w:ind w:firstLine="540"/>
        <w:jc w:val="both"/>
        <w:rPr/>
      </w:pPr>
      <w:r>
        <w:rPr>
          <w:sz w:val="24"/>
        </w:rPr>
        <w:t>б) в личный кабинет застрахованного лица на едином портале:</w:t>
      </w:r>
    </w:p>
    <w:p>
      <w:pPr>
        <w:pStyle w:val="ConsPlusNormal"/>
        <w:spacing w:lineRule="auto" w:line="240" w:before="240" w:after="0"/>
        <w:ind w:firstLine="540"/>
        <w:jc w:val="both"/>
        <w:rPr/>
      </w:pPr>
      <w:r>
        <w:rPr>
          <w:sz w:val="24"/>
        </w:rPr>
        <w:t>информации о размещении страхователем в информационной системе страховщика в составе сведений для формирования электронного листка нетрудоспособности сведений, необходимых для назначения и выплаты пособий по временной нетрудоспособности, по беременности и родам;</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 xml:space="preserve">информации о продлении, закрытии, аннулировании электронного листка нетрудоспособности, а также о направлении медицинской организации или страхователю извещения, предусмотренного </w:t>
      </w:r>
      <w:r>
        <w:rPr>
          <w:color w:val="0000FF"/>
          <w:sz w:val="24"/>
        </w:rPr>
        <w:t>пунктом 11</w:t>
      </w:r>
      <w:r>
        <w:rPr>
          <w:sz w:val="24"/>
        </w:rPr>
        <w:t xml:space="preserve"> настоящих Правил;</w:t>
      </w:r>
    </w:p>
    <w:p>
      <w:pPr>
        <w:pStyle w:val="ConsPlusNormal"/>
        <w:spacing w:lineRule="auto" w:line="240" w:before="240" w:after="0"/>
        <w:ind w:firstLine="540"/>
        <w:jc w:val="both"/>
        <w:rPr/>
      </w:pPr>
      <w:r>
        <w:rPr>
          <w:sz w:val="24"/>
        </w:rPr>
        <w:t>информации о направлении застрахованного лица на медико-социальную экспертизу;</w:t>
      </w:r>
    </w:p>
    <w:p>
      <w:pPr>
        <w:pStyle w:val="ConsPlusNormal"/>
        <w:spacing w:lineRule="auto" w:line="240" w:before="240" w:after="0"/>
        <w:ind w:firstLine="540"/>
        <w:jc w:val="both"/>
        <w:rPr/>
      </w:pPr>
      <w:r>
        <w:rPr>
          <w:sz w:val="24"/>
        </w:rPr>
        <w:t>информации о дополнении электронного листка нетрудоспособности сведениями, касающимися проведения медико-социальной экспертизы застрахованного лица.</w:t>
      </w:r>
      <w:bookmarkStart w:id="10" w:name="P114"/>
    </w:p>
    <w:p>
      <w:pPr>
        <w:pStyle w:val="ConsPlusNormal"/>
        <w:spacing w:lineRule="auto" w:line="240" w:before="240" w:after="0"/>
        <w:ind w:firstLine="540"/>
        <w:jc w:val="both"/>
        <w:rPr/>
      </w:pPr>
      <w:bookmarkEnd w:id="10"/>
      <w:r>
        <w:rPr>
          <w:sz w:val="24"/>
        </w:rPr>
        <w:t>22.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w:t>
      </w:r>
    </w:p>
    <w:p>
      <w:pPr>
        <w:pStyle w:val="ConsPlusNormal"/>
        <w:spacing w:lineRule="auto" w:line="240" w:before="240" w:after="0"/>
        <w:ind w:firstLine="540"/>
        <w:jc w:val="both"/>
        <w:rPr/>
      </w:pPr>
      <w:r>
        <w:rPr>
          <w:sz w:val="24"/>
        </w:rPr>
        <w:t>а) следующие сведения, необходимые для назначения и выплаты пособия по временной нетрудоспособности:</w:t>
      </w:r>
    </w:p>
    <w:p>
      <w:pPr>
        <w:pStyle w:val="ConsPlusNormal"/>
        <w:spacing w:lineRule="auto" w:line="240" w:before="240" w:after="0"/>
        <w:ind w:firstLine="540"/>
        <w:jc w:val="both"/>
        <w:rPr/>
      </w:pPr>
      <w:r>
        <w:rPr>
          <w:sz w:val="24"/>
        </w:rPr>
        <w:t>сведения о продолжительности страхового стажа застрахованного лица на день наступления временной нетрудоспособности;</w:t>
      </w:r>
    </w:p>
    <w:p>
      <w:pPr>
        <w:pStyle w:val="ConsPlusNormal"/>
        <w:spacing w:lineRule="auto" w:line="240" w:before="240" w:after="0"/>
        <w:ind w:firstLine="540"/>
        <w:jc w:val="both"/>
        <w:rPr/>
      </w:pPr>
      <w:r>
        <w:rPr>
          <w:sz w:val="24"/>
        </w:rPr>
        <w:t>абзац утратил силу. - Постановление Правительства РФ от 26.12.2023 N 2312;</w:t>
      </w:r>
    </w:p>
    <w:p>
      <w:pPr>
        <w:pStyle w:val="ConsPlusNormal"/>
        <w:spacing w:lineRule="auto" w:line="240" w:before="240" w:after="0"/>
        <w:ind w:firstLine="540"/>
        <w:jc w:val="both"/>
        <w:rPr/>
      </w:pPr>
      <w:r>
        <w:rPr>
          <w:sz w:val="24"/>
        </w:rPr>
        <w:t>сведения о замене календарных лет (календарного года) в расчетном периоде на основании заявления застрахованного лица;</w:t>
      </w:r>
    </w:p>
    <w:p>
      <w:pPr>
        <w:pStyle w:val="ConsPlusNormal"/>
        <w:spacing w:lineRule="auto" w:line="240" w:before="240" w:after="0"/>
        <w:ind w:firstLine="540"/>
        <w:jc w:val="both"/>
        <w:rPr/>
      </w:pPr>
      <w:r>
        <w:rPr>
          <w:sz w:val="24"/>
        </w:rPr>
        <w:t>сведения о районном коэффициенте, используемом при исчислении пособий;</w:t>
      </w:r>
    </w:p>
    <w:p>
      <w:pPr>
        <w:pStyle w:val="ConsPlusNormal"/>
        <w:spacing w:lineRule="auto" w:line="240" w:before="240" w:after="0"/>
        <w:ind w:firstLine="540"/>
        <w:jc w:val="both"/>
        <w:rPr/>
      </w:pPr>
      <w:r>
        <w:rPr>
          <w:sz w:val="24"/>
        </w:rPr>
        <w:t>сведения о продолжительности рабочего времени застрахованного лица -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p>
    <w:p>
      <w:pPr>
        <w:pStyle w:val="ConsPlusNormal"/>
        <w:spacing w:lineRule="auto" w:line="240" w:before="240" w:after="0"/>
        <w:ind w:firstLine="540"/>
        <w:jc w:val="both"/>
        <w:rPr/>
      </w:pPr>
      <w:r>
        <w:rPr>
          <w:sz w:val="24"/>
        </w:rPr>
        <w:t>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в том числе о периоде предоставленного ему ежегодного оплачиваемого отпуска, - в случае, если временная нетрудоспособность приходится на указанные периоды;</w:t>
      </w:r>
    </w:p>
    <w:p>
      <w:pPr>
        <w:pStyle w:val="ConsPlusNormal"/>
        <w:spacing w:lineRule="auto" w:line="240" w:before="240" w:after="0"/>
        <w:ind w:firstLine="540"/>
        <w:jc w:val="both"/>
        <w:rPr/>
      </w:pPr>
      <w:r>
        <w:rPr>
          <w:sz w:val="24"/>
        </w:rPr>
        <w:t>сведения о периоде отстранения застрахованного лица от работы в соответствии с законодательством Российской Федерации, за который не начисляется заработная плата, - в случае, если временная нетрудоспособность приходится на указанный период;</w:t>
      </w:r>
    </w:p>
    <w:p>
      <w:pPr>
        <w:pStyle w:val="ConsPlusNormal"/>
        <w:spacing w:lineRule="auto" w:line="240" w:before="240" w:after="0"/>
        <w:ind w:firstLine="540"/>
        <w:jc w:val="both"/>
        <w:rPr/>
      </w:pPr>
      <w:r>
        <w:rPr>
          <w:sz w:val="24"/>
        </w:rPr>
        <w:t>сведения о периоде заключения под стражу или административного ареста застрахованного лица - в случае, если временная нетрудоспособность приходится на указанные периоды;</w:t>
      </w:r>
    </w:p>
    <w:p>
      <w:pPr>
        <w:pStyle w:val="ConsPlusNormal"/>
        <w:spacing w:lineRule="auto" w:line="240" w:before="240" w:after="0"/>
        <w:ind w:firstLine="540"/>
        <w:jc w:val="both"/>
        <w:rPr/>
      </w:pPr>
      <w:r>
        <w:rPr>
          <w:sz w:val="24"/>
        </w:rPr>
        <w:t>сведения о периоде проведения судебно-медицинской экспертизы застрахованного лица - в случае, если временная нетрудоспособность приходится на указанный период;</w:t>
      </w:r>
    </w:p>
    <w:p>
      <w:pPr>
        <w:pStyle w:val="ConsPlusNormal"/>
        <w:spacing w:lineRule="auto" w:line="240" w:before="240" w:after="0"/>
        <w:ind w:firstLine="540"/>
        <w:jc w:val="both"/>
        <w:rPr/>
      </w:pPr>
      <w:r>
        <w:rPr>
          <w:sz w:val="24"/>
        </w:rPr>
        <w:t>сведения о периоде простоя - в случае, если временная нетрудоспособность приходится на период простоя;</w:t>
      </w:r>
    </w:p>
    <w:p>
      <w:pPr>
        <w:pStyle w:val="ConsPlusNormal"/>
        <w:spacing w:lineRule="auto" w:line="240" w:before="240" w:after="0"/>
        <w:ind w:firstLine="540"/>
        <w:jc w:val="both"/>
        <w:rPr/>
      </w:pPr>
      <w:r>
        <w:rPr>
          <w:sz w:val="24"/>
        </w:rPr>
        <w:t>сведения о размере сохраняемой за период простоя заработной платы - в случае, если временная нетрудоспособность, наступившая до периода простоя, продолжается в период простоя;</w:t>
      </w:r>
    </w:p>
    <w:p>
      <w:pPr>
        <w:pStyle w:val="ConsPlusNormal"/>
        <w:spacing w:lineRule="auto" w:line="240" w:before="240" w:after="0"/>
        <w:ind w:firstLine="540"/>
        <w:jc w:val="both"/>
        <w:rPr/>
      </w:pPr>
      <w:r>
        <w:rPr>
          <w:sz w:val="24"/>
        </w:rPr>
        <w:t>сведения о периоде отсутствия застрахованного лица на работе в связи с временной нетрудоспособностью;</w:t>
      </w:r>
    </w:p>
    <w:p>
      <w:pPr>
        <w:pStyle w:val="ConsPlusNormal"/>
        <w:spacing w:lineRule="auto" w:line="240" w:before="240" w:after="0"/>
        <w:ind w:firstLine="540"/>
        <w:jc w:val="both"/>
        <w:rPr/>
      </w:pPr>
      <w:r>
        <w:rPr>
          <w:sz w:val="24"/>
        </w:rPr>
        <w:t>сведения о наступлении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pPr>
        <w:pStyle w:val="ConsPlusNormal"/>
        <w:spacing w:lineRule="auto" w:line="240" w:before="240" w:after="0"/>
        <w:ind w:firstLine="540"/>
        <w:jc w:val="both"/>
        <w:rPr/>
      </w:pPr>
      <w:r>
        <w:rPr>
          <w:sz w:val="24"/>
        </w:rPr>
        <w:t>сведения о наступлении временной нетрудоспособности вследствие совершения застрахованным лицом умышленного преступления;</w:t>
      </w:r>
    </w:p>
    <w:p>
      <w:pPr>
        <w:pStyle w:val="ConsPlusNormal"/>
        <w:spacing w:lineRule="auto" w:line="240" w:before="240" w:after="0"/>
        <w:ind w:firstLine="540"/>
        <w:jc w:val="both"/>
        <w:rPr/>
      </w:pPr>
      <w:r>
        <w:rPr>
          <w:sz w:val="24"/>
        </w:rPr>
        <w:t>сведения о том, что застрахованное лицо приступило к работе в районах Крайнего Севера и приравненных к ним местностях до 1 января 2007 г. и продолжает работать в этих районах и местностях, в случае, если его страховой стаж составляет менее 8 лет (при наличии таких сведений);</w:t>
      </w:r>
    </w:p>
    <w:p>
      <w:pPr>
        <w:pStyle w:val="ConsPlusNormal"/>
        <w:spacing w:lineRule="auto" w:line="240" w:before="240" w:after="0"/>
        <w:ind w:firstLine="540"/>
        <w:jc w:val="both"/>
        <w:rPr/>
      </w:pPr>
      <w:r>
        <w:rPr>
          <w:sz w:val="24"/>
        </w:rPr>
        <w:t>б) следующие сведения, необходимые для назначения и выплаты пособия по беременности и родам:</w:t>
      </w:r>
    </w:p>
    <w:p>
      <w:pPr>
        <w:pStyle w:val="ConsPlusNormal"/>
        <w:spacing w:lineRule="auto" w:line="240" w:before="240" w:after="0"/>
        <w:ind w:firstLine="540"/>
        <w:jc w:val="both"/>
        <w:rPr/>
      </w:pPr>
      <w:r>
        <w:rPr>
          <w:sz w:val="24"/>
        </w:rPr>
        <w:t>сведения о дате начала отпуска по беременности и родам;</w:t>
      </w:r>
    </w:p>
    <w:p>
      <w:pPr>
        <w:pStyle w:val="ConsPlusNormal"/>
        <w:spacing w:lineRule="auto" w:line="240" w:before="240" w:after="0"/>
        <w:ind w:firstLine="540"/>
        <w:jc w:val="both"/>
        <w:rPr/>
      </w:pPr>
      <w:r>
        <w:rPr>
          <w:sz w:val="24"/>
        </w:rPr>
        <w:t>сведения о продолжительности страхового стажа застрахованного лица на день наступления отпуска по беременности и родам;</w:t>
      </w:r>
    </w:p>
    <w:p>
      <w:pPr>
        <w:pStyle w:val="ConsPlusNormal"/>
        <w:spacing w:lineRule="auto" w:line="240" w:before="240" w:after="0"/>
        <w:ind w:firstLine="540"/>
        <w:jc w:val="both"/>
        <w:rPr/>
      </w:pPr>
      <w:r>
        <w:rPr>
          <w:sz w:val="24"/>
        </w:rPr>
        <w:t>абзац утратил силу. - Постановление Правительства РФ от 26.12.2023 N 2312;</w:t>
      </w:r>
    </w:p>
    <w:p>
      <w:pPr>
        <w:pStyle w:val="ConsPlusNormal"/>
        <w:spacing w:lineRule="auto" w:line="240" w:before="240" w:after="0"/>
        <w:ind w:firstLine="540"/>
        <w:jc w:val="both"/>
        <w:rPr/>
      </w:pPr>
      <w:r>
        <w:rPr>
          <w:sz w:val="24"/>
        </w:rPr>
        <w:t>сведения о количестве календарных дней, приходящихся на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на обязательное социальное страхование на случай временной нетрудоспособности и в связи с материнством не начислялись, в расчетном периоде у данного страхователя;</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сведения о замене календарных лет (календарного года) в расчетном периоде на основании заявления застрахованного лица;</w:t>
      </w:r>
    </w:p>
    <w:p>
      <w:pPr>
        <w:pStyle w:val="ConsPlusNormal"/>
        <w:spacing w:lineRule="auto" w:line="240" w:before="240" w:after="0"/>
        <w:ind w:firstLine="540"/>
        <w:jc w:val="both"/>
        <w:rPr/>
      </w:pPr>
      <w:r>
        <w:rPr>
          <w:sz w:val="24"/>
        </w:rPr>
        <w:t>сведения о районном коэффициенте, используемом при исчислении пособий;</w:t>
      </w:r>
    </w:p>
    <w:p>
      <w:pPr>
        <w:pStyle w:val="ConsPlusNormal"/>
        <w:spacing w:lineRule="auto" w:line="240" w:before="240" w:after="0"/>
        <w:ind w:firstLine="540"/>
        <w:jc w:val="both"/>
        <w:rPr/>
      </w:pPr>
      <w:r>
        <w:rPr>
          <w:sz w:val="24"/>
        </w:rPr>
        <w:t>сведения о продолжительности рабочего времени застрахованного лица -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bookmarkStart w:id="11" w:name="P140"/>
    </w:p>
    <w:p>
      <w:pPr>
        <w:pStyle w:val="ConsPlusNormal"/>
        <w:spacing w:lineRule="auto" w:line="240" w:before="240" w:after="0"/>
        <w:ind w:firstLine="540"/>
        <w:jc w:val="both"/>
        <w:rPr/>
      </w:pPr>
      <w:bookmarkEnd w:id="11"/>
      <w:r>
        <w:rPr>
          <w:sz w:val="24"/>
        </w:rPr>
        <w:t xml:space="preserve">23. Сведения, указанные в </w:t>
      </w:r>
      <w:r>
        <w:rPr>
          <w:color w:val="0000FF"/>
          <w:sz w:val="24"/>
        </w:rPr>
        <w:t>пункте 22</w:t>
      </w:r>
      <w:r>
        <w:rPr>
          <w:sz w:val="24"/>
        </w:rPr>
        <w:t xml:space="preserve"> настоящих Правил, размещаются страхователем в объеме, указанном в запросе страховщика, который направляется страхователю одновременно с данными о закрытии электронного листка нетрудоспособности. При наличии у страховщика этих сведений они не запрашиваются у страхователя.</w:t>
      </w:r>
    </w:p>
    <w:p>
      <w:pPr>
        <w:pStyle w:val="ConsPlusNormal"/>
        <w:spacing w:lineRule="auto" w:line="240" w:before="240" w:after="0"/>
        <w:ind w:firstLine="540"/>
        <w:jc w:val="both"/>
        <w:rPr/>
      </w:pPr>
      <w:r>
        <w:rPr>
          <w:sz w:val="24"/>
        </w:rPr>
        <w:t xml:space="preserve">23(1). В случае если в ответ на запрос, предусмотренный </w:t>
      </w:r>
      <w:r>
        <w:rPr>
          <w:color w:val="0000FF"/>
          <w:sz w:val="24"/>
        </w:rPr>
        <w:t>пунктом 23</w:t>
      </w:r>
      <w:r>
        <w:rPr>
          <w:sz w:val="24"/>
        </w:rPr>
        <w:t xml:space="preserve"> настоящих Правил, страхователем не размещены необходимые сведения, страховщик не позднее одного рабочего дня со дня истечения срока, указанного в </w:t>
      </w:r>
      <w:r>
        <w:rPr>
          <w:color w:val="0000FF"/>
          <w:sz w:val="24"/>
        </w:rPr>
        <w:t>пункте 22</w:t>
      </w:r>
      <w:r>
        <w:rPr>
          <w:sz w:val="24"/>
        </w:rPr>
        <w:t xml:space="preserve"> настоящих Правил, направляет страхователю в электронной форме информацию об этом и уведомление о необходимости представления таких сведений.</w:t>
      </w:r>
    </w:p>
    <w:p>
      <w:pPr>
        <w:pStyle w:val="ConsPlusNormal"/>
        <w:spacing w:lineRule="auto" w:line="240" w:before="240" w:after="0"/>
        <w:ind w:firstLine="540"/>
        <w:jc w:val="both"/>
        <w:rPr/>
      </w:pPr>
      <w:r>
        <w:rPr>
          <w:sz w:val="24"/>
        </w:rPr>
        <w:t>В случае неразмещения страхователем необходимых сведений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 что им не размещены сведения, необходимые для назначения и выплаты пособий, и уведомление о необходимости представления таких сведений.</w:t>
      </w:r>
    </w:p>
    <w:p>
      <w:pPr>
        <w:pStyle w:val="ConsPlusNormal"/>
        <w:spacing w:lineRule="auto" w:line="240" w:before="240" w:after="0"/>
        <w:ind w:firstLine="540"/>
        <w:jc w:val="both"/>
        <w:rPr/>
      </w:pPr>
      <w:r>
        <w:rPr>
          <w:sz w:val="24"/>
        </w:rPr>
        <w:t>Информация о том, что сведения, необходимые для назначения и выплаты пособий, страхователем не представлены, направляется также в личный кабинет застрахованного лица на едином портале.</w:t>
      </w:r>
    </w:p>
    <w:p>
      <w:pPr>
        <w:pStyle w:val="ConsPlusNormal"/>
        <w:jc w:val="both"/>
        <w:rPr/>
      </w:pPr>
      <w:r>
        <w:rPr>
          <w:sz w:val="24"/>
        </w:rPr>
        <w:t>(п. 23(1) введен Постановлением Правительства РФ от 26.12.2023 N 2312)</w:t>
      </w:r>
    </w:p>
    <w:p>
      <w:pPr>
        <w:pStyle w:val="ConsPlusNormal"/>
        <w:spacing w:lineRule="auto" w:line="240" w:before="240" w:after="0"/>
        <w:ind w:firstLine="540"/>
        <w:jc w:val="both"/>
        <w:rPr/>
      </w:pPr>
      <w:r>
        <w:rPr>
          <w:sz w:val="24"/>
        </w:rPr>
        <w:t>23(2). В целях исчисления страхователем пособия по временной нетрудоспособности за первые 3 дня временной нетрудоспособности страховщик направляет страхователю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а также о количестве календарных дней, приходящихся на период приостановления действия трудового договора в соответствии со статьей 351.7 Трудового кодекса Российской Федерации или приостановления прохождения государственной гражданской службы в соответствии со статьей 53.1 Федерального закона "О государственной гражданской службе Российской Федерации". Указанные сведения направляются страхователю с использованием системы электронного документооборота не позднее 3 рабочих дней со дня закрытия электронного листка нетрудоспособности.</w:t>
      </w:r>
    </w:p>
    <w:p>
      <w:pPr>
        <w:pStyle w:val="ConsPlusNormal"/>
        <w:jc w:val="both"/>
        <w:rPr/>
      </w:pPr>
      <w:r>
        <w:rPr>
          <w:sz w:val="24"/>
        </w:rPr>
        <w:t>(п. 23(2) введен Постановлением Правительства РФ от 26.12.2023 N 2312)</w:t>
      </w:r>
    </w:p>
    <w:p>
      <w:pPr>
        <w:pStyle w:val="ConsPlusNormal"/>
        <w:spacing w:lineRule="auto" w:line="240" w:before="240" w:after="0"/>
        <w:ind w:firstLine="540"/>
        <w:jc w:val="both"/>
        <w:rPr/>
      </w:pPr>
      <w:r>
        <w:rPr>
          <w:sz w:val="24"/>
        </w:rPr>
        <w:t>24. Основанием для назначения и выплаты пособия по временной нетрудоспособности в связи с несчастным случаем на производстве или профессиональным заболеванием является акт о несчастном случае на производстве или акт о случае профессионального заболевания либо судебное решение об установлении юридического факта несчастного случая на производстве или профессионального заболевания.</w:t>
      </w:r>
    </w:p>
    <w:p>
      <w:pPr>
        <w:pStyle w:val="ConsPlusNormal"/>
        <w:spacing w:lineRule="auto" w:line="240" w:before="240" w:after="0"/>
        <w:ind w:firstLine="540"/>
        <w:jc w:val="both"/>
        <w:rPr/>
      </w:pPr>
      <w:r>
        <w:rPr>
          <w:sz w:val="24"/>
        </w:rPr>
        <w:t>24(1). Для назначения и выплаты пособий по временной нетрудоспособности, по беременности и родам страховщик также использует:</w:t>
      </w:r>
    </w:p>
    <w:p>
      <w:pPr>
        <w:pStyle w:val="ConsPlusNormal"/>
        <w:spacing w:lineRule="auto" w:line="240" w:before="240" w:after="0"/>
        <w:ind w:firstLine="540"/>
        <w:jc w:val="both"/>
        <w:rPr/>
      </w:pPr>
      <w:r>
        <w:rPr>
          <w:sz w:val="24"/>
        </w:rPr>
        <w:t>а) сведения, содержащиеся в Единой государственной информационной системе социального обеспечения, об отнесении застрахованного лица к категории получателя меры социальной защиты (поддержки), если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Постановлением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застрахованное лицо имеет право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ConsPlusNormal"/>
        <w:spacing w:lineRule="auto" w:line="240" w:before="240" w:after="0"/>
        <w:ind w:firstLine="540"/>
        <w:jc w:val="both"/>
        <w:rPr/>
      </w:pPr>
      <w:r>
        <w:rPr>
          <w:sz w:val="24"/>
        </w:rPr>
        <w:t>б) сведения, содержащиеся в федеральной государственной информационной системе "Федеральный реестр инвалидов", о наличии у застрахованного лица инвалидности.</w:t>
      </w:r>
    </w:p>
    <w:p>
      <w:pPr>
        <w:pStyle w:val="ConsPlusNormal"/>
        <w:jc w:val="both"/>
        <w:rPr/>
      </w:pPr>
      <w:r>
        <w:rPr>
          <w:sz w:val="24"/>
        </w:rPr>
        <w:t>(п. 24(1) введен Постановлением Правительства РФ от 26.12.2023 N 2312)</w:t>
      </w:r>
    </w:p>
    <w:p>
      <w:pPr>
        <w:pStyle w:val="ConsPlusNormal"/>
        <w:spacing w:lineRule="auto" w:line="240" w:before="240" w:after="0"/>
        <w:ind w:firstLine="540"/>
        <w:jc w:val="both"/>
        <w:rPr/>
      </w:pPr>
      <w:r>
        <w:rPr>
          <w:sz w:val="24"/>
        </w:rPr>
        <w:t>25. В целях назначения и выплаты пособий по временной нетрудоспособности, по беременности и родам страховщик вправе запросить:</w:t>
      </w:r>
    </w:p>
    <w:p>
      <w:pPr>
        <w:pStyle w:val="ConsPlusNormal"/>
        <w:spacing w:lineRule="auto" w:line="240" w:before="240" w:after="0"/>
        <w:ind w:firstLine="540"/>
        <w:jc w:val="both"/>
        <w:rPr/>
      </w:pPr>
      <w:r>
        <w:rPr>
          <w:sz w:val="24"/>
        </w:rPr>
        <w:t>а) у оператора федеральной государственной информационной системы ведения Единого государственного реестра записей актов гражданского состояния (далее соответственно - оператор Единого государственного реестра записей актов гражданского состояния, Единый государственный реестр записей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w:t>
      </w:r>
      <w:bookmarkStart w:id="12" w:name="P154"/>
    </w:p>
    <w:p>
      <w:pPr>
        <w:pStyle w:val="ConsPlusNormal"/>
        <w:spacing w:lineRule="auto" w:line="240" w:before="240" w:after="0"/>
        <w:ind w:firstLine="540"/>
        <w:jc w:val="both"/>
        <w:rPr/>
      </w:pPr>
      <w:bookmarkEnd w:id="12"/>
      <w:r>
        <w:rPr>
          <w:sz w:val="24"/>
        </w:rPr>
        <w:t>б) - в) утратили силу. - Постановление Правительства РФ от 26.12.2023 N 2312;</w:t>
      </w:r>
    </w:p>
    <w:p>
      <w:pPr>
        <w:pStyle w:val="ConsPlusNormal"/>
        <w:spacing w:lineRule="auto" w:line="240" w:before="240" w:after="0"/>
        <w:ind w:firstLine="540"/>
        <w:jc w:val="both"/>
        <w:rPr/>
      </w:pPr>
      <w:r>
        <w:rPr>
          <w:sz w:val="24"/>
        </w:rPr>
        <w:t>г)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
    <w:p>
      <w:pPr>
        <w:pStyle w:val="ConsPlusNormal"/>
        <w:spacing w:lineRule="auto" w:line="240" w:before="240" w:after="0"/>
        <w:ind w:firstLine="540"/>
        <w:jc w:val="both"/>
        <w:rPr/>
      </w:pPr>
      <w:r>
        <w:rPr>
          <w:sz w:val="24"/>
        </w:rPr>
        <w:t>д)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день обращения застрахованного лица за получением пособий по временной нетрудоспособности, по беременности и родам в случае отсутствия таких сведений у страховщика.</w:t>
      </w:r>
    </w:p>
    <w:p>
      <w:pPr>
        <w:pStyle w:val="ConsPlusNormal"/>
        <w:jc w:val="both"/>
        <w:rPr/>
      </w:pPr>
      <w:r>
        <w:rPr/>
      </w:r>
    </w:p>
    <w:p>
      <w:pPr>
        <w:pStyle w:val="ConsPlusTitle"/>
        <w:numPr>
          <w:ilvl w:val="0"/>
          <w:numId w:val="0"/>
        </w:numPr>
        <w:ind w:hanging="0" w:left="0"/>
        <w:jc w:val="center"/>
        <w:outlineLvl w:val="1"/>
        <w:rPr/>
      </w:pPr>
      <w:r>
        <w:rPr>
          <w:sz w:val="24"/>
        </w:rPr>
        <w:t>III. Состав и порядок получения сведений и документов,</w:t>
      </w:r>
    </w:p>
    <w:p>
      <w:pPr>
        <w:pStyle w:val="ConsPlusTitle"/>
        <w:jc w:val="center"/>
        <w:rPr/>
      </w:pPr>
      <w:r>
        <w:rPr>
          <w:sz w:val="24"/>
        </w:rPr>
        <w:t>необходимых для назначения и выплаты единовременного пособия</w:t>
      </w:r>
    </w:p>
    <w:p>
      <w:pPr>
        <w:pStyle w:val="ConsPlusTitle"/>
        <w:jc w:val="center"/>
        <w:rPr/>
      </w:pPr>
      <w:r>
        <w:rPr>
          <w:sz w:val="24"/>
        </w:rPr>
        <w:t>при рождении ребенка</w:t>
      </w:r>
    </w:p>
    <w:p>
      <w:pPr>
        <w:pStyle w:val="ConsPlusNormal"/>
        <w:jc w:val="both"/>
        <w:rPr/>
      </w:pPr>
      <w:r>
        <w:rPr/>
      </w:r>
    </w:p>
    <w:p>
      <w:pPr>
        <w:pStyle w:val="ConsPlusNormal"/>
        <w:ind w:firstLine="540"/>
        <w:jc w:val="both"/>
        <w:rPr/>
      </w:pPr>
      <w:r>
        <w:rPr>
          <w:sz w:val="24"/>
        </w:rPr>
        <w:t>26. Назначение и выплата единовременного пособия при рождении ребенка застрахованному лицу осуществляются страховщиком на основании сведений, полученных из Единого государственного реестра записей актов гражданского состояния, и сведений, запрашиваемых страховщиком.</w:t>
      </w:r>
      <w:bookmarkStart w:id="13" w:name="P163"/>
    </w:p>
    <w:p>
      <w:pPr>
        <w:pStyle w:val="ConsPlusNormal"/>
        <w:spacing w:lineRule="auto" w:line="240" w:before="240" w:after="0"/>
        <w:ind w:firstLine="540"/>
        <w:jc w:val="both"/>
        <w:rPr/>
      </w:pPr>
      <w:bookmarkEnd w:id="13"/>
      <w:r>
        <w:rPr>
          <w:sz w:val="24"/>
        </w:rPr>
        <w:t>27. Сведения о государственной регистрации рождения, поступающие из Единого государственного реестра записей актов гражданского состояния, дополняются оператором информационной системы страховщика сведениями о СНИЛС ребенка, родителя (родителей) ребенка либо сведениями о лице (лицах), его (их) заменяющем, и их СНИЛС, поступающими в автоматизированном режиме из Единой государственной информационной системы социального обеспечения.</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 xml:space="preserve">28. Оператор информационной системы страховщика в срок, не превышающий одного календарного дня со дня совершения действий, указанных в </w:t>
      </w:r>
      <w:r>
        <w:rPr>
          <w:color w:val="0000FF"/>
          <w:sz w:val="24"/>
        </w:rPr>
        <w:t>пункте 27</w:t>
      </w:r>
      <w:r>
        <w:rPr>
          <w:sz w:val="24"/>
        </w:rPr>
        <w:t xml:space="preserve"> настоящих Правил, проверяет:</w:t>
      </w:r>
    </w:p>
    <w:p>
      <w:pPr>
        <w:pStyle w:val="ConsPlusNormal"/>
        <w:spacing w:lineRule="auto" w:line="240" w:before="240" w:after="0"/>
        <w:ind w:firstLine="540"/>
        <w:jc w:val="both"/>
        <w:rPr/>
      </w:pPr>
      <w:r>
        <w:rPr>
          <w:sz w:val="24"/>
        </w:rPr>
        <w:t>а) по сведениям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соответствие данных застрахованного лица - родителя (родителей) ребенка или лица (лиц), его (их) заменяющего (фамилии, имени, отчества (при наличии), СНИЛС, даты рождения);</w:t>
      </w:r>
    </w:p>
    <w:p>
      <w:pPr>
        <w:pStyle w:val="ConsPlusNormal"/>
        <w:spacing w:lineRule="auto" w:line="240" w:before="240" w:after="0"/>
        <w:ind w:firstLine="540"/>
        <w:jc w:val="both"/>
        <w:rPr/>
      </w:pPr>
      <w:r>
        <w:rPr>
          <w:sz w:val="24"/>
        </w:rPr>
        <w:t>наличие сведений о страхователе (страхователях), у которого занят родитель (родители) ребенка или лицо (лица), его (их) заменяющее;</w:t>
      </w:r>
    </w:p>
    <w:p>
      <w:pPr>
        <w:pStyle w:val="ConsPlusNormal"/>
        <w:spacing w:lineRule="auto" w:line="240" w:before="240" w:after="0"/>
        <w:ind w:firstLine="540"/>
        <w:jc w:val="both"/>
        <w:rPr/>
      </w:pPr>
      <w:r>
        <w:rPr>
          <w:sz w:val="24"/>
        </w:rPr>
        <w:t>б) по данным, содержащимся в Единой государственной информационной системе социального обеспечения, - факт назначения (неназначения) единовременного пособия при рождении ребенка одному из родителей или лицу, его заменяющему.</w:t>
      </w:r>
    </w:p>
    <w:p>
      <w:pPr>
        <w:pStyle w:val="ConsPlusNormal"/>
        <w:jc w:val="both"/>
        <w:rPr/>
      </w:pPr>
      <w:r>
        <w:rPr>
          <w:sz w:val="24"/>
        </w:rPr>
        <w:t>(п. 28 в ред. Постановления Правительства РФ от 26.12.2023 N 2312)</w:t>
      </w:r>
    </w:p>
    <w:p>
      <w:pPr>
        <w:pStyle w:val="ConsPlusNormal"/>
        <w:spacing w:lineRule="auto" w:line="240" w:before="240" w:after="0"/>
        <w:ind w:firstLine="540"/>
        <w:jc w:val="both"/>
        <w:rPr/>
      </w:pPr>
      <w:r>
        <w:rPr>
          <w:sz w:val="24"/>
        </w:rPr>
        <w:t>29. Утратил силу. - Постановление Правительства РФ от 26.12.2023 N 2312.</w:t>
      </w:r>
    </w:p>
    <w:p>
      <w:pPr>
        <w:pStyle w:val="ConsPlusNormal"/>
        <w:spacing w:lineRule="auto" w:line="240" w:before="240" w:after="0"/>
        <w:ind w:firstLine="540"/>
        <w:jc w:val="both"/>
        <w:rPr/>
      </w:pPr>
      <w:r>
        <w:rPr>
          <w:sz w:val="24"/>
        </w:rPr>
        <w:t>30. В случае если по данным, содержащимся в Единой государственной информационной системе социального обеспечения, единовременное пособие при рождении ребенка на этого ребенка было назначено, соответствующая информация направляется в личный кабинет родителя ребенка или в личный кабинет лица, его заменяющего, на едином портале.</w:t>
      </w:r>
    </w:p>
    <w:p>
      <w:pPr>
        <w:pStyle w:val="ConsPlusNormal"/>
        <w:jc w:val="both"/>
        <w:rPr/>
      </w:pPr>
      <w:r>
        <w:rPr>
          <w:sz w:val="24"/>
        </w:rPr>
        <w:t>(в ред. Постановления Правительства РФ от 26.12.2023 N 2312)</w:t>
      </w:r>
      <w:bookmarkStart w:id="14" w:name="P174"/>
    </w:p>
    <w:p>
      <w:pPr>
        <w:pStyle w:val="ConsPlusNormal"/>
        <w:spacing w:lineRule="auto" w:line="240" w:before="240" w:after="0"/>
        <w:ind w:firstLine="540"/>
        <w:jc w:val="both"/>
        <w:rPr/>
      </w:pPr>
      <w:bookmarkEnd w:id="14"/>
      <w:r>
        <w:rPr>
          <w:sz w:val="24"/>
        </w:rPr>
        <w:t>31.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w:t>
      </w:r>
    </w:p>
    <w:p>
      <w:pPr>
        <w:pStyle w:val="ConsPlusNormal"/>
        <w:spacing w:lineRule="auto" w:line="240" w:before="240" w:after="0"/>
        <w:ind w:firstLine="540"/>
        <w:jc w:val="both"/>
        <w:rPr/>
      </w:pPr>
      <w:r>
        <w:rPr>
          <w:sz w:val="24"/>
        </w:rPr>
        <w:t xml:space="preserve">32. Страхователь не позднее 2 рабочих дней со дня получения запроса страховщика, указанного в </w:t>
      </w:r>
      <w:r>
        <w:rPr>
          <w:color w:val="0000FF"/>
          <w:sz w:val="24"/>
        </w:rPr>
        <w:t>пункте 31</w:t>
      </w:r>
      <w:r>
        <w:rPr>
          <w:sz w:val="24"/>
        </w:rPr>
        <w:t xml:space="preserve"> настоящих Правил, направляет страховщику сведения о районном коэффициенте, используемом при исчислении пособий.</w:t>
      </w:r>
    </w:p>
    <w:p>
      <w:pPr>
        <w:pStyle w:val="ConsPlusNormal"/>
        <w:spacing w:lineRule="auto" w:line="240" w:before="240" w:after="0"/>
        <w:ind w:firstLine="540"/>
        <w:jc w:val="both"/>
        <w:rPr/>
      </w:pPr>
      <w:r>
        <w:rPr>
          <w:sz w:val="24"/>
        </w:rPr>
        <w:t>32(1). В случае назначения единовременного пособия при рождении ребенка лицу, заменяющему родителей, страховщик использует сведения об установлении над ребенком опеки, содержащиеся в Единой государственной информационной системе социального обеспечения.</w:t>
      </w:r>
    </w:p>
    <w:p>
      <w:pPr>
        <w:pStyle w:val="ConsPlusNormal"/>
        <w:jc w:val="both"/>
        <w:rPr/>
      </w:pPr>
      <w:r>
        <w:rPr>
          <w:sz w:val="24"/>
        </w:rPr>
        <w:t>(п. 32(1) введен Постановлением Правительства РФ от 26.12.2023 N 2312)</w:t>
      </w:r>
    </w:p>
    <w:p>
      <w:pPr>
        <w:pStyle w:val="ConsPlusNormal"/>
        <w:spacing w:lineRule="auto" w:line="240" w:before="240" w:after="0"/>
        <w:ind w:firstLine="540"/>
        <w:jc w:val="both"/>
        <w:rPr/>
      </w:pPr>
      <w:r>
        <w:rPr>
          <w:sz w:val="24"/>
        </w:rPr>
        <w:t xml:space="preserve">32(2). В случае отсутствия у страховщика сведений, предусмотренных </w:t>
      </w:r>
      <w:r>
        <w:rPr>
          <w:color w:val="0000FF"/>
          <w:sz w:val="24"/>
        </w:rPr>
        <w:t>пунктом 27</w:t>
      </w:r>
      <w:r>
        <w:rPr>
          <w:sz w:val="24"/>
        </w:rPr>
        <w:t xml:space="preserve"> настоящих Правил, при наличии обращения застрахованного лица к страхователю за единовременным пособием при рождении ребенка страхователь передает полученные им сведения и документы, необходимые для назначения и выплаты пособия, и сведения о застрахованном лице в территориальный орган страховщика по месту своей регистрации в срок не позднее 3 рабочих дней со дня их получения.</w:t>
      </w:r>
    </w:p>
    <w:p>
      <w:pPr>
        <w:pStyle w:val="ConsPlusNormal"/>
        <w:spacing w:lineRule="auto" w:line="240" w:before="240" w:after="0"/>
        <w:ind w:firstLine="540"/>
        <w:jc w:val="both"/>
        <w:rPr/>
      </w:pPr>
      <w:r>
        <w:rPr>
          <w:sz w:val="24"/>
        </w:rPr>
        <w:t xml:space="preserve">В случаях, указанных в </w:t>
      </w:r>
      <w:r>
        <w:rPr>
          <w:color w:val="0000FF"/>
          <w:sz w:val="24"/>
        </w:rPr>
        <w:t>пунктах 8</w:t>
      </w:r>
      <w:r>
        <w:rPr>
          <w:sz w:val="24"/>
        </w:rPr>
        <w:t xml:space="preserve"> и </w:t>
      </w:r>
      <w:r>
        <w:rPr>
          <w:color w:val="0000FF"/>
          <w:sz w:val="24"/>
        </w:rPr>
        <w:t>9</w:t>
      </w:r>
      <w:r>
        <w:rPr>
          <w:sz w:val="24"/>
        </w:rPr>
        <w:t xml:space="preserve"> настоящих Правил, застрахованное лицо представляет страховщику для назначения единовременного пособия при рождении ребенка сведения о государственной регистрации рождения ребенка, СНИЛС ребенка, а также сведения о фамилии, имени, отчестве (при наличии), дате рождения родителя (родителей) ребенка или лица (лиц), его (их) заменяющего, и его (их) СНИЛС (при наличии).</w:t>
      </w:r>
    </w:p>
    <w:p>
      <w:pPr>
        <w:pStyle w:val="ConsPlusNormal"/>
        <w:jc w:val="both"/>
        <w:rPr/>
      </w:pPr>
      <w:r>
        <w:rPr>
          <w:sz w:val="24"/>
        </w:rPr>
        <w:t>(п. 32(2) введен Постановлением Правительства РФ от 26.12.2023 N 2312)</w:t>
      </w:r>
    </w:p>
    <w:p>
      <w:pPr>
        <w:pStyle w:val="ConsPlusNormal"/>
        <w:spacing w:lineRule="auto" w:line="240" w:before="240" w:after="0"/>
        <w:ind w:firstLine="540"/>
        <w:jc w:val="both"/>
        <w:rPr/>
      </w:pPr>
      <w:r>
        <w:rPr>
          <w:sz w:val="24"/>
        </w:rPr>
        <w:t>33. В целях назначения и выплаты единовременного пособия при рождении ребенка страховщик вправе запросить:</w:t>
      </w:r>
    </w:p>
    <w:p>
      <w:pPr>
        <w:pStyle w:val="ConsPlusNormal"/>
        <w:spacing w:lineRule="auto" w:line="240" w:before="240" w:after="0"/>
        <w:ind w:firstLine="540"/>
        <w:jc w:val="both"/>
        <w:rPr/>
      </w:pPr>
      <w:r>
        <w:rPr>
          <w:sz w:val="24"/>
        </w:rPr>
        <w:t>а) у оператора Единого государственного реестра записей актов гражданского состояния - сведения о государственной регистрации расторжения брака между родителями ребенка;</w:t>
      </w:r>
    </w:p>
    <w:p>
      <w:pPr>
        <w:pStyle w:val="ConsPlusNormal"/>
        <w:spacing w:lineRule="auto" w:line="240" w:before="240" w:after="0"/>
        <w:ind w:firstLine="540"/>
        <w:jc w:val="both"/>
        <w:rPr/>
      </w:pPr>
      <w:r>
        <w:rPr>
          <w:sz w:val="24"/>
        </w:rPr>
        <w:t>б) утратил силу. - Постановление Правительства РФ от 26.12.2023 N 2312;</w:t>
      </w:r>
    </w:p>
    <w:p>
      <w:pPr>
        <w:pStyle w:val="ConsPlusNormal"/>
        <w:spacing w:lineRule="auto" w:line="240" w:before="240" w:after="0"/>
        <w:ind w:firstLine="540"/>
        <w:jc w:val="both"/>
        <w:rPr/>
      </w:pPr>
      <w:r>
        <w:rPr>
          <w:sz w:val="24"/>
        </w:rPr>
        <w:t>в)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дату рождения ребенка в случае отсутствия таких сведений у страховщика.</w:t>
      </w:r>
    </w:p>
    <w:p>
      <w:pPr>
        <w:pStyle w:val="ConsPlusNormal"/>
        <w:spacing w:lineRule="auto" w:line="240" w:before="240" w:after="0"/>
        <w:ind w:firstLine="540"/>
        <w:jc w:val="both"/>
        <w:rPr/>
      </w:pPr>
      <w:r>
        <w:rPr>
          <w:sz w:val="24"/>
        </w:rPr>
        <w:t>г) у федерального органа исполнительной власти, уполномоченного на осуществление правоприменительных функций по федеральному государственному контролю (надзору) в сфере внутренних дел, - сведения о регистрации по месту жительства ребенка и о регистрации по месту жительства родителя ребенка, осуществляющего трудовую деятельность на дату его рождения, в случае, если брак между родителями расторгнут.</w:t>
      </w:r>
    </w:p>
    <w:p>
      <w:pPr>
        <w:pStyle w:val="ConsPlusNormal"/>
        <w:jc w:val="both"/>
        <w:rPr/>
      </w:pPr>
      <w:r>
        <w:rPr/>
      </w:r>
    </w:p>
    <w:p>
      <w:pPr>
        <w:pStyle w:val="ConsPlusTitle"/>
        <w:numPr>
          <w:ilvl w:val="0"/>
          <w:numId w:val="0"/>
        </w:numPr>
        <w:ind w:hanging="0" w:left="0"/>
        <w:jc w:val="center"/>
        <w:outlineLvl w:val="1"/>
        <w:rPr/>
      </w:pPr>
      <w:r>
        <w:rPr>
          <w:sz w:val="24"/>
        </w:rPr>
        <w:t>IV. Состав и порядок получения сведений и документов,</w:t>
      </w:r>
    </w:p>
    <w:p>
      <w:pPr>
        <w:pStyle w:val="ConsPlusTitle"/>
        <w:jc w:val="center"/>
        <w:rPr/>
      </w:pPr>
      <w:r>
        <w:rPr>
          <w:sz w:val="24"/>
        </w:rPr>
        <w:t>необходимых для назначения и выплаты ежемесячного пособия</w:t>
      </w:r>
    </w:p>
    <w:p>
      <w:pPr>
        <w:pStyle w:val="ConsPlusTitle"/>
        <w:jc w:val="center"/>
        <w:rPr/>
      </w:pPr>
      <w:r>
        <w:rPr>
          <w:sz w:val="24"/>
        </w:rPr>
        <w:t>по уходу за ребенком</w:t>
      </w:r>
    </w:p>
    <w:p>
      <w:pPr>
        <w:pStyle w:val="ConsPlusNormal"/>
        <w:jc w:val="both"/>
        <w:rPr/>
      </w:pPr>
      <w:r>
        <w:rPr/>
      </w:r>
    </w:p>
    <w:p>
      <w:pPr>
        <w:pStyle w:val="ConsPlusNormal"/>
        <w:ind w:firstLine="540"/>
        <w:jc w:val="both"/>
        <w:rPr/>
      </w:pPr>
      <w:r>
        <w:rPr>
          <w:sz w:val="24"/>
        </w:rPr>
        <w:t>34. В соответствии с частью 10 статьи 13 Закона основанием для назначения и выплаты ежемесячного пособия по уходу за ребенком лицам, указанным в части 1 статьи 2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о предоставлении отпуска по уходу за ребенком до достижения им возраста 3 лет.</w:t>
      </w:r>
    </w:p>
    <w:p>
      <w:pPr>
        <w:pStyle w:val="ConsPlusNormal"/>
        <w:spacing w:lineRule="auto" w:line="240" w:before="240" w:after="0"/>
        <w:ind w:firstLine="540"/>
        <w:jc w:val="both"/>
        <w:rPr/>
      </w:pPr>
      <w:r>
        <w:rPr>
          <w:sz w:val="24"/>
        </w:rPr>
        <w:t>35. Страхователь не позднее 3 рабочих дней со дня подачи застрахованным лицом заявления о назначении ежемесячного пособия по уходу за ребенком направляет в территориальный орган страховщика по месту регистрации страхователя необходимые для назначения и выплаты ежемесячного пособия по уходу за ребенком и подписанные усиленной квалифицированной электронной подписью:</w:t>
      </w:r>
    </w:p>
    <w:p>
      <w:pPr>
        <w:pStyle w:val="ConsPlusNormal"/>
        <w:spacing w:lineRule="auto" w:line="240" w:before="240" w:after="0"/>
        <w:ind w:firstLine="540"/>
        <w:jc w:val="both"/>
        <w:rPr/>
      </w:pPr>
      <w:r>
        <w:rPr>
          <w:sz w:val="24"/>
        </w:rPr>
        <w:t>а) сведения о дате начала и дате окончания отпуска по уходу за ребенком;</w:t>
      </w:r>
    </w:p>
    <w:p>
      <w:pPr>
        <w:pStyle w:val="ConsPlusNormal"/>
        <w:spacing w:lineRule="auto" w:line="240" w:before="240" w:after="0"/>
        <w:ind w:firstLine="540"/>
        <w:jc w:val="both"/>
        <w:rPr/>
      </w:pPr>
      <w:r>
        <w:rPr>
          <w:sz w:val="24"/>
        </w:rPr>
        <w:t>б) сведения о замене календарных лет (календарного года) в расчетном периоде на основании заявления застрахованного лица;</w:t>
      </w:r>
    </w:p>
    <w:p>
      <w:pPr>
        <w:pStyle w:val="ConsPlusNormal"/>
        <w:spacing w:lineRule="auto" w:line="240" w:before="240" w:after="0"/>
        <w:ind w:firstLine="540"/>
        <w:jc w:val="both"/>
        <w:rPr/>
      </w:pPr>
      <w:r>
        <w:rPr>
          <w:sz w:val="24"/>
        </w:rPr>
        <w:t>в) сведения о продолжительности рабочего времени застрахованного лица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bookmarkStart w:id="15" w:name="P196"/>
    </w:p>
    <w:p>
      <w:pPr>
        <w:pStyle w:val="ConsPlusNormal"/>
        <w:spacing w:lineRule="auto" w:line="240" w:before="240" w:after="0"/>
        <w:ind w:firstLine="540"/>
        <w:jc w:val="both"/>
        <w:rPr/>
      </w:pPr>
      <w:bookmarkEnd w:id="15"/>
      <w:r>
        <w:rPr>
          <w:sz w:val="24"/>
        </w:rPr>
        <w:t>36. Страхователь по запросу страховщика в объеме, указанном в таком запросе, направляет в территориальный орган страховщика по месту регистрации страхователя необходимые для назначения и выплаты ежемесячного пособия по уходу за ребенком, подписанные усиленной квалифицированной электронной подписью:</w:t>
      </w:r>
    </w:p>
    <w:p>
      <w:pPr>
        <w:pStyle w:val="ConsPlusNormal"/>
        <w:spacing w:lineRule="auto" w:line="240" w:before="240" w:after="0"/>
        <w:ind w:firstLine="540"/>
        <w:jc w:val="both"/>
        <w:rPr/>
      </w:pPr>
      <w:r>
        <w:rPr>
          <w:sz w:val="24"/>
        </w:rPr>
        <w:t>а) сведения о районном коэффициенте, используемом при исчислении пособий;</w:t>
      </w:r>
    </w:p>
    <w:p>
      <w:pPr>
        <w:pStyle w:val="ConsPlusNormal"/>
        <w:spacing w:lineRule="auto" w:line="240" w:before="240" w:after="0"/>
        <w:ind w:firstLine="540"/>
        <w:jc w:val="both"/>
        <w:rPr/>
      </w:pPr>
      <w:r>
        <w:rPr>
          <w:sz w:val="24"/>
        </w:rPr>
        <w:t>б) сведения о количестве календарных дней, приходящихся на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на обязательное социальное страхование на случай временной нетрудоспособности и в связи с материнством не начислялись, в расчетном периоде у данного страхователя;</w:t>
      </w:r>
    </w:p>
    <w:p>
      <w:pPr>
        <w:pStyle w:val="ConsPlusNormal"/>
        <w:spacing w:lineRule="auto" w:line="240" w:before="240" w:after="0"/>
        <w:ind w:firstLine="540"/>
        <w:jc w:val="both"/>
        <w:rPr/>
      </w:pPr>
      <w:r>
        <w:rPr>
          <w:sz w:val="24"/>
        </w:rPr>
        <w:t>в) сведения о начале фактического использования отпуска по уходу за ребенком застрахованным лицом.</w:t>
      </w:r>
    </w:p>
    <w:p>
      <w:pPr>
        <w:pStyle w:val="ConsPlusNormal"/>
        <w:spacing w:lineRule="auto" w:line="240" w:before="240" w:after="0"/>
        <w:ind w:firstLine="540"/>
        <w:jc w:val="both"/>
        <w:rPr/>
      </w:pPr>
      <w:r>
        <w:rPr>
          <w:sz w:val="24"/>
        </w:rPr>
        <w:t>Срок направления страхователем предусмотренных настоящим пунктом сведений определяется страховщиком с учетом даты начала отпуска по уходу за ребенком и указывается в запросе. Указанный срок не может составлять менее 3 рабочих дней со дня получения запроса страхователем.</w:t>
      </w:r>
    </w:p>
    <w:p>
      <w:pPr>
        <w:pStyle w:val="ConsPlusNormal"/>
        <w:jc w:val="both"/>
        <w:rPr/>
      </w:pPr>
      <w:r>
        <w:rPr>
          <w:sz w:val="24"/>
        </w:rPr>
        <w:t>(п. 36 в ред. Постановления Правительства РФ от 26.12.2023 N 2312)</w:t>
      </w:r>
    </w:p>
    <w:p>
      <w:pPr>
        <w:pStyle w:val="ConsPlusNormal"/>
        <w:spacing w:lineRule="auto" w:line="240" w:before="240" w:after="0"/>
        <w:ind w:firstLine="540"/>
        <w:jc w:val="both"/>
        <w:rPr/>
      </w:pPr>
      <w:r>
        <w:rPr>
          <w:sz w:val="24"/>
        </w:rPr>
        <w:t xml:space="preserve">36(1). В случае если в ответ на запрос, предусмотренный </w:t>
      </w:r>
      <w:r>
        <w:rPr>
          <w:color w:val="0000FF"/>
          <w:sz w:val="24"/>
        </w:rPr>
        <w:t>пунктом 36</w:t>
      </w:r>
      <w:r>
        <w:rPr>
          <w:sz w:val="24"/>
        </w:rPr>
        <w:t xml:space="preserve"> настоящих Правил, страхователем не представлены страховщику необходимые сведения, страховщик не позднее одного рабочего дня со дня истечения срока, указанного в запросе, направляет страхователю в электронной форме информацию об этом и уведомление о необходимости представления запрашиваемых сведений.</w:t>
      </w:r>
    </w:p>
    <w:p>
      <w:pPr>
        <w:pStyle w:val="ConsPlusNormal"/>
        <w:spacing w:lineRule="auto" w:line="240" w:before="240" w:after="0"/>
        <w:ind w:firstLine="540"/>
        <w:jc w:val="both"/>
        <w:rPr/>
      </w:pPr>
      <w:r>
        <w:rPr>
          <w:sz w:val="24"/>
        </w:rPr>
        <w:t>В случае если страхователем не представлены необходимые сведения,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 что им не представлены сведения, необходимые для назначения и выплаты пособия, и уведомление о необходимости представления таких сведений.</w:t>
      </w:r>
    </w:p>
    <w:p>
      <w:pPr>
        <w:pStyle w:val="ConsPlusNormal"/>
        <w:spacing w:lineRule="auto" w:line="240" w:before="240" w:after="0"/>
        <w:ind w:firstLine="540"/>
        <w:jc w:val="both"/>
        <w:rPr/>
      </w:pPr>
      <w:r>
        <w:rPr>
          <w:sz w:val="24"/>
        </w:rPr>
        <w:t>Информация о том, что сведения, необходимые для назначения и выплаты пособия, страхователем не представлены, направляется также в личный кабинет застрахованного лица на едином портале.</w:t>
      </w:r>
    </w:p>
    <w:p>
      <w:pPr>
        <w:pStyle w:val="ConsPlusNormal"/>
        <w:jc w:val="both"/>
        <w:rPr/>
      </w:pPr>
      <w:r>
        <w:rPr>
          <w:sz w:val="24"/>
        </w:rPr>
        <w:t>(п. 36(1) введен Постановлением Правительства РФ от 26.12.2023 N 2312)</w:t>
      </w:r>
    </w:p>
    <w:p>
      <w:pPr>
        <w:pStyle w:val="ConsPlusNormal"/>
        <w:spacing w:lineRule="auto" w:line="240" w:before="240" w:after="0"/>
        <w:ind w:firstLine="540"/>
        <w:jc w:val="both"/>
        <w:rPr/>
      </w:pPr>
      <w:r>
        <w:rPr>
          <w:sz w:val="24"/>
        </w:rPr>
        <w:t>37. Оператор информационной системы страховщика в срок, не превышающий одного календарного дня, проверяет:</w:t>
      </w:r>
    </w:p>
    <w:p>
      <w:pPr>
        <w:pStyle w:val="ConsPlusNormal"/>
        <w:spacing w:lineRule="auto" w:line="240" w:before="240" w:after="0"/>
        <w:ind w:firstLine="540"/>
        <w:jc w:val="both"/>
        <w:rPr/>
      </w:pPr>
      <w:r>
        <w:rPr>
          <w:sz w:val="24"/>
        </w:rPr>
        <w:t>а) по сведениям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соответствие данных застрахованного лица (фамилии, имени, отчества (при наличии), даты рождения, СНИЛС застрахованного лица);</w:t>
      </w:r>
    </w:p>
    <w:p>
      <w:pPr>
        <w:pStyle w:val="ConsPlusNormal"/>
        <w:spacing w:lineRule="auto" w:line="240" w:before="240" w:after="0"/>
        <w:ind w:firstLine="540"/>
        <w:jc w:val="both"/>
        <w:rPr/>
      </w:pPr>
      <w:r>
        <w:rPr>
          <w:sz w:val="24"/>
        </w:rPr>
        <w:t>наличие сведений о страхователе (страхователях), у которого занято застрахованное лицо;</w:t>
      </w:r>
    </w:p>
    <w:p>
      <w:pPr>
        <w:pStyle w:val="ConsPlusNormal"/>
        <w:spacing w:lineRule="auto" w:line="240" w:before="240" w:after="0"/>
        <w:ind w:firstLine="540"/>
        <w:jc w:val="both"/>
        <w:rPr/>
      </w:pPr>
      <w:r>
        <w:rPr>
          <w:sz w:val="24"/>
        </w:rPr>
        <w:t>б) по данным, содержащимся в Единой государственной информационной системе социального обеспечения, - факт назначения (неназначения) матери, отцу (обоим родителям), другим родственникам, опекунам ежемесячного пособия по уходу за ребенком.</w:t>
      </w:r>
    </w:p>
    <w:p>
      <w:pPr>
        <w:pStyle w:val="ConsPlusNormal"/>
        <w:jc w:val="both"/>
        <w:rPr/>
      </w:pPr>
      <w:r>
        <w:rPr>
          <w:sz w:val="24"/>
        </w:rPr>
        <w:t>(п. 37 в ред. Постановления Правительства РФ от 26.12.2023 N 2312)</w:t>
      </w:r>
    </w:p>
    <w:p>
      <w:pPr>
        <w:pStyle w:val="ConsPlusNormal"/>
        <w:spacing w:lineRule="auto" w:line="240" w:before="240" w:after="0"/>
        <w:ind w:firstLine="540"/>
        <w:jc w:val="both"/>
        <w:rPr/>
      </w:pPr>
      <w:r>
        <w:rPr>
          <w:sz w:val="24"/>
        </w:rPr>
        <w:t>38 - 40. Утратили силу. - Постановление Правительства РФ от 26.12.2023 N 2312.</w:t>
      </w:r>
    </w:p>
    <w:p>
      <w:pPr>
        <w:pStyle w:val="ConsPlusNormal"/>
        <w:spacing w:lineRule="auto" w:line="240" w:before="240" w:after="0"/>
        <w:ind w:firstLine="540"/>
        <w:jc w:val="both"/>
        <w:rPr/>
      </w:pPr>
      <w:r>
        <w:rPr>
          <w:sz w:val="24"/>
        </w:rPr>
        <w:t>41. В случае если по данным, содержащимся в Единой государственной информационной системе социального обеспечения, ежемесячное пособие по уходу за ребенком на этого ребенка было назначено за тот же период, соответствующая информация направляется в личный кабинет застрахованного лица на едином портале.</w:t>
      </w:r>
    </w:p>
    <w:p>
      <w:pPr>
        <w:pStyle w:val="ConsPlusNormal"/>
        <w:jc w:val="both"/>
        <w:rPr/>
      </w:pPr>
      <w:r>
        <w:rPr>
          <w:sz w:val="24"/>
        </w:rPr>
        <w:t>(в ред. Постановления Правительства РФ от 26.12.2023 N 2312)</w:t>
      </w:r>
    </w:p>
    <w:p>
      <w:pPr>
        <w:pStyle w:val="ConsPlusNormal"/>
        <w:spacing w:lineRule="auto" w:line="240" w:before="240" w:after="0"/>
        <w:ind w:firstLine="540"/>
        <w:jc w:val="both"/>
        <w:rPr/>
      </w:pPr>
      <w:r>
        <w:rPr>
          <w:sz w:val="24"/>
        </w:rPr>
        <w:t>41(1). В случае назначения ежемесячного пособия по уходу за ребенком лицу, заменяющему родителей, страховщик использует сведения об установлении над ребенком опеки, содержащиеся в Единой государственной информационной системе социального обеспечения.</w:t>
      </w:r>
    </w:p>
    <w:p>
      <w:pPr>
        <w:pStyle w:val="ConsPlusNormal"/>
        <w:jc w:val="both"/>
        <w:rPr/>
      </w:pPr>
      <w:r>
        <w:rPr>
          <w:sz w:val="24"/>
        </w:rPr>
        <w:t>(п. 41(1) введен Постановлением Правительства РФ от 26.12.2023 N 2312)</w:t>
      </w:r>
    </w:p>
    <w:p>
      <w:pPr>
        <w:pStyle w:val="ConsPlusNormal"/>
        <w:spacing w:lineRule="auto" w:line="240" w:before="240" w:after="0"/>
        <w:ind w:firstLine="540"/>
        <w:jc w:val="both"/>
        <w:rPr/>
      </w:pPr>
      <w:r>
        <w:rPr>
          <w:sz w:val="24"/>
        </w:rPr>
        <w:t>42. В целях назначения и выплаты ежемесячного пособия по уходу за ребенком страховщик вправе запросить:</w:t>
      </w:r>
    </w:p>
    <w:p>
      <w:pPr>
        <w:pStyle w:val="ConsPlusNormal"/>
        <w:spacing w:lineRule="auto" w:line="240" w:before="240" w:after="0"/>
        <w:ind w:firstLine="540"/>
        <w:jc w:val="both"/>
        <w:rPr/>
      </w:pPr>
      <w:r>
        <w:rPr>
          <w:sz w:val="24"/>
        </w:rPr>
        <w:t>а) у оператора Единого государственного реестра записей актов гражданского состояния - сведения о государственной регистрации рождения ребенка (детей), за которым (за которыми) осуществляется уход;</w:t>
      </w:r>
    </w:p>
    <w:p>
      <w:pPr>
        <w:pStyle w:val="ConsPlusNormal"/>
        <w:spacing w:lineRule="auto" w:line="240" w:before="240" w:after="0"/>
        <w:ind w:firstLine="540"/>
        <w:jc w:val="both"/>
        <w:rPr/>
      </w:pPr>
      <w:r>
        <w:rPr>
          <w:sz w:val="24"/>
        </w:rPr>
        <w:t>б) утратил силу. - Постановление Правительства РФ от 26.12.2023 N 2312;</w:t>
      </w:r>
    </w:p>
    <w:p>
      <w:pPr>
        <w:pStyle w:val="ConsPlusNormal"/>
        <w:spacing w:lineRule="auto" w:line="240" w:before="240" w:after="0"/>
        <w:ind w:firstLine="540"/>
        <w:jc w:val="both"/>
        <w:rPr/>
      </w:pPr>
      <w:r>
        <w:rPr>
          <w:sz w:val="24"/>
        </w:rPr>
        <w:t>в) в Федеральной налоговой службе -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день обращения заявителя за ежемесячным пособием по уходу за ребенком в случае отсутствия таких сведений у страховщика.</w:t>
      </w:r>
    </w:p>
    <w:p>
      <w:pPr>
        <w:pStyle w:val="ConsPlusNormal"/>
        <w:spacing w:lineRule="auto" w:line="240" w:before="240" w:after="0"/>
        <w:ind w:firstLine="540"/>
        <w:jc w:val="both"/>
        <w:rPr/>
      </w:pPr>
      <w:r>
        <w:rPr>
          <w:sz w:val="24"/>
        </w:rPr>
        <w:t>43. 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3 рабочих дней со дня, когда ему стало известно о возникновении таких обстоятельств, направляет в территориальный орган страховщика уведомление о прекращении права застрахованного лица на получение ежемесячного пособия по уходу за ребенком. Форма такого уведомления утверждается страховщиком.</w:t>
      </w:r>
    </w:p>
    <w:p>
      <w:pPr>
        <w:pStyle w:val="ConsPlusNormal"/>
        <w:jc w:val="both"/>
        <w:rPr/>
      </w:pPr>
      <w:r>
        <w:rPr/>
      </w:r>
    </w:p>
    <w:p>
      <w:pPr>
        <w:pStyle w:val="ConsPlusTitle"/>
        <w:numPr>
          <w:ilvl w:val="0"/>
          <w:numId w:val="0"/>
        </w:numPr>
        <w:ind w:hanging="0" w:left="0"/>
        <w:jc w:val="center"/>
        <w:outlineLvl w:val="1"/>
        <w:rPr/>
      </w:pPr>
      <w:r>
        <w:rPr>
          <w:sz w:val="24"/>
        </w:rPr>
        <w:t>V. Проверка полноты и достоверности полученных</w:t>
      </w:r>
    </w:p>
    <w:p>
      <w:pPr>
        <w:pStyle w:val="ConsPlusTitle"/>
        <w:jc w:val="center"/>
        <w:rPr/>
      </w:pPr>
      <w:r>
        <w:rPr>
          <w:sz w:val="24"/>
        </w:rPr>
        <w:t>страховщиком сведений и документов, необходимых</w:t>
      </w:r>
    </w:p>
    <w:p>
      <w:pPr>
        <w:pStyle w:val="ConsPlusTitle"/>
        <w:jc w:val="center"/>
        <w:rPr/>
      </w:pPr>
      <w:r>
        <w:rPr>
          <w:sz w:val="24"/>
        </w:rPr>
        <w:t>для назначения и выплаты пособий</w:t>
      </w:r>
    </w:p>
    <w:p>
      <w:pPr>
        <w:pStyle w:val="ConsPlusNormal"/>
        <w:jc w:val="both"/>
        <w:rPr/>
      </w:pPr>
      <w:r>
        <w:rPr/>
      </w:r>
    </w:p>
    <w:p>
      <w:pPr>
        <w:pStyle w:val="ConsPlusNormal"/>
        <w:ind w:firstLine="540"/>
        <w:jc w:val="both"/>
        <w:rPr/>
      </w:pPr>
      <w:r>
        <w:rPr>
          <w:sz w:val="24"/>
        </w:rPr>
        <w:t>44. В целях проверки полноты и достоверности полученных страховщиком сведений и документов, необходимых для назначения и выплаты пособий застрахованным лицам, страховщик вправе:</w:t>
      </w:r>
    </w:p>
    <w:p>
      <w:pPr>
        <w:pStyle w:val="ConsPlusNormal"/>
        <w:spacing w:lineRule="auto" w:line="240" w:before="240" w:after="0"/>
        <w:ind w:firstLine="540"/>
        <w:jc w:val="both"/>
        <w:rPr/>
      </w:pPr>
      <w:r>
        <w:rPr>
          <w:sz w:val="24"/>
        </w:rPr>
        <w:t>а) проверять по сведениям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соответствие СНИЛС застрахованного лица данным индивидуального (персонифицированного) учета в системах обязательного пенсионного и обязательного социального страхования;</w:t>
      </w:r>
    </w:p>
    <w:p>
      <w:pPr>
        <w:pStyle w:val="ConsPlusNormal"/>
        <w:spacing w:lineRule="auto" w:line="240" w:before="240" w:after="0"/>
        <w:ind w:firstLine="540"/>
        <w:jc w:val="both"/>
        <w:rPr/>
      </w:pPr>
      <w:r>
        <w:rPr>
          <w:sz w:val="24"/>
        </w:rPr>
        <w:t>сведения о страхователе (страхователях), у которого занято застрахованное лицо;</w:t>
      </w:r>
    </w:p>
    <w:p>
      <w:pPr>
        <w:pStyle w:val="ConsPlusNormal"/>
        <w:spacing w:lineRule="auto" w:line="240" w:before="240" w:after="0"/>
        <w:ind w:firstLine="540"/>
        <w:jc w:val="both"/>
        <w:rPr/>
      </w:pPr>
      <w:r>
        <w:rPr>
          <w:sz w:val="24"/>
        </w:rPr>
        <w:t>сведения о продолжительности страхового стажа застрахованного лица;</w:t>
      </w:r>
      <w:bookmarkStart w:id="16" w:name="P232"/>
    </w:p>
    <w:p>
      <w:pPr>
        <w:pStyle w:val="ConsPlusNormal"/>
        <w:spacing w:lineRule="auto" w:line="240" w:before="240" w:after="0"/>
        <w:ind w:firstLine="540"/>
        <w:jc w:val="both"/>
        <w:rPr/>
      </w:pPr>
      <w:bookmarkEnd w:id="16"/>
      <w:r>
        <w:rPr>
          <w:sz w:val="24"/>
        </w:rPr>
        <w:t>б) осуществлять формирование и направление запроса в Федеральную налоговую службу в целях получения в электронной форме сведений, в том числе составляющих налоговую тайну, о заработной плате застрахованного лица и об иных выплатах и вознаграждениях в его пользу у соответствующего страхователя (соответствующих страхователей) за 2 года, предшествующие году наступления страхового случая (либо за иной период в случае замены соответствующих календарных лет (календарного года) в расчетном периоде в соответствии с частью 1 статьи 14 Закона), приходящиеся на периоды работы застрахованного лица по трудовому договору, договору гражданско-правового характера, предметом которого являются выполнение работ и (или) оказание услуг, договору авторского заказа, периоды получения авторами произведений выплат и иных вознаграждений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периоды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 у этих страхователей.</w:t>
      </w:r>
    </w:p>
    <w:p>
      <w:pPr>
        <w:pStyle w:val="ConsPlusNormal"/>
        <w:jc w:val="both"/>
        <w:rPr/>
      </w:pPr>
      <w:r>
        <w:rPr>
          <w:sz w:val="24"/>
        </w:rPr>
        <w:t>(п. 44 в ред. Постановления Правительства РФ от 26.12.2023 N 2312)</w:t>
      </w:r>
    </w:p>
    <w:p>
      <w:pPr>
        <w:pStyle w:val="ConsPlusNormal"/>
        <w:spacing w:lineRule="auto" w:line="240" w:before="240" w:after="0"/>
        <w:ind w:firstLine="540"/>
        <w:jc w:val="both"/>
        <w:rPr/>
      </w:pPr>
      <w:r>
        <w:rPr>
          <w:sz w:val="24"/>
        </w:rPr>
        <w:t xml:space="preserve">45. Запрос, указанный в </w:t>
      </w:r>
      <w:r>
        <w:rPr>
          <w:color w:val="0000FF"/>
          <w:sz w:val="24"/>
        </w:rPr>
        <w:t>подпункте "б" пункта 44</w:t>
      </w:r>
      <w:r>
        <w:rPr>
          <w:sz w:val="24"/>
        </w:rPr>
        <w:t xml:space="preserve"> настоящих Правил, должен содержать фамилию, имя, отчество (при наличии), дату рождения и СНИЛС застрахованного лица, сведения об идентификационном номере налогоплательщика и коде причины постановки на учет.</w:t>
      </w:r>
    </w:p>
    <w:p>
      <w:pPr>
        <w:pStyle w:val="ConsPlusNormal"/>
        <w:jc w:val="both"/>
        <w:rPr/>
      </w:pPr>
      <w:r>
        <w:rPr>
          <w:sz w:val="24"/>
        </w:rPr>
        <w:t>(п. 45 в ред. Постановления Правительства РФ от 26.12.2023 N 2312)</w:t>
      </w:r>
    </w:p>
    <w:p>
      <w:pPr>
        <w:pStyle w:val="ConsPlusNormal"/>
        <w:spacing w:lineRule="auto" w:line="240" w:before="240" w:after="0"/>
        <w:ind w:firstLine="540"/>
        <w:jc w:val="both"/>
        <w:rPr/>
      </w:pPr>
      <w:r>
        <w:rPr>
          <w:sz w:val="24"/>
        </w:rPr>
        <w:t xml:space="preserve">46. Федеральная налоговая служба обеспечивает направление страховщику запрашиваемых сведений, предусмотренных </w:t>
      </w:r>
      <w:r>
        <w:rPr>
          <w:color w:val="0000FF"/>
          <w:sz w:val="24"/>
        </w:rPr>
        <w:t>подпунктом "б" пункта 44</w:t>
      </w:r>
      <w:r>
        <w:rPr>
          <w:sz w:val="24"/>
        </w:rPr>
        <w:t xml:space="preserve"> настоящих Правил, не позднее 3 рабочих дней со дня получения запроса.</w:t>
      </w:r>
    </w:p>
    <w:p>
      <w:pPr>
        <w:pStyle w:val="ConsPlusNormal"/>
        <w:jc w:val="both"/>
        <w:rPr/>
      </w:pPr>
      <w:r>
        <w:rPr>
          <w:sz w:val="24"/>
        </w:rPr>
        <w:t>(п. 46 в ред. Постановления Правительства РФ от 26.12.2023 N 2312)</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566" w:gutter="0" w:header="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rFonts w:ascii="Tahoma" w:hAnsi="Tahoma" w:cs="Tahoma"/>
              <w:b/>
              <w:sz w:val="16"/>
              <w:szCs w:val="16"/>
            </w:rPr>
          </w:pPr>
          <w:r>
            <w:rPr/>
          </w:r>
        </w:p>
      </w:tc>
      <w:tc>
        <w:tcPr>
          <w:tcW w:w="3402" w:type="dxa"/>
          <w:tcBorders/>
          <w:vAlign w:val="center"/>
        </w:tcPr>
        <w:p>
          <w:pPr>
            <w:pStyle w:val="ConsPlusNormal"/>
            <w:jc w:val="center"/>
            <w:rPr/>
          </w:pPr>
          <w:hyperlink r:id="rId1">
            <w:r>
              <w:rPr/>
            </w:r>
          </w:hyperlink>
        </w:p>
      </w:tc>
      <w:tc>
        <w:tcPr>
          <w:tcW w:w="3403" w:type="dxa"/>
          <w:tcBorders/>
          <w:vAlign w:val="center"/>
        </w:tcPr>
        <w:p>
          <w:pPr>
            <w:pStyle w:val="ConsPlusNormal"/>
            <w:jc w:val="right"/>
            <w:rPr>
              <w:rFonts w:ascii="Tahoma" w:hAnsi="Tahoma" w:cs="Tahoma"/>
            </w:rPr>
          </w:pPr>
          <w:r>
            <w:rPr/>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rFonts w:ascii="Tahoma" w:hAnsi="Tahoma" w:cs="Tahoma"/>
              <w:b/>
              <w:sz w:val="16"/>
              <w:szCs w:val="16"/>
            </w:rPr>
          </w:pPr>
          <w:r>
            <w:rPr/>
          </w:r>
        </w:p>
      </w:tc>
      <w:tc>
        <w:tcPr>
          <w:tcW w:w="3402" w:type="dxa"/>
          <w:tcBorders/>
          <w:vAlign w:val="center"/>
        </w:tcPr>
        <w:p>
          <w:pPr>
            <w:pStyle w:val="ConsPlusNormal"/>
            <w:jc w:val="center"/>
            <w:rPr/>
          </w:pPr>
          <w:hyperlink r:id="rId1">
            <w:r>
              <w:rPr/>
            </w:r>
          </w:hyperlink>
        </w:p>
      </w:tc>
      <w:tc>
        <w:tcPr>
          <w:tcW w:w="3403" w:type="dxa"/>
          <w:tcBorders/>
          <w:vAlign w:val="center"/>
        </w:tcPr>
        <w:p>
          <w:pPr>
            <w:pStyle w:val="ConsPlusNormal"/>
            <w:jc w:val="right"/>
            <w:rPr>
              <w:rFonts w:ascii="Tahoma" w:hAnsi="Tahoma" w:cs="Tahoma"/>
            </w:rPr>
          </w:pPr>
          <w:r>
            <w:rPr/>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4"/>
    </w:tblGrid>
    <w:tr>
      <w:trPr>
        <w:trHeight w:val="1683" w:hRule="exact"/>
      </w:trPr>
      <w:tc>
        <w:tcPr>
          <w:tcW w:w="5103" w:type="dxa"/>
          <w:tcBorders/>
          <w:vAlign w:val="center"/>
        </w:tcPr>
        <w:p>
          <w:pPr>
            <w:pStyle w:val="ConsPlusNormal"/>
            <w:rPr>
              <w:rFonts w:ascii="Tahoma" w:hAnsi="Tahoma" w:cs="Tahoma"/>
            </w:rPr>
          </w:pPr>
          <w:r>
            <w:rPr/>
          </w:r>
        </w:p>
      </w:tc>
      <w:tc>
        <w:tcPr>
          <w:tcW w:w="5104" w:type="dxa"/>
          <w:tcBorders/>
          <w:vAlign w:val="center"/>
        </w:tcPr>
        <w:p>
          <w:pPr>
            <w:pStyle w:val="ConsPlusNormal"/>
            <w:jc w:val="right"/>
            <w:rPr>
              <w:rFonts w:ascii="Tahoma" w:hAnsi="Tahoma" w:cs="Tahoma"/>
            </w:rPr>
          </w:pPr>
          <w:r>
            <w:rP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4"/>
    </w:tblGrid>
    <w:tr>
      <w:trPr>
        <w:trHeight w:val="1683" w:hRule="exact"/>
      </w:trPr>
      <w:tc>
        <w:tcPr>
          <w:tcW w:w="5103" w:type="dxa"/>
          <w:tcBorders/>
          <w:vAlign w:val="center"/>
        </w:tcPr>
        <w:p>
          <w:pPr>
            <w:pStyle w:val="ConsPlusNormal"/>
            <w:rPr>
              <w:rFonts w:ascii="Tahoma" w:hAnsi="Tahoma" w:cs="Tahoma"/>
            </w:rPr>
          </w:pPr>
          <w:r>
            <w:rPr/>
          </w:r>
        </w:p>
      </w:tc>
      <w:tc>
        <w:tcPr>
          <w:tcW w:w="5104" w:type="dxa"/>
          <w:tcBorders/>
          <w:vAlign w:val="center"/>
        </w:tcPr>
        <w:p>
          <w:pPr>
            <w:pStyle w:val="ConsPlusNormal"/>
            <w:jc w:val="right"/>
            <w:rPr>
              <w:rFonts w:ascii="Tahoma" w:hAnsi="Tahoma" w:cs="Tahoma"/>
            </w:rPr>
          </w:pPr>
          <w:r>
            <w:rPr/>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w:lang w:val="ru-RU" w:eastAsia="ru-RU" w:bidi="ar-SA"/>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Noto Serif CJK SC" w:cs="Noto Sans"/>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Noto Sans CJK SC" w:cs="Noto Sans"/>
      <w:sz w:val="28"/>
      <w:szCs w:val="28"/>
    </w:rPr>
  </w:style>
  <w:style w:type="paragraph" w:styleId="user1">
    <w:name w:val="Указатель (user)"/>
    <w:basedOn w:val="Normal"/>
    <w:qFormat/>
    <w:pPr>
      <w:suppressLineNumbers/>
    </w:pPr>
    <w:rPr>
      <w:rFonts w:cs="Noto Sans"/>
    </w:rPr>
  </w:style>
  <w:style w:type="paragraph" w:styleId="ConsPlusNormal" w:default="1" w:customStyle="1">
    <w:name w:val="ConsPlusNormal"/>
    <w:qFormat/>
    <w:pPr>
      <w:widowControl w:val="false"/>
      <w:suppressAutoHyphens w:val="true"/>
      <w:bidi w:val="0"/>
      <w:spacing w:lineRule="auto" w:line="240"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Noto Serif CJK SC"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lineRule="auto" w:line="240" w:before="0" w:after="0"/>
      <w:jc w:val="left"/>
    </w:pPr>
    <w:rPr>
      <w:rFonts w:ascii="Arial" w:hAnsi="Arial" w:eastAsia="Noto Serif CJK SC"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lineRule="auto" w:line="240" w:before="0" w:after="0"/>
      <w:jc w:val="left"/>
    </w:pPr>
    <w:rPr>
      <w:rFonts w:ascii="Courier New" w:hAnsi="Courier New" w:eastAsia="Noto Serif CJK SC"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lineRule="auto" w:line="240" w:before="0" w:after="0"/>
      <w:jc w:val="left"/>
    </w:pPr>
    <w:rPr>
      <w:rFonts w:ascii="Tahoma" w:hAnsi="Tahoma" w:eastAsia="Noto Serif CJK SC"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lineRule="auto" w:line="240" w:before="0" w:after="0"/>
      <w:jc w:val="left"/>
    </w:pPr>
    <w:rPr>
      <w:rFonts w:ascii="Tahoma" w:hAnsi="Tahoma" w:eastAsia="Noto Serif CJK SC"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lineRule="auto" w:line="240" w:before="0" w:after="0"/>
      <w:jc w:val="left"/>
    </w:pPr>
    <w:rPr>
      <w:rFonts w:ascii="Tahoma" w:hAnsi="Tahoma" w:eastAsia="Noto Serif CJK SC"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lineRule="auto" w:line="240" w:before="0" w:after="0"/>
      <w:jc w:val="left"/>
    </w:pPr>
    <w:rPr>
      <w:rFonts w:ascii="Times New Roman" w:hAnsi="Times New Roman" w:eastAsia="Noto Serif CJK SC" w:cs="Times New Roman"/>
      <w:color w:val="auto"/>
      <w:kern w:val="0"/>
      <w:sz w:val="24"/>
      <w:szCs w:val="20"/>
      <w:lang w:val="ru-RU" w:eastAsia="ru-RU" w:bidi="ar-SA"/>
    </w:rPr>
  </w:style>
  <w:style w:type="paragraph" w:styleId="user2">
    <w:name w:val="Колонтитулы (user)"/>
    <w:basedOn w:val="Normal"/>
    <w:qFormat/>
    <w:pPr/>
    <w:rPr/>
  </w:style>
  <w:style w:type="paragraph" w:styleId="Style16">
    <w:name w:val="Колонтитулы"/>
    <w:basedOn w:val="Normal"/>
    <w:qFormat/>
    <w:pPr/>
    <w:rPr/>
  </w:style>
  <w:style w:type="paragraph" w:styleId="Header">
    <w:name w:val="header"/>
    <w:basedOn w:val="user2"/>
    <w:pPr/>
    <w:rPr/>
  </w:style>
  <w:style w:type="paragraph" w:styleId="Footer">
    <w:name w:val="footer"/>
    <w:basedOn w:val="user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LibreOffice/26.2.1.2$Linux_X86_64 LibreOffice_project/8399f6259d8c87f40e7255cdb3c9b958f5e08948</Application>
  <AppVersion>15.0000</AppVersion>
  <Pages>17</Pages>
  <Words>5303</Words>
  <Characters>37471</Characters>
  <CharactersWithSpaces>42562</CharactersWithSpaces>
  <Paragraphs>212</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2026-06-18T09:07:55Z</dcterms:created>
  <dc:creator/>
  <dc:description/>
  <dc:language>ru-RU</dc:language>
  <cp:lastModifiedBy/>
  <dcterms:modified xsi:type="dcterms:W3CDTF">2026-06-18T14:11:48Z</dcterms:modified>
  <cp:revision>2</cp:revision>
  <dc:subject/>
  <dc:title>Постановление Правительства РФ от 23.11.2021 N 2010
(ред. от 26.12.2023)
"Об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dc:title>
</cp:coreProperties>
</file>

<file path=docProps/custom.xml><?xml version="1.0" encoding="utf-8"?>
<Properties xmlns="http://schemas.openxmlformats.org/officeDocument/2006/custom-properties" xmlns:vt="http://schemas.openxmlformats.org/officeDocument/2006/docPropsVTypes"/>
</file>