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FA" w:rsidRDefault="00C178FA">
      <w:pPr>
        <w:widowControl w:val="0"/>
        <w:spacing w:after="120" w:line="240" w:lineRule="auto"/>
        <w:ind w:left="-567"/>
        <w:rPr>
          <w:rFonts w:eastAsia="SimSun" w:cs="Times New Roman"/>
          <w:sz w:val="2"/>
          <w:szCs w:val="2"/>
          <w:lang w:val="en-US"/>
        </w:rPr>
      </w:pPr>
      <w:bookmarkStart w:id="0" w:name="rust_doctype_1"/>
      <w:bookmarkEnd w:id="0"/>
    </w:p>
    <w:p w:rsidR="00C178FA" w:rsidRDefault="00832FB6">
      <w:pPr>
        <w:widowControl w:val="0"/>
        <w:spacing w:after="240" w:line="240" w:lineRule="auto"/>
        <w:jc w:val="center"/>
        <w:rPr>
          <w:b/>
        </w:rPr>
      </w:pPr>
      <w:bookmarkStart w:id="1" w:name="rust_doctype_11"/>
      <w:bookmarkEnd w:id="1"/>
      <w:r>
        <w:rPr>
          <w:b/>
          <w:sz w:val="40"/>
          <w:szCs w:val="40"/>
        </w:rPr>
        <w:t>ИНФОРМАЦИОННЫЙ ЛИСТОК</w:t>
      </w:r>
      <w:r>
        <w:rPr>
          <w:b/>
          <w:sz w:val="24"/>
          <w:szCs w:val="24"/>
        </w:rPr>
        <w:br/>
      </w:r>
      <w:r>
        <w:rPr>
          <w:sz w:val="32"/>
          <w:szCs w:val="32"/>
        </w:rPr>
        <w:t xml:space="preserve">для лиц, добровольно вступивших в </w:t>
      </w:r>
      <w:r>
        <w:rPr>
          <w:sz w:val="32"/>
          <w:szCs w:val="32"/>
        </w:rPr>
        <w:br/>
        <w:t>правоотношения по обязательному социальному</w:t>
      </w:r>
      <w:r>
        <w:rPr>
          <w:sz w:val="32"/>
          <w:szCs w:val="32"/>
        </w:rPr>
        <w:br/>
        <w:t xml:space="preserve"> страхованию на случай временной нетрудоспособности</w:t>
      </w:r>
      <w:r>
        <w:rPr>
          <w:sz w:val="32"/>
          <w:szCs w:val="32"/>
        </w:rPr>
        <w:br/>
        <w:t xml:space="preserve"> и в связи с материнством</w:t>
      </w:r>
    </w:p>
    <w:p w:rsidR="00C178FA" w:rsidRDefault="00832FB6">
      <w:pPr>
        <w:spacing w:after="0" w:line="312" w:lineRule="auto"/>
        <w:ind w:firstLine="851"/>
        <w:jc w:val="both"/>
      </w:pPr>
      <w:r>
        <w:rPr>
          <w:sz w:val="28"/>
          <w:szCs w:val="28"/>
        </w:rPr>
        <w:t xml:space="preserve">В целях приобретения права на получение страхового обеспечения по обязательному социальному страхованию на случай временной нетрудоспособности и в связи с материнством в </w:t>
      </w:r>
      <w:r>
        <w:rPr>
          <w:b/>
          <w:sz w:val="28"/>
          <w:szCs w:val="28"/>
        </w:rPr>
        <w:t>202</w:t>
      </w:r>
      <w:r w:rsidR="009F6195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году необходимо уплатить страховые взносы в размере </w:t>
      </w:r>
      <w:r w:rsidR="009F6195">
        <w:rPr>
          <w:b/>
          <w:sz w:val="28"/>
          <w:szCs w:val="28"/>
        </w:rPr>
        <w:t>10 842,62</w:t>
      </w:r>
      <w:r>
        <w:rPr>
          <w:sz w:val="28"/>
          <w:szCs w:val="28"/>
        </w:rPr>
        <w:t xml:space="preserve"> рублей не позднее </w:t>
      </w:r>
      <w:r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 xml:space="preserve"> декабря 2026</w:t>
      </w:r>
      <w:bookmarkStart w:id="2" w:name="_GoBack"/>
      <w:bookmarkEnd w:id="2"/>
      <w:r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года. </w:t>
      </w:r>
    </w:p>
    <w:p w:rsidR="00C178FA" w:rsidRDefault="00832FB6">
      <w:pPr>
        <w:spacing w:after="0" w:line="312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МРОТ </w:t>
      </w:r>
      <w:r w:rsidR="009F6195">
        <w:rPr>
          <w:sz w:val="28"/>
          <w:szCs w:val="28"/>
        </w:rPr>
        <w:t>27093</w:t>
      </w:r>
      <w:r>
        <w:rPr>
          <w:sz w:val="28"/>
          <w:szCs w:val="28"/>
        </w:rPr>
        <w:t xml:space="preserve"> руб.</w:t>
      </w:r>
    </w:p>
    <w:p w:rsidR="00C178FA" w:rsidRDefault="00832FB6">
      <w:pPr>
        <w:spacing w:after="0" w:line="312" w:lineRule="auto"/>
        <w:ind w:firstLine="851"/>
        <w:jc w:val="both"/>
      </w:pPr>
      <w:r>
        <w:rPr>
          <w:sz w:val="28"/>
          <w:szCs w:val="28"/>
        </w:rPr>
        <w:t>Районный коэффициент 1.15</w:t>
      </w:r>
    </w:p>
    <w:p w:rsidR="00C178FA" w:rsidRDefault="00C178FA">
      <w:pPr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Style w:val="13"/>
        <w:tblW w:w="10031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0031"/>
      </w:tblGrid>
      <w:tr w:rsidR="00C178FA">
        <w:trPr>
          <w:trHeight w:val="189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78FA" w:rsidRDefault="00832FB6">
            <w:p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rFonts w:eastAsiaTheme="minorEastAsia"/>
                <w:b/>
                <w:sz w:val="28"/>
                <w:szCs w:val="28"/>
                <w:lang w:eastAsia="ru-RU"/>
              </w:rPr>
              <w:t>Реквизиты для уплаты страховых взносов</w:t>
            </w:r>
          </w:p>
          <w:p w:rsidR="00C178FA" w:rsidRDefault="00C178FA">
            <w:pPr>
              <w:spacing w:after="0" w:line="240" w:lineRule="auto"/>
              <w:rPr>
                <w:rFonts w:eastAsiaTheme="minorEastAsia"/>
                <w:b/>
                <w:sz w:val="28"/>
                <w:szCs w:val="28"/>
                <w:u w:val="single"/>
                <w:lang w:eastAsia="ru-RU"/>
              </w:rPr>
            </w:pP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Получатель:</w:t>
            </w: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 xml:space="preserve">УФК по Оренбургской области (ОСФР по Оренбургской области, </w:t>
            </w:r>
            <w:proofErr w:type="gramStart"/>
            <w:r>
              <w:rPr>
                <w:rFonts w:eastAsiaTheme="minorEastAsia"/>
                <w:sz w:val="28"/>
                <w:szCs w:val="28"/>
                <w:lang w:eastAsia="ru-RU"/>
              </w:rPr>
              <w:t>л</w:t>
            </w:r>
            <w:proofErr w:type="gramEnd"/>
            <w:r>
              <w:rPr>
                <w:rFonts w:eastAsiaTheme="minorEastAsia"/>
                <w:sz w:val="28"/>
                <w:szCs w:val="28"/>
                <w:lang w:eastAsia="ru-RU"/>
              </w:rPr>
              <w:t>/с 04534Ф53010)</w:t>
            </w: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Казначейский счет (расчетный счет) 03100643000000015300</w:t>
            </w: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ИНН 561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>2014496</w:t>
            </w: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КПП 561001001</w:t>
            </w:r>
          </w:p>
          <w:p w:rsidR="00C178FA" w:rsidRDefault="00832FB6">
            <w:pPr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ОКТМО 53701000</w:t>
            </w:r>
          </w:p>
          <w:p w:rsidR="00C178FA" w:rsidRDefault="00C178FA">
            <w:pPr>
              <w:spacing w:after="0" w:line="240" w:lineRule="auto"/>
              <w:ind w:firstLine="720"/>
              <w:jc w:val="both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C178FA" w:rsidRDefault="00832FB6">
            <w:pPr>
              <w:spacing w:after="0" w:line="24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Банк получателя:</w:t>
            </w:r>
          </w:p>
          <w:p w:rsidR="00C178FA" w:rsidRDefault="00832FB6">
            <w:pPr>
              <w:spacing w:after="0" w:line="240" w:lineRule="auto"/>
              <w:ind w:firstLine="720"/>
              <w:jc w:val="both"/>
              <w:rPr>
                <w:rFonts w:eastAsiaTheme="minorEastAsia"/>
                <w:lang w:eastAsia="ru-RU"/>
              </w:rPr>
            </w:pPr>
            <w:r w:rsidRPr="00AD5368">
              <w:rPr>
                <w:rFonts w:ascii="Times New Roman;serif" w:eastAsiaTheme="minorEastAsia" w:hAnsi="Times New Roman;serif"/>
                <w:sz w:val="25"/>
                <w:szCs w:val="28"/>
                <w:lang w:eastAsia="ru-RU"/>
              </w:rPr>
              <w:t>ОКЦ №</w:t>
            </w:r>
            <w:r w:rsidR="00AD5368">
              <w:rPr>
                <w:rFonts w:ascii="Times New Roman;serif" w:eastAsiaTheme="minorEastAsia" w:hAnsi="Times New Roman;serif"/>
                <w:sz w:val="25"/>
                <w:szCs w:val="28"/>
                <w:lang w:eastAsia="ru-RU"/>
              </w:rPr>
              <w:t xml:space="preserve"> </w:t>
            </w:r>
            <w:r w:rsidRPr="00AD5368">
              <w:rPr>
                <w:rFonts w:ascii="Times New Roman;serif" w:eastAsiaTheme="minorEastAsia" w:hAnsi="Times New Roman;serif"/>
                <w:sz w:val="25"/>
                <w:szCs w:val="28"/>
                <w:lang w:eastAsia="ru-RU"/>
              </w:rPr>
              <w:t>2 УГУ БАНКА РОССИИ</w:t>
            </w:r>
            <w:r w:rsidRPr="00AD5368">
              <w:rPr>
                <w:rFonts w:eastAsiaTheme="minorEastAsia"/>
                <w:sz w:val="28"/>
                <w:szCs w:val="28"/>
                <w:lang w:eastAsia="ru-RU"/>
              </w:rPr>
              <w:t xml:space="preserve"> //УФК по Оренбургской области г. Оренбург</w:t>
            </w:r>
          </w:p>
          <w:p w:rsidR="00C178FA" w:rsidRDefault="00832FB6">
            <w:pPr>
              <w:spacing w:after="0" w:line="24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БИК 015354008</w:t>
            </w:r>
          </w:p>
          <w:p w:rsidR="00C178FA" w:rsidRDefault="00832FB6">
            <w:pPr>
              <w:spacing w:after="0" w:line="24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Единый казначейский счет (корреспондентский счет) 40102810545370000045</w:t>
            </w:r>
          </w:p>
        </w:tc>
      </w:tr>
    </w:tbl>
    <w:p w:rsidR="00C178FA" w:rsidRDefault="00C178FA">
      <w:pPr>
        <w:spacing w:after="0" w:line="240" w:lineRule="auto"/>
        <w:rPr>
          <w:sz w:val="28"/>
          <w:szCs w:val="28"/>
        </w:rPr>
      </w:pPr>
    </w:p>
    <w:p w:rsidR="00C178FA" w:rsidRDefault="00832FB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КБК  797102060000610</w:t>
      </w:r>
      <w:r w:rsidR="009F619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0160</w:t>
      </w:r>
    </w:p>
    <w:p w:rsidR="00C178FA" w:rsidRDefault="00C178FA">
      <w:pPr>
        <w:spacing w:after="0" w:line="240" w:lineRule="auto"/>
        <w:rPr>
          <w:b/>
          <w:sz w:val="28"/>
          <w:szCs w:val="28"/>
        </w:rPr>
      </w:pPr>
    </w:p>
    <w:p w:rsidR="00C178FA" w:rsidRDefault="00832FB6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Убедительно просим </w:t>
      </w:r>
      <w:r>
        <w:rPr>
          <w:i/>
          <w:sz w:val="28"/>
          <w:szCs w:val="28"/>
        </w:rPr>
        <w:t>Вас внимательно заполнять все банковские реквизиты при оформлении платежных поручений.</w:t>
      </w:r>
    </w:p>
    <w:p w:rsidR="00C178FA" w:rsidRDefault="00C178FA">
      <w:pPr>
        <w:spacing w:after="0" w:line="240" w:lineRule="auto"/>
      </w:pPr>
    </w:p>
    <w:sectPr w:rsidR="00C178FA">
      <w:pgSz w:w="11906" w:h="16838"/>
      <w:pgMar w:top="851" w:right="851" w:bottom="567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EE3CAF4-6874-474E-8AA5-72EA472A72A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  <w:embedRegular r:id="rId2" w:fontKey="{EF288ED7-D266-42BE-A051-C564C7F07B1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4E7AFDD0-B6E9-4817-8404-06D834A8439D}"/>
    <w:embedItalic r:id="rId4" w:fontKey="{0DC34222-0742-4780-A231-E9237DD1FD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E3651B7C-1534-4D19-AED1-FF6643BCA3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8FA"/>
    <w:rsid w:val="003E40F9"/>
    <w:rsid w:val="00832FB6"/>
    <w:rsid w:val="009F6195"/>
    <w:rsid w:val="00AD5368"/>
    <w:rsid w:val="00C1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B9"/>
    <w:pPr>
      <w:spacing w:after="200" w:line="276" w:lineRule="auto"/>
    </w:pPr>
    <w:rPr>
      <w:rFonts w:ascii="Times New Roman" w:hAnsi="Times New Roman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268F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7602A"/>
  </w:style>
  <w:style w:type="character" w:customStyle="1" w:styleId="1">
    <w:name w:val="Верхний колонтитул Знак1"/>
    <w:basedOn w:val="a0"/>
    <w:uiPriority w:val="99"/>
    <w:semiHidden/>
    <w:qFormat/>
    <w:rsid w:val="0057602A"/>
    <w:rPr>
      <w:rFonts w:ascii="Times New Roman" w:hAnsi="Times New Roma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F268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90782"/>
    <w:pPr>
      <w:ind w:left="720"/>
      <w:contextualSpacing/>
    </w:pPr>
  </w:style>
  <w:style w:type="paragraph" w:customStyle="1" w:styleId="2">
    <w:name w:val="Верхний колонтитул Знак2"/>
    <w:basedOn w:val="a"/>
    <w:link w:val="ac"/>
    <w:uiPriority w:val="99"/>
    <w:unhideWhenUsed/>
    <w:qFormat/>
    <w:rsid w:val="0057602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paragraph" w:styleId="ac">
    <w:name w:val="header"/>
    <w:basedOn w:val="a"/>
    <w:link w:val="2"/>
    <w:uiPriority w:val="99"/>
    <w:semiHidden/>
    <w:unhideWhenUsed/>
    <w:rsid w:val="0057602A"/>
    <w:pPr>
      <w:tabs>
        <w:tab w:val="center" w:pos="4677"/>
        <w:tab w:val="right" w:pos="9355"/>
      </w:tabs>
      <w:spacing w:after="0" w:line="240" w:lineRule="auto"/>
    </w:pPr>
  </w:style>
  <w:style w:type="table" w:styleId="ad">
    <w:name w:val="Table Grid"/>
    <w:basedOn w:val="a1"/>
    <w:uiPriority w:val="59"/>
    <w:rsid w:val="007E2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F51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39"/>
    <w:rsid w:val="00760061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273092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273092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uiPriority w:val="59"/>
    <w:rsid w:val="0086495C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uiPriority w:val="59"/>
    <w:rsid w:val="0086495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rsid w:val="00D35BC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rsid w:val="000F6471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uiPriority w:val="59"/>
    <w:rsid w:val="00FD255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B377D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B377D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0"/>
    <w:basedOn w:val="a1"/>
    <w:uiPriority w:val="59"/>
    <w:rsid w:val="00C825E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rsid w:val="00C825E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rsid w:val="00E84865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rsid w:val="005E6DC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rsid w:val="00723BA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rsid w:val="00271298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rsid w:val="0068011E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rsid w:val="000F5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0F59B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0F59B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39"/>
    <w:rsid w:val="005760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B9"/>
    <w:pPr>
      <w:spacing w:after="200" w:line="276" w:lineRule="auto"/>
    </w:pPr>
    <w:rPr>
      <w:rFonts w:ascii="Times New Roman" w:hAnsi="Times New Roman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268F7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7602A"/>
  </w:style>
  <w:style w:type="character" w:customStyle="1" w:styleId="1">
    <w:name w:val="Верхний колонтитул Знак1"/>
    <w:basedOn w:val="a0"/>
    <w:uiPriority w:val="99"/>
    <w:semiHidden/>
    <w:qFormat/>
    <w:rsid w:val="0057602A"/>
    <w:rPr>
      <w:rFonts w:ascii="Times New Roman" w:hAnsi="Times New Roma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F268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90782"/>
    <w:pPr>
      <w:ind w:left="720"/>
      <w:contextualSpacing/>
    </w:pPr>
  </w:style>
  <w:style w:type="paragraph" w:customStyle="1" w:styleId="2">
    <w:name w:val="Верхний колонтитул Знак2"/>
    <w:basedOn w:val="a"/>
    <w:link w:val="ac"/>
    <w:uiPriority w:val="99"/>
    <w:unhideWhenUsed/>
    <w:qFormat/>
    <w:rsid w:val="0057602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paragraph" w:styleId="ac">
    <w:name w:val="header"/>
    <w:basedOn w:val="a"/>
    <w:link w:val="2"/>
    <w:uiPriority w:val="99"/>
    <w:semiHidden/>
    <w:unhideWhenUsed/>
    <w:rsid w:val="0057602A"/>
    <w:pPr>
      <w:tabs>
        <w:tab w:val="center" w:pos="4677"/>
        <w:tab w:val="right" w:pos="9355"/>
      </w:tabs>
      <w:spacing w:after="0" w:line="240" w:lineRule="auto"/>
    </w:pPr>
  </w:style>
  <w:style w:type="table" w:styleId="ad">
    <w:name w:val="Table Grid"/>
    <w:basedOn w:val="a1"/>
    <w:uiPriority w:val="59"/>
    <w:rsid w:val="007E2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F51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39"/>
    <w:rsid w:val="00760061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273092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273092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uiPriority w:val="59"/>
    <w:rsid w:val="0086495C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uiPriority w:val="59"/>
    <w:rsid w:val="0086495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rsid w:val="00D35BC2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rsid w:val="000F6471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EB48ED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444606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uiPriority w:val="59"/>
    <w:rsid w:val="00FD255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B377D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B377D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0"/>
    <w:basedOn w:val="a1"/>
    <w:uiPriority w:val="59"/>
    <w:rsid w:val="00C825E9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rsid w:val="00C825E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rsid w:val="00E84865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rsid w:val="005E6DC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rsid w:val="00723BAD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rsid w:val="00271298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rsid w:val="0068011E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rsid w:val="000F5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0F59B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0F59B9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39"/>
    <w:rsid w:val="005760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1A701-D0C3-400C-89F4-AE3C3615B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Топчий Анастасия Александровна</dc:creator>
  <cp:lastModifiedBy>Роенко Наталья Валерьевна</cp:lastModifiedBy>
  <cp:revision>5</cp:revision>
  <cp:lastPrinted>2018-11-23T09:06:00Z</cp:lastPrinted>
  <dcterms:created xsi:type="dcterms:W3CDTF">2026-01-21T09:02:00Z</dcterms:created>
  <dcterms:modified xsi:type="dcterms:W3CDTF">2026-01-21T09:24:00Z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