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5F" w:rsidRPr="00D825E5" w:rsidRDefault="007F575F" w:rsidP="007F5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5E5">
        <w:rPr>
          <w:rFonts w:ascii="Times New Roman" w:hAnsi="Times New Roman" w:cs="Times New Roman"/>
          <w:b/>
          <w:sz w:val="26"/>
          <w:szCs w:val="26"/>
        </w:rPr>
        <w:t>Памятка страхователю</w:t>
      </w:r>
    </w:p>
    <w:p w:rsidR="00FE1A98" w:rsidRPr="00D825E5" w:rsidRDefault="007F575F" w:rsidP="007F5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25E5">
        <w:rPr>
          <w:rFonts w:ascii="Times New Roman" w:hAnsi="Times New Roman" w:cs="Times New Roman"/>
          <w:b/>
          <w:sz w:val="26"/>
          <w:szCs w:val="26"/>
        </w:rPr>
        <w:t>о проведении мероприятий по планированию финансового обеспечения предупредительных мер на следующий календарный год</w:t>
      </w:r>
    </w:p>
    <w:p w:rsidR="007F575F" w:rsidRDefault="007F575F" w:rsidP="007F5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75F" w:rsidRDefault="007F575F" w:rsidP="000D0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планированию финансового обеспечения предупредительных мер на следующий календарный год проводятся до конца текущего календарного года с целью эффективного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денежных средств, направляемых на профилактику травматизма и профессиональных заболеваний работников</w:t>
      </w:r>
      <w:r w:rsidR="000D0855">
        <w:rPr>
          <w:rFonts w:ascii="Times New Roman" w:hAnsi="Times New Roman" w:cs="Times New Roman"/>
          <w:sz w:val="24"/>
          <w:szCs w:val="24"/>
        </w:rPr>
        <w:t xml:space="preserve"> и включают</w:t>
      </w:r>
      <w:proofErr w:type="gramEnd"/>
      <w:r w:rsidR="000D0855">
        <w:rPr>
          <w:rFonts w:ascii="Times New Roman" w:hAnsi="Times New Roman" w:cs="Times New Roman"/>
          <w:sz w:val="24"/>
          <w:szCs w:val="24"/>
        </w:rPr>
        <w:t xml:space="preserve"> следующий, рекомендуемый их перечень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161" w:rsidRDefault="007F575F" w:rsidP="000D085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Пре</w:t>
      </w:r>
      <w:r w:rsidR="00056161" w:rsidRPr="00004A9C">
        <w:rPr>
          <w:rFonts w:ascii="Times New Roman" w:hAnsi="Times New Roman" w:cs="Times New Roman"/>
          <w:b/>
          <w:sz w:val="24"/>
          <w:szCs w:val="24"/>
        </w:rPr>
        <w:t>дварительн</w:t>
      </w:r>
      <w:r w:rsidR="00056161">
        <w:rPr>
          <w:rFonts w:ascii="Times New Roman" w:hAnsi="Times New Roman" w:cs="Times New Roman"/>
          <w:b/>
          <w:sz w:val="24"/>
          <w:szCs w:val="24"/>
        </w:rPr>
        <w:t>ый расчет</w:t>
      </w:r>
    </w:p>
    <w:p w:rsidR="007F575F" w:rsidRPr="00056161" w:rsidRDefault="007F575F" w:rsidP="000D0855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161">
        <w:rPr>
          <w:rFonts w:ascii="Times New Roman" w:hAnsi="Times New Roman" w:cs="Times New Roman"/>
          <w:sz w:val="24"/>
          <w:szCs w:val="24"/>
        </w:rPr>
        <w:t>Проведение предварительного расчета суммы финансирования предупредительных мер</w:t>
      </w:r>
    </w:p>
    <w:p w:rsidR="007F575F" w:rsidRPr="007F575F" w:rsidRDefault="007F575F" w:rsidP="000D0855">
      <w:pPr>
        <w:pStyle w:val="ConsPlusNormal"/>
        <w:tabs>
          <w:tab w:val="left" w:pos="142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04A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20 %</w:t>
      </w: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сумм страховых взносов, начисленных за предшествующий календарный год, за вычетом расходов, произведенных в предшествующем календарном году на выплату </w:t>
      </w:r>
      <w:hyperlink r:id="rId8">
        <w:r w:rsidRPr="007F575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пособий</w:t>
        </w:r>
      </w:hyperlink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</w:t>
      </w:r>
      <w:proofErr w:type="gramEnd"/>
      <w:r w:rsid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расходы)</w:t>
      </w: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F575F" w:rsidRDefault="007F575F" w:rsidP="000D0855">
      <w:pPr>
        <w:pStyle w:val="ConsPlusNormal"/>
        <w:tabs>
          <w:tab w:val="left" w:pos="142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60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04A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30 % </w:t>
      </w: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сумм страховых взносов, начисленных за предшествующий календарный год, за вычетом расходов, произведенных в предшествующем календарном году</w:t>
      </w:r>
      <w:r w:rsid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при условии направления </w:t>
      </w:r>
      <w:r w:rsidR="00056161" w:rsidRP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дополнительного объема средств на санаторно-курортное лечение работников </w:t>
      </w:r>
      <w:r w:rsid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spellStart"/>
      <w:r w:rsid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предпенсионеров</w:t>
      </w:r>
      <w:proofErr w:type="spellEnd"/>
      <w:r w:rsidR="000561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пенсионеров</w:t>
      </w:r>
      <w:r w:rsidRPr="007F57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04A9C" w:rsidRDefault="00004A9C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предварительного расчета используются: </w:t>
      </w:r>
      <w:proofErr w:type="gramStart"/>
      <w:r w:rsidRP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2 формы ЕФС-1 за 9 месяцев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004A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прогнозируемая сумма страховых взносов за 4 квартал</w:t>
      </w:r>
      <w:r w:rsidRP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скорректированная с учетом роста (снижения) исчисления страховых взносов к концу года, </w:t>
      </w:r>
      <w:r w:rsidRPr="00004A9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данные раздела III</w:t>
      </w:r>
      <w:r w:rsidRP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Сведений для оплаты отпуска застрахованного лица (сверх ежегодного оплачиваемого отпуска, установленного законодательством Российской Федерации) на весь период его санаторно-курортного лечения и проезда к месту санаторно-курортного лечения и обратно по ЗЛ, на</w:t>
      </w:r>
      <w:proofErr w:type="gramEnd"/>
      <w:r w:rsidRP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</w:t>
      </w:r>
      <w:proofErr w:type="gramEnd"/>
      <w:r w:rsidRP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сведения представлялись в текущем году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сведения </w:t>
      </w:r>
      <w:r w:rsidRPr="00004A9C">
        <w:rPr>
          <w:rFonts w:ascii="Times New Roman" w:eastAsiaTheme="minorEastAsia" w:hAnsi="Times New Roman" w:cs="Times New Roman"/>
          <w:b/>
          <w:bCs/>
          <w:sz w:val="24"/>
          <w:szCs w:val="24"/>
        </w:rPr>
        <w:t>о сумме пособия по временной нетрудоспособности в связи с несчастным случаем на производстве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Pr="00004A9C">
        <w:rPr>
          <w:rFonts w:ascii="Times New Roman" w:eastAsiaTheme="minorEastAsia" w:hAnsi="Times New Roman" w:cs="Times New Roman"/>
          <w:bCs/>
          <w:sz w:val="24"/>
          <w:szCs w:val="24"/>
        </w:rPr>
        <w:t>полученного работником (</w:t>
      </w:r>
      <w:proofErr w:type="spellStart"/>
      <w:r w:rsidRPr="00004A9C">
        <w:rPr>
          <w:rFonts w:ascii="Times New Roman" w:eastAsiaTheme="minorEastAsia" w:hAnsi="Times New Roman" w:cs="Times New Roman"/>
          <w:bCs/>
          <w:sz w:val="24"/>
          <w:szCs w:val="24"/>
        </w:rPr>
        <w:t>ами</w:t>
      </w:r>
      <w:proofErr w:type="spellEnd"/>
      <w:r w:rsidRPr="00004A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w:r w:rsidRPr="00004A9C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текущем году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04A9C" w:rsidRDefault="00004A9C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Предварительные суммы расходов могут быть получены в Отделении Социального фонда путем направления соответствующего запроса. Форма запроса прилагается.</w:t>
      </w:r>
    </w:p>
    <w:p w:rsidR="00056161" w:rsidRPr="00056161" w:rsidRDefault="00004A9C" w:rsidP="000D0855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1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5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П</w:t>
      </w:r>
      <w:r w:rsidR="00056161" w:rsidRPr="00056161">
        <w:rPr>
          <w:rFonts w:ascii="Times New Roman" w:eastAsiaTheme="minorEastAsia" w:hAnsi="Times New Roman" w:cs="Times New Roman"/>
          <w:b/>
          <w:sz w:val="24"/>
          <w:szCs w:val="24"/>
        </w:rPr>
        <w:t>редупредительные меры</w:t>
      </w:r>
    </w:p>
    <w:p w:rsidR="00004A9C" w:rsidRPr="00056161" w:rsidRDefault="00004A9C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sz w:val="24"/>
          <w:szCs w:val="24"/>
        </w:rPr>
        <w:t>Определение перечня предупредительных мер, подлежащих финансированию, и объема собственных сре</w:t>
      </w:r>
      <w:proofErr w:type="gramStart"/>
      <w:r w:rsidRPr="00056161">
        <w:rPr>
          <w:rFonts w:ascii="Times New Roman" w:eastAsiaTheme="minorEastAsia" w:hAnsi="Times New Roman" w:cs="Times New Roman"/>
          <w:sz w:val="24"/>
          <w:szCs w:val="24"/>
        </w:rPr>
        <w:t>дств дл</w:t>
      </w:r>
      <w:proofErr w:type="gramEnd"/>
      <w:r w:rsidRPr="00056161">
        <w:rPr>
          <w:rFonts w:ascii="Times New Roman" w:eastAsiaTheme="minorEastAsia" w:hAnsi="Times New Roman" w:cs="Times New Roman"/>
          <w:sz w:val="24"/>
          <w:szCs w:val="24"/>
        </w:rPr>
        <w:t>я направления на выбранные предупредительные меры.</w:t>
      </w:r>
    </w:p>
    <w:p w:rsidR="00182311" w:rsidRPr="00004A9C" w:rsidRDefault="000D0855" w:rsidP="000D08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A9C">
        <w:rPr>
          <w:rFonts w:ascii="Times New Roman" w:eastAsiaTheme="minorEastAsia" w:hAnsi="Times New Roman" w:cs="Times New Roman"/>
          <w:sz w:val="24"/>
          <w:szCs w:val="24"/>
        </w:rPr>
        <w:t xml:space="preserve">При планировании </w:t>
      </w:r>
      <w:r w:rsidR="006F5B67">
        <w:rPr>
          <w:rFonts w:ascii="Times New Roman" w:eastAsiaTheme="minorEastAsia" w:hAnsi="Times New Roman" w:cs="Times New Roman"/>
          <w:sz w:val="24"/>
          <w:szCs w:val="24"/>
        </w:rPr>
        <w:t xml:space="preserve">следует 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>ориентироваться на полный перечень мероприятий, установленных Правилами финансового обеспечения (17 мероприятий)</w:t>
      </w:r>
      <w:r w:rsidR="006F5B67">
        <w:rPr>
          <w:rFonts w:ascii="Times New Roman" w:eastAsiaTheme="minorEastAsia" w:hAnsi="Times New Roman" w:cs="Times New Roman"/>
          <w:sz w:val="24"/>
          <w:szCs w:val="24"/>
        </w:rPr>
        <w:t xml:space="preserve"> и у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>делить внимание мероприятиям, которые способствуют реализации мер по устранению причин наступления несчастного случая (</w:t>
      </w:r>
      <w:r w:rsidR="00C323F5">
        <w:rPr>
          <w:rFonts w:ascii="Times New Roman" w:eastAsiaTheme="minorEastAsia" w:hAnsi="Times New Roman" w:cs="Times New Roman"/>
          <w:sz w:val="24"/>
          <w:szCs w:val="24"/>
        </w:rPr>
        <w:t>отражены в п.12 Акта формы Н-1), случая профессионального заболевания.</w:t>
      </w:r>
    </w:p>
    <w:p w:rsidR="00182311" w:rsidRPr="00004A9C" w:rsidRDefault="000D0855" w:rsidP="000D08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A9C">
        <w:rPr>
          <w:rFonts w:ascii="Times New Roman" w:eastAsiaTheme="minorEastAsia" w:hAnsi="Times New Roman" w:cs="Times New Roman"/>
          <w:sz w:val="24"/>
          <w:szCs w:val="24"/>
        </w:rPr>
        <w:t>Рассмотреть возможность выбора мероприятий, ранее не заявляемых для финансирования, например, 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отдельных категорий работников, оценка профессиональных рисков.</w:t>
      </w:r>
      <w:proofErr w:type="gramEnd"/>
    </w:p>
    <w:p w:rsidR="00056161" w:rsidRPr="00056161" w:rsidRDefault="00004A9C" w:rsidP="000D0855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004A9C" w:rsidRPr="00004A9C" w:rsidRDefault="00004A9C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B67">
        <w:rPr>
          <w:rFonts w:ascii="Times New Roman" w:eastAsiaTheme="minorEastAsia" w:hAnsi="Times New Roman" w:cs="Times New Roman"/>
          <w:b/>
          <w:sz w:val="24"/>
          <w:szCs w:val="24"/>
        </w:rPr>
        <w:t>Оформление необходимых документов для выделения запланированных денежных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F5B67">
        <w:rPr>
          <w:rFonts w:ascii="Times New Roman" w:eastAsiaTheme="minorEastAsia" w:hAnsi="Times New Roman" w:cs="Times New Roman"/>
          <w:b/>
          <w:sz w:val="24"/>
          <w:szCs w:val="24"/>
        </w:rPr>
        <w:t>средств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 xml:space="preserve"> (бизнес-план, смета и др.) </w:t>
      </w:r>
      <w:r w:rsidRPr="006F5B67">
        <w:rPr>
          <w:rFonts w:ascii="Times New Roman" w:eastAsiaTheme="minorEastAsia" w:hAnsi="Times New Roman" w:cs="Times New Roman"/>
          <w:b/>
          <w:sz w:val="24"/>
          <w:szCs w:val="24"/>
        </w:rPr>
        <w:t xml:space="preserve">и согласование </w:t>
      </w:r>
      <w:r w:rsidR="006F5B67" w:rsidRPr="006F5B67">
        <w:rPr>
          <w:rFonts w:ascii="Times New Roman" w:eastAsiaTheme="minorEastAsia" w:hAnsi="Times New Roman" w:cs="Times New Roman"/>
          <w:b/>
          <w:sz w:val="24"/>
          <w:szCs w:val="24"/>
        </w:rPr>
        <w:t xml:space="preserve">сумм </w:t>
      </w:r>
      <w:r w:rsidRPr="006F5B67">
        <w:rPr>
          <w:rFonts w:ascii="Times New Roman" w:eastAsiaTheme="minorEastAsia" w:hAnsi="Times New Roman" w:cs="Times New Roman"/>
          <w:b/>
          <w:sz w:val="24"/>
          <w:szCs w:val="24"/>
        </w:rPr>
        <w:t>с вышестоящей организацией</w:t>
      </w:r>
      <w:r w:rsidRPr="00004A9C">
        <w:rPr>
          <w:rFonts w:ascii="Times New Roman" w:eastAsiaTheme="minorEastAsia" w:hAnsi="Times New Roman" w:cs="Times New Roman"/>
          <w:sz w:val="24"/>
          <w:szCs w:val="24"/>
        </w:rPr>
        <w:t xml:space="preserve"> – для филиалов, обособленных подразделений (при необходимости).</w:t>
      </w:r>
    </w:p>
    <w:p w:rsidR="00056161" w:rsidRDefault="00056161" w:rsidP="000D08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161" w:rsidRPr="00056161" w:rsidRDefault="006F5B67" w:rsidP="000D085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1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5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П</w:t>
      </w:r>
      <w:r w:rsidR="00056161"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латежная дисциплина</w:t>
      </w:r>
    </w:p>
    <w:p w:rsidR="006F5B67" w:rsidRDefault="006F5B67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F5B67">
        <w:rPr>
          <w:rFonts w:ascii="Times New Roman" w:eastAsiaTheme="minorEastAsia" w:hAnsi="Times New Roman" w:cs="Times New Roman"/>
          <w:b/>
          <w:bCs/>
          <w:sz w:val="24"/>
          <w:szCs w:val="24"/>
        </w:rPr>
        <w:t>Анализ платежной дисциплины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 части уплаты страховых взносов на обязательное социальное страхование от несчастных случаев и профессиональных заболеваний, пеней и штрафов (</w:t>
      </w:r>
      <w:r w:rsidRPr="006F5B67">
        <w:rPr>
          <w:rFonts w:ascii="Times New Roman" w:eastAsiaTheme="minorEastAsia" w:hAnsi="Times New Roman" w:cs="Times New Roman"/>
          <w:b/>
          <w:bCs/>
          <w:sz w:val="24"/>
          <w:szCs w:val="24"/>
        </w:rPr>
        <w:t>исключение наличия недоимки, пени</w:t>
      </w:r>
      <w:r w:rsidR="004711F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на дату подачи заявления на финансовое обеспечение предупредительных мер</w:t>
      </w:r>
      <w:bookmarkStart w:id="1" w:name="_GoBack"/>
      <w:bookmarkEnd w:id="1"/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>).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6F5B67" w:rsidRPr="006F5B67" w:rsidRDefault="006F5B67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Уточнение состояния уплаты путем направления в Отделение Социального фонда 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>запрос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а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справки о состоянии расчетов по уплате </w:t>
      </w:r>
      <w:proofErr w:type="gramStart"/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>СВ</w:t>
      </w:r>
      <w:proofErr w:type="gramEnd"/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 ОСС по НС и ПЗ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056161" w:rsidRPr="00056161" w:rsidRDefault="006F5B67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1"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B7"/>
      </w:r>
      <w:r w:rsidRPr="0005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161" w:rsidRPr="00056161">
        <w:rPr>
          <w:rFonts w:ascii="Times New Roman" w:hAnsi="Times New Roman" w:cs="Times New Roman"/>
          <w:b/>
          <w:sz w:val="24"/>
          <w:szCs w:val="24"/>
        </w:rPr>
        <w:t>К</w:t>
      </w:r>
      <w:r w:rsidR="00056161"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оллективный договор</w:t>
      </w:r>
      <w:r w:rsidR="00C323F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(Соглашение по охране труда)</w:t>
      </w:r>
    </w:p>
    <w:p w:rsidR="006F5B67" w:rsidRPr="006F5B67" w:rsidRDefault="006F5B67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F5B67">
        <w:rPr>
          <w:rFonts w:ascii="Times New Roman" w:eastAsiaTheme="minorEastAsia" w:hAnsi="Times New Roman" w:cs="Times New Roman"/>
          <w:b/>
          <w:bCs/>
          <w:sz w:val="24"/>
          <w:szCs w:val="24"/>
        </w:rPr>
        <w:t>Внесение дополнений в коллективный договор</w:t>
      </w:r>
      <w:r w:rsidR="00C323F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(соглашение по охране труда)</w:t>
      </w:r>
      <w:r w:rsidRPr="006F5B6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 направлении работников на санаторно-курортное лечение</w:t>
      </w:r>
      <w:r w:rsidRPr="006F5B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(при необходимости).</w:t>
      </w:r>
    </w:p>
    <w:p w:rsidR="00056161" w:rsidRPr="00056161" w:rsidRDefault="00056161" w:rsidP="000D0855">
      <w:pPr>
        <w:pStyle w:val="ConsPlusNormal"/>
        <w:tabs>
          <w:tab w:val="left" w:pos="142"/>
        </w:tabs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61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561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056161" w:rsidRPr="00056161" w:rsidRDefault="00056161" w:rsidP="000D0855">
      <w:pPr>
        <w:pStyle w:val="ConsPlusNormal"/>
        <w:tabs>
          <w:tab w:val="left" w:pos="142"/>
        </w:tabs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Проверка актуальности сведений об уполномоченных лицах в доверенностях и сроках действия доверенностей.</w:t>
      </w: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Оформление новых доверенностей на замещающих лиц (замещение руководителя, главного бухгалтера (при наличии)) и лиц, уполномоченных представлять документы в Социальный фонд. </w:t>
      </w:r>
    </w:p>
    <w:p w:rsidR="00182311" w:rsidRPr="00056161" w:rsidRDefault="00056161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Проверить и и</w:t>
      </w:r>
      <w:r w:rsidR="000D0855" w:rsidRPr="00056161">
        <w:rPr>
          <w:rFonts w:ascii="Times New Roman" w:eastAsiaTheme="minorEastAsia" w:hAnsi="Times New Roman" w:cs="Times New Roman"/>
          <w:bCs/>
          <w:sz w:val="24"/>
          <w:szCs w:val="24"/>
        </w:rPr>
        <w:t>сключить указание в доверенности неверного наименования органа Социального фонда, например, ГУ ФСС, Фонд Социального страхования и т.п.</w:t>
      </w:r>
    </w:p>
    <w:p w:rsidR="00056161" w:rsidRPr="00056161" w:rsidRDefault="00056161" w:rsidP="000D085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Личный кабинет организации</w:t>
      </w:r>
    </w:p>
    <w:p w:rsidR="00056161" w:rsidRPr="00056161" w:rsidRDefault="00056161" w:rsidP="000D0855">
      <w:pPr>
        <w:pStyle w:val="ConsPlusNormal"/>
        <w:spacing w:before="60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Открытие «Личного кабинета организации» на </w:t>
      </w:r>
      <w:proofErr w:type="spellStart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>Гос</w:t>
      </w:r>
      <w:proofErr w:type="gramStart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>.п</w:t>
      </w:r>
      <w:proofErr w:type="gramEnd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>ортале</w:t>
      </w:r>
      <w:proofErr w:type="spellEnd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(при отсутствии) и оформление распорядительных документов о возможности подачи заявлений и документов по финансированию и возмещению через Личный кабинет уполномоченным сотрудником организации (назначение приказом (распоряжением) с делегированием возможности подписания электронной подписью руководителя заявления и прилагаемых документов в Личном кабинете организации на ЕПГУ).</w:t>
      </w:r>
    </w:p>
    <w:p w:rsidR="00056161" w:rsidRDefault="00056161" w:rsidP="000D085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161">
        <w:rPr>
          <w:rFonts w:ascii="Times New Roman" w:hAnsi="Times New Roman" w:cs="Times New Roman"/>
          <w:b/>
          <w:sz w:val="24"/>
          <w:szCs w:val="24"/>
        </w:rPr>
        <w:t>Особенности планирования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отдельных мероприятий</w:t>
      </w:r>
    </w:p>
    <w:p w:rsidR="00056161" w:rsidRPr="00056161" w:rsidRDefault="00056161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 планировании </w:t>
      </w:r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предварительных медицинских осмотров</w:t>
      </w: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(обследований) провести анализ сроков имеющегося договора с медицинской организацией на проведение ПМО, заключение нового договора (при истечении сроков)  либо пролонгация путем заключения Дополнительного соглашения.</w:t>
      </w:r>
    </w:p>
    <w:p w:rsidR="00182311" w:rsidRPr="000D0855" w:rsidRDefault="00056161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При планировании приобретения </w:t>
      </w:r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СИЗ и </w:t>
      </w:r>
      <w:proofErr w:type="spellStart"/>
      <w:r w:rsidRPr="00056161">
        <w:rPr>
          <w:rFonts w:ascii="Times New Roman" w:eastAsiaTheme="minorEastAsia" w:hAnsi="Times New Roman" w:cs="Times New Roman"/>
          <w:b/>
          <w:bCs/>
          <w:sz w:val="24"/>
          <w:szCs w:val="24"/>
        </w:rPr>
        <w:t>СиОЗ</w:t>
      </w:r>
      <w:proofErr w:type="spellEnd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предварительно уточнить наличие сертификатов (деклараций) соответствия СИЗ и смывающих средств техническому регламенту Таможенного союза «О безопасности средств индивидуальной защиты» (</w:t>
      </w:r>
      <w:proofErr w:type="gramStart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>ТР</w:t>
      </w:r>
      <w:proofErr w:type="gramEnd"/>
      <w:r w:rsidRPr="0005616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ТС 019/2011).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0D0855"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Возмещение расходов по </w:t>
      </w:r>
      <w:proofErr w:type="spellStart"/>
      <w:r w:rsidR="000D0855" w:rsidRPr="000D0855">
        <w:rPr>
          <w:rFonts w:ascii="Times New Roman" w:eastAsiaTheme="minorEastAsia" w:hAnsi="Times New Roman" w:cs="Times New Roman"/>
          <w:bCs/>
          <w:sz w:val="24"/>
          <w:szCs w:val="24"/>
        </w:rPr>
        <w:t>СиОЗ</w:t>
      </w:r>
      <w:proofErr w:type="spellEnd"/>
      <w:r w:rsidR="000D0855"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(антисептики), по которым предоставлен сертификат добровольной системы сертификации, не осуществляется.</w:t>
      </w:r>
    </w:p>
    <w:p w:rsidR="00056161" w:rsidRPr="000D0855" w:rsidRDefault="000D0855" w:rsidP="000D0855">
      <w:pPr>
        <w:pStyle w:val="ConsPlusNormal"/>
        <w:spacing w:before="12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D0855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0D0855">
        <w:rPr>
          <w:rFonts w:ascii="Times New Roman" w:hAnsi="Times New Roman" w:cs="Times New Roman"/>
          <w:b/>
          <w:sz w:val="24"/>
          <w:szCs w:val="24"/>
        </w:rPr>
        <w:t xml:space="preserve"> Санаторно-курортное лечение</w:t>
      </w:r>
    </w:p>
    <w:p w:rsidR="000D0855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0855"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условий,</w:t>
      </w: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 которых будет заключаться в 2025 году договор с организацией, осуществляющей санаторно-курортное лечение: самостоятельно страхователем либо с привлечением сторонней организации (агента).</w:t>
      </w:r>
    </w:p>
    <w:p w:rsidR="00182311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При планировании заключения договора с привлечением сторонней организации (агента) следует предварительно ознакомиться с условиями договора и обратить внимание на размер агентского вознаграждения, иной платы за посреднические услуги и (или) наценки, устанавливаемые агентом, которые не подлежат возмещению.</w:t>
      </w:r>
    </w:p>
    <w:p w:rsidR="000D0855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0855"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возможности</w:t>
      </w: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прохождения санаторно-курортного лечения </w:t>
      </w:r>
      <w:r w:rsidRPr="000D0855">
        <w:rPr>
          <w:rFonts w:ascii="Times New Roman" w:eastAsiaTheme="minorEastAsia" w:hAnsi="Times New Roman" w:cs="Times New Roman"/>
          <w:b/>
          <w:bCs/>
          <w:sz w:val="24"/>
          <w:szCs w:val="24"/>
        </w:rPr>
        <w:t>в санатории - профилактории</w:t>
      </w: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предоставлением лечения и питания (без проживания) или лечения (без проживания и питания) без отрыва от производства.</w:t>
      </w:r>
    </w:p>
    <w:p w:rsidR="000D0855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 w:rsidRPr="000D0855"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Определение работников – претендентов</w:t>
      </w: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, имеющих статусы «</w:t>
      </w:r>
      <w:proofErr w:type="spellStart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предпенсионер</w:t>
      </w:r>
      <w:proofErr w:type="spellEnd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», «пенсионер», а также которые приобретут статус «</w:t>
      </w:r>
      <w:proofErr w:type="spellStart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предпенсионер</w:t>
      </w:r>
      <w:proofErr w:type="spellEnd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» на дату проведения мероприятия, на санаторно-курортное лечение в 2025 году и проведение с ними организационной работы по планированию отпуска (формирование списка претендентов, проведение их опроса с целью установления пожеланий об организации, в которой будет проходить санаторно-курортное лечение, формирование графика отпусков с учетом планирования прохождения санаторно-курортного лечения и</w:t>
      </w:r>
      <w:proofErr w:type="gramEnd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др.).</w:t>
      </w:r>
    </w:p>
    <w:p w:rsidR="00182311" w:rsidRP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2025 году к работникам – </w:t>
      </w:r>
      <w:proofErr w:type="spellStart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>предпенсионерам</w:t>
      </w:r>
      <w:proofErr w:type="spellEnd"/>
      <w:r w:rsidRPr="000D085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(не ранее чем за пять лет до достижения ими возраста, дающего право на назначение страховой пенсии в соответствии с пенсионным законодательством Российской Федерации) относятся: мужчины от 60 лет (1962-1965 г.р.), женщины от 55 лет (1967-1970 г.р.), </w:t>
      </w:r>
    </w:p>
    <w:p w:rsidR="000D0855" w:rsidRDefault="000D0855" w:rsidP="000D0855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04A9C" w:rsidRDefault="000D0855" w:rsidP="000D0855">
      <w:pPr>
        <w:pStyle w:val="ConsPlusNormal"/>
        <w:ind w:firstLine="567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Отделение Социального фонда по Оренбургской области</w:t>
      </w:r>
    </w:p>
    <w:sectPr w:rsidR="00004A9C" w:rsidSect="000D0855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55" w:rsidRDefault="000D0855" w:rsidP="000D0855">
      <w:pPr>
        <w:spacing w:after="0" w:line="240" w:lineRule="auto"/>
      </w:pPr>
      <w:r>
        <w:separator/>
      </w:r>
    </w:p>
  </w:endnote>
  <w:endnote w:type="continuationSeparator" w:id="0">
    <w:p w:rsidR="000D0855" w:rsidRDefault="000D0855" w:rsidP="000D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55" w:rsidRDefault="000D0855" w:rsidP="000D0855">
      <w:pPr>
        <w:spacing w:after="0" w:line="240" w:lineRule="auto"/>
      </w:pPr>
      <w:r>
        <w:separator/>
      </w:r>
    </w:p>
  </w:footnote>
  <w:footnote w:type="continuationSeparator" w:id="0">
    <w:p w:rsidR="000D0855" w:rsidRDefault="000D0855" w:rsidP="000D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059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0D0855" w:rsidRPr="000D0855" w:rsidRDefault="000D0855">
        <w:pPr>
          <w:pStyle w:val="a8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0D0855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0D0855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0D0855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4711FE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0D0855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0D0855" w:rsidRPr="000D0855" w:rsidRDefault="000D0855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CED"/>
    <w:multiLevelType w:val="hybridMultilevel"/>
    <w:tmpl w:val="69021272"/>
    <w:lvl w:ilvl="0" w:tplc="FA1A6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08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7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A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8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0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E7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CC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0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CA5F64"/>
    <w:multiLevelType w:val="hybridMultilevel"/>
    <w:tmpl w:val="94A2B9EC"/>
    <w:lvl w:ilvl="0" w:tplc="3A261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8B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4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CC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6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CF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8D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6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BB4A3A"/>
    <w:multiLevelType w:val="hybridMultilevel"/>
    <w:tmpl w:val="96CA6C72"/>
    <w:lvl w:ilvl="0" w:tplc="F446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87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AB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E6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42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0A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C9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88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8C248D"/>
    <w:multiLevelType w:val="hybridMultilevel"/>
    <w:tmpl w:val="DA466D7E"/>
    <w:lvl w:ilvl="0" w:tplc="0B02B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A6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0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20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49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C6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2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ED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66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09215F"/>
    <w:multiLevelType w:val="hybridMultilevel"/>
    <w:tmpl w:val="C55038BA"/>
    <w:lvl w:ilvl="0" w:tplc="887E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C4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84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E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8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C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A8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0F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8B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6"/>
    <w:rsid w:val="00004A9C"/>
    <w:rsid w:val="00014996"/>
    <w:rsid w:val="00056161"/>
    <w:rsid w:val="000D0855"/>
    <w:rsid w:val="00142EBD"/>
    <w:rsid w:val="00182311"/>
    <w:rsid w:val="004711FE"/>
    <w:rsid w:val="006F5B67"/>
    <w:rsid w:val="007F575F"/>
    <w:rsid w:val="00813624"/>
    <w:rsid w:val="00921C7D"/>
    <w:rsid w:val="00957446"/>
    <w:rsid w:val="00C323F5"/>
    <w:rsid w:val="00D825E5"/>
    <w:rsid w:val="00E53E76"/>
    <w:rsid w:val="00EE5509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E55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55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0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6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855"/>
  </w:style>
  <w:style w:type="paragraph" w:styleId="aa">
    <w:name w:val="footer"/>
    <w:basedOn w:val="a"/>
    <w:link w:val="ab"/>
    <w:uiPriority w:val="99"/>
    <w:unhideWhenUsed/>
    <w:rsid w:val="000D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E55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E55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0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6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D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855"/>
  </w:style>
  <w:style w:type="paragraph" w:styleId="aa">
    <w:name w:val="footer"/>
    <w:basedOn w:val="a"/>
    <w:link w:val="ab"/>
    <w:uiPriority w:val="99"/>
    <w:unhideWhenUsed/>
    <w:rsid w:val="000D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B6092006989C3FA56BC2DE50318006BE64C26154236A0283CBC849C01E9A089FE68D70240B6B4BC89DEFRCG0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Виктория Сергеевна</dc:creator>
  <cp:keywords/>
  <dc:description/>
  <cp:lastModifiedBy>Зайцева Юлия Евгеньевна</cp:lastModifiedBy>
  <cp:revision>9</cp:revision>
  <cp:lastPrinted>2024-10-24T09:45:00Z</cp:lastPrinted>
  <dcterms:created xsi:type="dcterms:W3CDTF">2024-10-24T07:27:00Z</dcterms:created>
  <dcterms:modified xsi:type="dcterms:W3CDTF">2024-11-18T13:41:00Z</dcterms:modified>
</cp:coreProperties>
</file>