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9C" w:rsidRDefault="000C179C" w:rsidP="000C1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bookmarkStart w:id="0" w:name="_GoBack"/>
      <w:bookmarkEnd w:id="0"/>
    </w:p>
    <w:p w:rsidR="000C179C" w:rsidRPr="000C179C" w:rsidRDefault="000C179C" w:rsidP="00BD42F8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ru-RU"/>
        </w:rPr>
      </w:pPr>
      <w:r w:rsidRPr="000C179C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ru-RU"/>
        </w:rPr>
        <w:t>Ответы на вопросы по представлению подраздела 1.1 «Сведения о трудовой (иной) деятельности» формы ЕФС-1 в СФР в 2024 году</w:t>
      </w:r>
    </w:p>
    <w:p w:rsidR="000C179C" w:rsidRPr="00BD42F8" w:rsidRDefault="000C179C" w:rsidP="00BD4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0C179C" w:rsidRPr="000C179C" w:rsidRDefault="00BD42F8" w:rsidP="00BD4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Вопрос. </w:t>
      </w:r>
      <w:hyperlink r:id="rId5" w:history="1">
        <w:r w:rsidR="000C179C" w:rsidRPr="00BD42F8">
          <w:rPr>
            <w:rFonts w:ascii="Times New Roman" w:eastAsia="Times New Roman" w:hAnsi="Times New Roman" w:cs="Times New Roman"/>
            <w:color w:val="212121"/>
            <w:sz w:val="24"/>
            <w:szCs w:val="24"/>
            <w:lang w:eastAsia="ru-RU"/>
          </w:rPr>
          <w:t>Если с сотрудником заключен срочный трудовой договор сроком до 6 месяцев, позднее заключается дополнительное соглашение к трудовому договору и срок действия договора продлевают еще на 2 месяца, какую отчетность необходимо представить?</w:t>
        </w:r>
      </w:hyperlink>
    </w:p>
    <w:p w:rsidR="000C179C" w:rsidRDefault="00BD42F8" w:rsidP="00BD4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2F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Ответ.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0C179C" w:rsidRPr="000C17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случае продления срока действия срочного трудового договора необходимо представить корректировку ранее поданного кадрового мероприятия (подраздел 1.1 формы ЕФС-1) в соответствии с п. 52 порядка заполнения формы ЕФС-1. В данном случае одновременно представляется отмена кадрового мероприятия с кодом вида трудового договора «0.1» и новое кадровое мероприятие «Прием» с указанием в графе 5 кода вида трудового договора «0.2» и реквизитов дополнительного соглашения в подразделе «Основание».</w:t>
      </w:r>
    </w:p>
    <w:p w:rsidR="00361A25" w:rsidRPr="000C179C" w:rsidRDefault="00361A25" w:rsidP="00BD4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0C179C" w:rsidRPr="000C179C" w:rsidRDefault="00361A25" w:rsidP="00BD4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61A2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Вопрос. </w:t>
      </w:r>
      <w:hyperlink r:id="rId6" w:history="1">
        <w:r w:rsidR="000C179C" w:rsidRPr="00BD42F8">
          <w:rPr>
            <w:rFonts w:ascii="Times New Roman" w:eastAsia="Times New Roman" w:hAnsi="Times New Roman" w:cs="Times New Roman"/>
            <w:color w:val="212121"/>
            <w:sz w:val="24"/>
            <w:szCs w:val="24"/>
            <w:lang w:eastAsia="ru-RU"/>
          </w:rPr>
          <w:t>Договор изначально был срочный (более 6 мес.), затем дополнительным соглашением его признали бессрочным. В этом случае тип договора меняем при переводе?</w:t>
        </w:r>
      </w:hyperlink>
    </w:p>
    <w:p w:rsidR="000C179C" w:rsidRDefault="00361A25" w:rsidP="00BD4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61A25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  <w:r w:rsidR="000C179C" w:rsidRPr="000C17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данном случае необходимо одновременно отменить ранее поданное кадровое мероприятие с кодом вида договора «0.2» и представить новое кадровое мероприятие, указав в графе 5 код «0» (бессрочный трудовой договор), а в подразделе «Основание» - реквизиты дополнительного соглашения.</w:t>
      </w:r>
    </w:p>
    <w:p w:rsidR="00BD42F8" w:rsidRPr="000C179C" w:rsidRDefault="00BD42F8" w:rsidP="00BD4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0C179C" w:rsidRPr="000C179C" w:rsidRDefault="00BD42F8" w:rsidP="00BD4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Вопрос. </w:t>
      </w:r>
      <w:hyperlink r:id="rId7" w:history="1">
        <w:r w:rsidR="000C179C" w:rsidRPr="00BD42F8">
          <w:rPr>
            <w:rFonts w:ascii="Times New Roman" w:eastAsia="Times New Roman" w:hAnsi="Times New Roman" w:cs="Times New Roman"/>
            <w:color w:val="212121"/>
            <w:sz w:val="24"/>
            <w:szCs w:val="24"/>
            <w:lang w:eastAsia="ru-RU"/>
          </w:rPr>
          <w:t>У сотрудника оформлен срочный трудовой договор в октябре на 7 месяцев, в отчете в поле «</w:t>
        </w:r>
        <w:proofErr w:type="spellStart"/>
        <w:r w:rsidR="000C179C" w:rsidRPr="00BD42F8">
          <w:rPr>
            <w:rFonts w:ascii="Times New Roman" w:eastAsia="Times New Roman" w:hAnsi="Times New Roman" w:cs="Times New Roman"/>
            <w:color w:val="212121"/>
            <w:sz w:val="24"/>
            <w:szCs w:val="24"/>
            <w:lang w:eastAsia="ru-RU"/>
          </w:rPr>
          <w:t>ЯвляетсяСовместителем</w:t>
        </w:r>
        <w:proofErr w:type="spellEnd"/>
        <w:r w:rsidR="000C179C" w:rsidRPr="00BD42F8">
          <w:rPr>
            <w:rFonts w:ascii="Times New Roman" w:eastAsia="Times New Roman" w:hAnsi="Times New Roman" w:cs="Times New Roman"/>
            <w:color w:val="212121"/>
            <w:sz w:val="24"/>
            <w:szCs w:val="24"/>
            <w:lang w:eastAsia="ru-RU"/>
          </w:rPr>
          <w:t xml:space="preserve">» он отображается как «срочный трудовой договор на срок более 6 месяцев». В декабре этому сотруднику оформляется перевод на другую должность. При отправке отчета срок должен </w:t>
        </w:r>
        <w:proofErr w:type="spellStart"/>
        <w:r w:rsidR="000C179C" w:rsidRPr="00BD42F8">
          <w:rPr>
            <w:rFonts w:ascii="Times New Roman" w:eastAsia="Times New Roman" w:hAnsi="Times New Roman" w:cs="Times New Roman"/>
            <w:color w:val="212121"/>
            <w:sz w:val="24"/>
            <w:szCs w:val="24"/>
            <w:lang w:eastAsia="ru-RU"/>
          </w:rPr>
          <w:t>пересчитаться</w:t>
        </w:r>
        <w:proofErr w:type="spellEnd"/>
        <w:r w:rsidR="000C179C" w:rsidRPr="00BD42F8">
          <w:rPr>
            <w:rFonts w:ascii="Times New Roman" w:eastAsia="Times New Roman" w:hAnsi="Times New Roman" w:cs="Times New Roman"/>
            <w:color w:val="212121"/>
            <w:sz w:val="24"/>
            <w:szCs w:val="24"/>
            <w:lang w:eastAsia="ru-RU"/>
          </w:rPr>
          <w:t xml:space="preserve"> на текущий момент и в поле «</w:t>
        </w:r>
        <w:proofErr w:type="spellStart"/>
        <w:r w:rsidR="000C179C" w:rsidRPr="00BD42F8">
          <w:rPr>
            <w:rFonts w:ascii="Times New Roman" w:eastAsia="Times New Roman" w:hAnsi="Times New Roman" w:cs="Times New Roman"/>
            <w:color w:val="212121"/>
            <w:sz w:val="24"/>
            <w:szCs w:val="24"/>
            <w:lang w:eastAsia="ru-RU"/>
          </w:rPr>
          <w:t>ЯвляетсяСовместителем</w:t>
        </w:r>
        <w:proofErr w:type="spellEnd"/>
        <w:r w:rsidR="000C179C" w:rsidRPr="00BD42F8">
          <w:rPr>
            <w:rFonts w:ascii="Times New Roman" w:eastAsia="Times New Roman" w:hAnsi="Times New Roman" w:cs="Times New Roman"/>
            <w:color w:val="212121"/>
            <w:sz w:val="24"/>
            <w:szCs w:val="24"/>
            <w:lang w:eastAsia="ru-RU"/>
          </w:rPr>
          <w:t>» встанет «срочный трудовой договор на срок ДО 6 месяцев» или срок должен остаться таким же, как был при отправке приема?</w:t>
        </w:r>
      </w:hyperlink>
    </w:p>
    <w:p w:rsidR="000C179C" w:rsidRDefault="00BD42F8" w:rsidP="00BD4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2F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Ответ.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0C179C" w:rsidRPr="000C17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Условия такого договора в части срока его действия не изменяются, корректировать код вида договора не нужно.</w:t>
      </w:r>
    </w:p>
    <w:p w:rsidR="00BD42F8" w:rsidRPr="000C179C" w:rsidRDefault="00BD42F8" w:rsidP="00BD4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0C179C" w:rsidRPr="000C179C" w:rsidRDefault="00BD42F8" w:rsidP="00BD4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Вопрос. </w:t>
      </w:r>
      <w:hyperlink r:id="rId8" w:history="1">
        <w:r w:rsidR="000C179C" w:rsidRPr="00BD42F8">
          <w:rPr>
            <w:rFonts w:ascii="Times New Roman" w:eastAsia="Times New Roman" w:hAnsi="Times New Roman" w:cs="Times New Roman"/>
            <w:color w:val="212121"/>
            <w:sz w:val="24"/>
            <w:szCs w:val="24"/>
            <w:lang w:eastAsia="ru-RU"/>
          </w:rPr>
          <w:t>Надо ли указывать код «ДИСТ» при комбинированном графике работы?</w:t>
        </w:r>
      </w:hyperlink>
    </w:p>
    <w:p w:rsidR="000C179C" w:rsidRDefault="00BD42F8" w:rsidP="00BD4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2F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Ответ.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0C179C" w:rsidRPr="000C17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Да, надо. В соответствии со статьей 312.1 ТК РФ к дистанционной работе </w:t>
      </w:r>
      <w:proofErr w:type="gramStart"/>
      <w:r w:rsidR="000C179C" w:rsidRPr="000C17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относится</w:t>
      </w:r>
      <w:proofErr w:type="gramEnd"/>
      <w:r w:rsidR="000C179C" w:rsidRPr="000C17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том числе выполнение трудовой функции дистанционно периодически,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месте.</w:t>
      </w:r>
    </w:p>
    <w:p w:rsidR="00BD42F8" w:rsidRPr="000C179C" w:rsidRDefault="00BD42F8" w:rsidP="00BD4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0C179C" w:rsidRPr="000C179C" w:rsidRDefault="00BD42F8" w:rsidP="00BD4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Вопрос. </w:t>
      </w:r>
      <w:r w:rsidR="000C179C" w:rsidRPr="00BD42F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</w:t>
      </w:r>
      <w:hyperlink r:id="rId9" w:history="1">
        <w:proofErr w:type="gramStart"/>
        <w:r w:rsidR="000C179C" w:rsidRPr="00BD42F8">
          <w:rPr>
            <w:rFonts w:ascii="Times New Roman" w:eastAsia="Times New Roman" w:hAnsi="Times New Roman" w:cs="Times New Roman"/>
            <w:color w:val="212121"/>
            <w:sz w:val="24"/>
            <w:szCs w:val="24"/>
            <w:lang w:eastAsia="ru-RU"/>
          </w:rPr>
          <w:t>ля</w:t>
        </w:r>
        <w:proofErr w:type="gramEnd"/>
        <w:r w:rsidR="000C179C" w:rsidRPr="00BD42F8">
          <w:rPr>
            <w:rFonts w:ascii="Times New Roman" w:eastAsia="Times New Roman" w:hAnsi="Times New Roman" w:cs="Times New Roman"/>
            <w:color w:val="212121"/>
            <w:sz w:val="24"/>
            <w:szCs w:val="24"/>
            <w:lang w:eastAsia="ru-RU"/>
          </w:rPr>
          <w:t xml:space="preserve"> каких мероприятий в графе 6 «Код выполняемой функции» подраздела 1.1 подраздела 1 «Сведения о трудовой (иной) деятельности» формы ЕФС-1 указываются коды «НЕПД» и «НЕПН»?</w:t>
        </w:r>
      </w:hyperlink>
    </w:p>
    <w:p w:rsidR="000C179C" w:rsidRPr="000C179C" w:rsidRDefault="00BD42F8" w:rsidP="00BD4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2F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Ответ.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0C179C" w:rsidRPr="000C17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Коды «НЕПД» и «НЕПН» указываются в случае приема (перевода) сотрудника на работу на условиях неполного рабочего времени, например:</w:t>
      </w:r>
    </w:p>
    <w:p w:rsidR="000C179C" w:rsidRPr="000C179C" w:rsidRDefault="000C179C" w:rsidP="00BD4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C17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приема (перевода) сотрудника на работу на условиях неполного рабочего времени в трудовом договоре постоянно (ст. 93 ТК РФ);</w:t>
      </w:r>
    </w:p>
    <w:p w:rsidR="000C179C" w:rsidRPr="000C179C" w:rsidRDefault="000C179C" w:rsidP="00BD4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C17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установления режима неполного рабочего времени временно в дополнительном соглашении к трудовому договору;</w:t>
      </w:r>
    </w:p>
    <w:p w:rsidR="000C179C" w:rsidRDefault="000C179C" w:rsidP="00BD4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C17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переводе на режим неполного рабочего времени по распоряжению работодателя (ч. 5 ст. 74 ТК РФ).</w:t>
      </w:r>
    </w:p>
    <w:p w:rsidR="00BD42F8" w:rsidRPr="00BD42F8" w:rsidRDefault="00BD42F8" w:rsidP="00BD4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0C179C" w:rsidRPr="000C179C" w:rsidRDefault="00BD42F8" w:rsidP="00BD4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Вопрос. </w:t>
      </w:r>
      <w:hyperlink r:id="rId10" w:history="1">
        <w:r w:rsidR="000C179C" w:rsidRPr="00BD42F8">
          <w:rPr>
            <w:rFonts w:ascii="Times New Roman" w:eastAsia="Times New Roman" w:hAnsi="Times New Roman" w:cs="Times New Roman"/>
            <w:color w:val="212121"/>
            <w:sz w:val="24"/>
            <w:szCs w:val="24"/>
            <w:lang w:eastAsia="ru-RU"/>
          </w:rPr>
          <w:t>Как быть, если сотрудник работает на условиях неполной рабочей недели дистанционно, то есть в форме надо указать одновременно два кода, НЕПН и ДИСТ?</w:t>
        </w:r>
      </w:hyperlink>
    </w:p>
    <w:p w:rsidR="000C179C" w:rsidRPr="000C179C" w:rsidRDefault="00BD42F8" w:rsidP="00BD4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2F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Ответ.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0C179C" w:rsidRPr="000C17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графе 6 «Код выполняемой функции» подраздела 1.1 формы ЕФС-1 может указываться только один из кодов в соответствии со следующей приоритетностью:</w:t>
      </w:r>
    </w:p>
    <w:p w:rsidR="000C179C" w:rsidRPr="000C179C" w:rsidRDefault="000C179C" w:rsidP="00BD4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C17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1) «НЕПД», 2) «НЕПН», 3) «НДОМ», 4) «ДИСТ» (приоритет устанавливается для работы в условиях неполного рабочего времени). В данном случае в графе 6 "Код выполняемой функции" подраздела 1.1 формы ЕФС-1 необходимо указать код «НЕПН».</w:t>
      </w:r>
    </w:p>
    <w:p w:rsidR="000C179C" w:rsidRPr="00BD42F8" w:rsidRDefault="000C179C" w:rsidP="00BD4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0C179C" w:rsidRPr="000C179C" w:rsidRDefault="00BD42F8" w:rsidP="00BD4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Вопрос. </w:t>
      </w:r>
      <w:hyperlink r:id="rId11" w:history="1">
        <w:r w:rsidR="000C179C" w:rsidRPr="00BD42F8">
          <w:rPr>
            <w:rFonts w:ascii="Times New Roman" w:eastAsia="Times New Roman" w:hAnsi="Times New Roman" w:cs="Times New Roman"/>
            <w:color w:val="212121"/>
            <w:sz w:val="24"/>
            <w:szCs w:val="24"/>
            <w:lang w:eastAsia="ru-RU"/>
          </w:rPr>
          <w:t xml:space="preserve">Нужно ли подавать мероприятие «Перевод» на сотрудников при переводе с неполного рабочего дня </w:t>
        </w:r>
        <w:proofErr w:type="gramStart"/>
        <w:r w:rsidR="000C179C" w:rsidRPr="00BD42F8">
          <w:rPr>
            <w:rFonts w:ascii="Times New Roman" w:eastAsia="Times New Roman" w:hAnsi="Times New Roman" w:cs="Times New Roman"/>
            <w:color w:val="212121"/>
            <w:sz w:val="24"/>
            <w:szCs w:val="24"/>
            <w:lang w:eastAsia="ru-RU"/>
          </w:rPr>
          <w:t>на</w:t>
        </w:r>
        <w:proofErr w:type="gramEnd"/>
        <w:r w:rsidR="000C179C" w:rsidRPr="00BD42F8">
          <w:rPr>
            <w:rFonts w:ascii="Times New Roman" w:eastAsia="Times New Roman" w:hAnsi="Times New Roman" w:cs="Times New Roman"/>
            <w:color w:val="212121"/>
            <w:sz w:val="24"/>
            <w:szCs w:val="24"/>
            <w:lang w:eastAsia="ru-RU"/>
          </w:rPr>
          <w:t xml:space="preserve"> полный?</w:t>
        </w:r>
      </w:hyperlink>
    </w:p>
    <w:p w:rsidR="000C179C" w:rsidRPr="000C179C" w:rsidRDefault="00BD42F8" w:rsidP="00BD4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2F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Ответ.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0C179C" w:rsidRPr="000C17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Да, необходимо представлять кадровое мероприятие «ПЕРЕВОД» без указания дополнительных кодов в графе «Код выполняемой функции».</w:t>
      </w:r>
    </w:p>
    <w:p w:rsidR="000C179C" w:rsidRPr="000C179C" w:rsidRDefault="000C179C" w:rsidP="00BD4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0C179C" w:rsidRPr="00BD42F8" w:rsidRDefault="000C179C" w:rsidP="00BD42F8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  <w:sz w:val="24"/>
          <w:szCs w:val="24"/>
        </w:rPr>
      </w:pPr>
      <w:r w:rsidRPr="00BD42F8">
        <w:rPr>
          <w:color w:val="212121"/>
          <w:sz w:val="24"/>
          <w:szCs w:val="24"/>
        </w:rPr>
        <w:t>Ответы на вопросы по представлению подраздела 1.2 «Сведения о страховом стаже» формы ЕФС-1 в СФР в 2024 году</w:t>
      </w:r>
    </w:p>
    <w:p w:rsidR="00935889" w:rsidRPr="00BD42F8" w:rsidRDefault="00935889" w:rsidP="00BD4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179C" w:rsidRPr="00BD42F8" w:rsidRDefault="000C179C" w:rsidP="00BD4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179C" w:rsidRPr="000C179C" w:rsidRDefault="00BD42F8" w:rsidP="00BD4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Вопрос. </w:t>
      </w:r>
      <w:hyperlink r:id="rId12" w:history="1">
        <w:r w:rsidR="000C179C" w:rsidRPr="00BD42F8">
          <w:rPr>
            <w:rFonts w:ascii="Times New Roman" w:eastAsia="Times New Roman" w:hAnsi="Times New Roman" w:cs="Times New Roman"/>
            <w:color w:val="212121"/>
            <w:sz w:val="24"/>
            <w:szCs w:val="24"/>
            <w:lang w:eastAsia="ru-RU"/>
          </w:rPr>
          <w:t>В подразделе 1.2 нужно указывать только периоды работы застрахованного лица, которые перечислены в пункте 3 статьи 11 Федерального закона № 27-ФЗ (например, только периоды отпуска без сохранения заработной платы или периоды простоя)?</w:t>
        </w:r>
      </w:hyperlink>
    </w:p>
    <w:p w:rsidR="000C179C" w:rsidRDefault="00BD42F8" w:rsidP="00BD4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2F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Ответ.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0C179C" w:rsidRPr="000C17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соответствии с п. 6 порядка заполнения формы ЕФС-1 подраздел 1.2 представляется страхователями за весь период работы у страхователя в отчетном периоде в отношении застрахованных лиц, перечисленных в пункте 3 статьи 11 Федерального закона № 27-ФЗ. Таким образом, в графах подраздела «Период работы» подраздела 1.2 отдельными строками необходимо указывать весь период работы в отчетном периоде с выделением периодов работы в особых условиях труда. При этом страхователи имеют право представить подраздел 1.2 на всех работников, независимо от наличия особых условий, предусмотренных пунктом 3 статьи 11 Федерального закона № 27-ФЗ.</w:t>
      </w:r>
    </w:p>
    <w:p w:rsidR="00BD42F8" w:rsidRPr="000C179C" w:rsidRDefault="00BD42F8" w:rsidP="00BD4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0C179C" w:rsidRPr="000C179C" w:rsidRDefault="00BD42F8" w:rsidP="00BD4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Вопрос. </w:t>
      </w:r>
      <w:hyperlink r:id="rId13" w:history="1">
        <w:r w:rsidR="000C179C" w:rsidRPr="00BD42F8">
          <w:rPr>
            <w:rFonts w:ascii="Times New Roman" w:eastAsia="Times New Roman" w:hAnsi="Times New Roman" w:cs="Times New Roman"/>
            <w:color w:val="212121"/>
            <w:sz w:val="24"/>
            <w:szCs w:val="24"/>
            <w:lang w:eastAsia="ru-RU"/>
          </w:rPr>
          <w:t xml:space="preserve">В каких </w:t>
        </w:r>
        <w:proofErr w:type="gramStart"/>
        <w:r w:rsidR="000C179C" w:rsidRPr="00BD42F8">
          <w:rPr>
            <w:rFonts w:ascii="Times New Roman" w:eastAsia="Times New Roman" w:hAnsi="Times New Roman" w:cs="Times New Roman"/>
            <w:color w:val="212121"/>
            <w:sz w:val="24"/>
            <w:szCs w:val="24"/>
            <w:lang w:eastAsia="ru-RU"/>
          </w:rPr>
          <w:t>случаях</w:t>
        </w:r>
        <w:proofErr w:type="gramEnd"/>
        <w:r w:rsidR="000C179C" w:rsidRPr="00BD42F8">
          <w:rPr>
            <w:rFonts w:ascii="Times New Roman" w:eastAsia="Times New Roman" w:hAnsi="Times New Roman" w:cs="Times New Roman"/>
            <w:color w:val="212121"/>
            <w:sz w:val="24"/>
            <w:szCs w:val="24"/>
            <w:lang w:eastAsia="ru-RU"/>
          </w:rPr>
          <w:t xml:space="preserve"> и в </w:t>
        </w:r>
        <w:proofErr w:type="gramStart"/>
        <w:r w:rsidR="000C179C" w:rsidRPr="00BD42F8">
          <w:rPr>
            <w:rFonts w:ascii="Times New Roman" w:eastAsia="Times New Roman" w:hAnsi="Times New Roman" w:cs="Times New Roman"/>
            <w:color w:val="212121"/>
            <w:sz w:val="24"/>
            <w:szCs w:val="24"/>
            <w:lang w:eastAsia="ru-RU"/>
          </w:rPr>
          <w:t>какие</w:t>
        </w:r>
        <w:proofErr w:type="gramEnd"/>
        <w:r w:rsidR="000C179C" w:rsidRPr="00BD42F8">
          <w:rPr>
            <w:rFonts w:ascii="Times New Roman" w:eastAsia="Times New Roman" w:hAnsi="Times New Roman" w:cs="Times New Roman"/>
            <w:color w:val="212121"/>
            <w:sz w:val="24"/>
            <w:szCs w:val="24"/>
            <w:lang w:eastAsia="ru-RU"/>
          </w:rPr>
          <w:t xml:space="preserve"> сроки необходимо подавать форму с типом сведений «Назначение выплат по ОСС» подраздела 1.2 формы ЕФС-1?</w:t>
        </w:r>
      </w:hyperlink>
    </w:p>
    <w:p w:rsidR="000C179C" w:rsidRPr="000C179C" w:rsidRDefault="00BD42F8" w:rsidP="00BD4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2F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Ответ.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0C179C" w:rsidRPr="000C17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Подраздел 1.2 формы ЕФС-1с типом сведений «Назначение выплат по ОСС» представляется в срок не позднее трех рабочих дней со дня, когда застрахованное лицо подало заявление о предоставлении отпуска по беременности и родам или отпуска по уходу за ребенком.</w:t>
      </w:r>
    </w:p>
    <w:p w:rsidR="000C179C" w:rsidRPr="00BD42F8" w:rsidRDefault="000C179C" w:rsidP="00BD4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179C" w:rsidRPr="000C179C" w:rsidRDefault="00BD42F8" w:rsidP="00BD4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Вопрос. </w:t>
      </w:r>
      <w:hyperlink r:id="rId14" w:history="1">
        <w:r w:rsidR="000C179C" w:rsidRPr="00BD42F8">
          <w:rPr>
            <w:rFonts w:ascii="Times New Roman" w:eastAsia="Times New Roman" w:hAnsi="Times New Roman" w:cs="Times New Roman"/>
            <w:color w:val="212121"/>
            <w:sz w:val="24"/>
            <w:szCs w:val="24"/>
            <w:lang w:eastAsia="ru-RU"/>
          </w:rPr>
          <w:t>Листок нетрудоспособности по беременности открыт в 2023 году, который продлился на 2024 год. Нужно ли сдавать подраздел 1.2 формы ЕФС-1 с типом сведений «Назначение выплат по ОСС» в 2024 году о дате начала отпуска по беременности и родам в 2023 году?</w:t>
        </w:r>
      </w:hyperlink>
    </w:p>
    <w:p w:rsidR="000C179C" w:rsidRPr="000C179C" w:rsidRDefault="00BD42F8" w:rsidP="00BD4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2F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Ответ.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0C179C" w:rsidRPr="000C17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Нет, в данном случае необходимо будет представить подраздел 1.2 формы ЕФС-1 с типом сведений «Назначение выплат по ОСС» при получении в 2024 году заявления о предоставлении отпуска по уходу за ребенком.</w:t>
      </w:r>
    </w:p>
    <w:p w:rsidR="000C179C" w:rsidRPr="00BD42F8" w:rsidRDefault="000C179C" w:rsidP="00BD4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179C" w:rsidRPr="000C179C" w:rsidRDefault="00BD42F8" w:rsidP="00BD4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Вопрос. </w:t>
      </w:r>
      <w:hyperlink r:id="rId15" w:history="1">
        <w:r w:rsidR="000C179C" w:rsidRPr="00BD42F8">
          <w:rPr>
            <w:rFonts w:ascii="Times New Roman" w:eastAsia="Times New Roman" w:hAnsi="Times New Roman" w:cs="Times New Roman"/>
            <w:color w:val="212121"/>
            <w:sz w:val="24"/>
            <w:szCs w:val="24"/>
            <w:lang w:eastAsia="ru-RU"/>
          </w:rPr>
          <w:t>Нужно ли стаж до отпуска по беременности и родам (отпуска по уходу за ребенком) по сотруднику указывать как обычно с начала года со всеми разрывами/льготными составляющими?</w:t>
        </w:r>
      </w:hyperlink>
    </w:p>
    <w:p w:rsidR="000C179C" w:rsidRPr="000C179C" w:rsidRDefault="00BD42F8" w:rsidP="00BD4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2F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Ответ.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0C179C" w:rsidRPr="000C17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Периоды стажа до даты начала отпуска по уходу за ребенком (отпуска по беременности и родам) должны заполняться с учетом всех особенностей, имеющихся у ЗЛ, в том числе периодов льготной работы, если они имеются.</w:t>
      </w:r>
    </w:p>
    <w:p w:rsidR="000C179C" w:rsidRPr="00BD42F8" w:rsidRDefault="000C179C" w:rsidP="00BD4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179C" w:rsidRPr="000C179C" w:rsidRDefault="00BD42F8" w:rsidP="00BD4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Вопрос. </w:t>
      </w:r>
      <w:hyperlink r:id="rId16" w:history="1">
        <w:r w:rsidR="000C179C" w:rsidRPr="00361A25">
          <w:rPr>
            <w:rFonts w:ascii="Times New Roman" w:eastAsia="Times New Roman" w:hAnsi="Times New Roman" w:cs="Times New Roman"/>
            <w:color w:val="212121"/>
            <w:sz w:val="24"/>
            <w:szCs w:val="24"/>
            <w:lang w:eastAsia="ru-RU"/>
          </w:rPr>
          <w:t>Нужно ли с подразделом 1.2 «Назначение выплат по ОСС» подавать подраздел 2 раздела 1 формы ЕФС-1, если у сотрудника есть особые условия труда?</w:t>
        </w:r>
      </w:hyperlink>
    </w:p>
    <w:p w:rsidR="000C179C" w:rsidRPr="000C179C" w:rsidRDefault="00BD42F8" w:rsidP="00BD4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2F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Ответ.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0C179C" w:rsidRPr="000C17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Нет, не нужно, подраздел 2 должен представляться одновременно с подразделом 1.2 с типом сведений «Исходная», если подаются сведения на сотрудника, занятого на соответствующих видах работ.</w:t>
      </w:r>
    </w:p>
    <w:p w:rsidR="00BD42F8" w:rsidRDefault="00BD42F8" w:rsidP="00BD4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0C179C" w:rsidRPr="000C179C" w:rsidRDefault="00BD42F8" w:rsidP="00BD4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Вопрос. </w:t>
      </w:r>
      <w:hyperlink r:id="rId17" w:history="1">
        <w:r w:rsidR="000C179C" w:rsidRPr="00BD42F8">
          <w:rPr>
            <w:rFonts w:ascii="Times New Roman" w:eastAsia="Times New Roman" w:hAnsi="Times New Roman" w:cs="Times New Roman"/>
            <w:color w:val="212121"/>
            <w:sz w:val="24"/>
            <w:szCs w:val="24"/>
            <w:lang w:eastAsia="ru-RU"/>
          </w:rPr>
          <w:t xml:space="preserve">В случае если по окончании отпуска по уходу за ребенком до полутора лет сотруднице, по ее заявлению, предоставляется отпуск по уходу за ребенком до трех лет, необходимо ли подавать сведения в СФР о продлении отпуска по уходу за ребенком до трех лет? Если необходимо, то в какие </w:t>
        </w:r>
        <w:proofErr w:type="gramStart"/>
        <w:r w:rsidR="000C179C" w:rsidRPr="00BD42F8">
          <w:rPr>
            <w:rFonts w:ascii="Times New Roman" w:eastAsia="Times New Roman" w:hAnsi="Times New Roman" w:cs="Times New Roman"/>
            <w:color w:val="212121"/>
            <w:sz w:val="24"/>
            <w:szCs w:val="24"/>
            <w:lang w:eastAsia="ru-RU"/>
          </w:rPr>
          <w:t>сроки</w:t>
        </w:r>
        <w:proofErr w:type="gramEnd"/>
        <w:r w:rsidR="000C179C" w:rsidRPr="00BD42F8">
          <w:rPr>
            <w:rFonts w:ascii="Times New Roman" w:eastAsia="Times New Roman" w:hAnsi="Times New Roman" w:cs="Times New Roman"/>
            <w:color w:val="212121"/>
            <w:sz w:val="24"/>
            <w:szCs w:val="24"/>
            <w:lang w:eastAsia="ru-RU"/>
          </w:rPr>
          <w:t xml:space="preserve"> и по </w:t>
        </w:r>
        <w:proofErr w:type="gramStart"/>
        <w:r w:rsidR="000C179C" w:rsidRPr="00BD42F8">
          <w:rPr>
            <w:rFonts w:ascii="Times New Roman" w:eastAsia="Times New Roman" w:hAnsi="Times New Roman" w:cs="Times New Roman"/>
            <w:color w:val="212121"/>
            <w:sz w:val="24"/>
            <w:szCs w:val="24"/>
            <w:lang w:eastAsia="ru-RU"/>
          </w:rPr>
          <w:t>какой</w:t>
        </w:r>
        <w:proofErr w:type="gramEnd"/>
        <w:r w:rsidR="000C179C" w:rsidRPr="00BD42F8">
          <w:rPr>
            <w:rFonts w:ascii="Times New Roman" w:eastAsia="Times New Roman" w:hAnsi="Times New Roman" w:cs="Times New Roman"/>
            <w:color w:val="212121"/>
            <w:sz w:val="24"/>
            <w:szCs w:val="24"/>
            <w:lang w:eastAsia="ru-RU"/>
          </w:rPr>
          <w:t xml:space="preserve"> форме?</w:t>
        </w:r>
      </w:hyperlink>
    </w:p>
    <w:p w:rsidR="000C179C" w:rsidRPr="000C179C" w:rsidRDefault="00BD42F8" w:rsidP="00BD4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2F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Ответ.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="000C179C" w:rsidRPr="000C17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соответствии с пунктом 3 статьи 11 Федерального закона № 27-ФЗ в отношении застрахованных лиц, которые в отчетном периоде находились в отпуске по уходу за ребенком в возрасте от полутора до трех лет, страхователем представляется подраздел 1.2 формы ЕФС-1 по окончании календарного года не позднее 25-го числа месяца, следующего за отчетным периодом.</w:t>
      </w:r>
      <w:proofErr w:type="gramEnd"/>
      <w:r w:rsidR="000C179C" w:rsidRPr="000C17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Форму с типом сведений «Назначение выплат по ОСС» в данном случае представлять не нужно.</w:t>
      </w:r>
    </w:p>
    <w:p w:rsidR="000C179C" w:rsidRPr="00BD42F8" w:rsidRDefault="000C179C" w:rsidP="00BD4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179C" w:rsidRPr="000C179C" w:rsidRDefault="00BD42F8" w:rsidP="00BD4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Вопрос. </w:t>
      </w:r>
      <w:hyperlink r:id="rId18" w:history="1">
        <w:proofErr w:type="gramStart"/>
        <w:r w:rsidR="000C179C" w:rsidRPr="00BD42F8">
          <w:rPr>
            <w:rFonts w:ascii="Times New Roman" w:eastAsia="Times New Roman" w:hAnsi="Times New Roman" w:cs="Times New Roman"/>
            <w:color w:val="212121"/>
            <w:sz w:val="24"/>
            <w:szCs w:val="24"/>
            <w:lang w:eastAsia="ru-RU"/>
          </w:rPr>
          <w:t>Необходимо ли информировать СФР об отзыве заявления о предоставлении отпуска по уходу за ребенком, если ранее данные о предоставлении отпуска по уходу за ребенком были представлены в СФР, какой тип сведений «КОРР» или «ОТМН» указывать при отмене ранее представленных сведений и какой период работы при отмене ранее поданных сведений указывается в графах 2 и 3 «Период работы»?</w:t>
        </w:r>
      </w:hyperlink>
      <w:proofErr w:type="gramEnd"/>
    </w:p>
    <w:p w:rsidR="000C179C" w:rsidRPr="000C179C" w:rsidRDefault="00BD42F8" w:rsidP="00BD4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2F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Ответ.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="000C179C" w:rsidRPr="000C17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Пунктом 12 статьи 13 Федерального закона № 255-ФЗ предусмотрено, что в случае возникновения обстоятельств, влекущих прекращение права застрахованного лица на получение ежемесячного пособия по уходу за ребенком, страхователь в срок не позднее трех рабочих дней со дня, когда ему стало известно о возникновении таких обстоятельств, направляет уведомление о прекращении права застрахованного лица на получение ежемесячного пособия по уходу за ребенком.</w:t>
      </w:r>
      <w:proofErr w:type="gramEnd"/>
      <w:r w:rsidR="000C179C" w:rsidRPr="000C17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Таким образом, при отзыве заявления о предоставлении отпуска по уходу за ребенком необходимо представить подраздел 1.2 с типом сведений «Отменяющая», в котором заполнены титульный лист, подраздел 1 раздела 1 (сведения о застрахованном лице) и поле «Корректируемый (отменяемый) период» подраздела 1.2 «Сведения о страховом стаже».</w:t>
      </w:r>
    </w:p>
    <w:p w:rsidR="000C179C" w:rsidRPr="00BD42F8" w:rsidRDefault="000C179C" w:rsidP="00BD4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179C" w:rsidRPr="000C179C" w:rsidRDefault="00BD42F8" w:rsidP="00BD4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Вопрос. </w:t>
      </w:r>
      <w:hyperlink r:id="rId19" w:history="1">
        <w:r w:rsidR="000C179C" w:rsidRPr="00BD42F8">
          <w:rPr>
            <w:rFonts w:ascii="Times New Roman" w:eastAsia="Times New Roman" w:hAnsi="Times New Roman" w:cs="Times New Roman"/>
            <w:color w:val="212121"/>
            <w:sz w:val="24"/>
            <w:szCs w:val="24"/>
            <w:lang w:eastAsia="ru-RU"/>
          </w:rPr>
          <w:t>Как корректировать подраздел 1.2 с типом сведений «Назначение выплат по ОСС», если отправили неверные данные?</w:t>
        </w:r>
      </w:hyperlink>
    </w:p>
    <w:p w:rsidR="000C179C" w:rsidRPr="000C179C" w:rsidRDefault="00BD42F8" w:rsidP="00BD4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2F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Ответ.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0C179C" w:rsidRPr="000C17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 корректировки неверно представленных данных необходимо представить новую форму с типом сведений «Назначение выплат по ОСС», она заменит предыдущую.</w:t>
      </w:r>
    </w:p>
    <w:p w:rsidR="000C179C" w:rsidRPr="00BD42F8" w:rsidRDefault="000C179C" w:rsidP="00BD4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179C" w:rsidRPr="000C179C" w:rsidRDefault="00BD42F8" w:rsidP="00BD4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Вопрос. </w:t>
      </w:r>
      <w:hyperlink r:id="rId20" w:history="1">
        <w:r w:rsidR="000C179C" w:rsidRPr="00BD42F8">
          <w:rPr>
            <w:rFonts w:ascii="Times New Roman" w:eastAsia="Times New Roman" w:hAnsi="Times New Roman" w:cs="Times New Roman"/>
            <w:color w:val="212121"/>
            <w:sz w:val="24"/>
            <w:szCs w:val="24"/>
            <w:lang w:eastAsia="ru-RU"/>
          </w:rPr>
          <w:t>Какие территории относятся к местностям с особыми климатическими условиями?</w:t>
        </w:r>
      </w:hyperlink>
    </w:p>
    <w:p w:rsidR="000C179C" w:rsidRPr="000C179C" w:rsidRDefault="00BD42F8" w:rsidP="00BD4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2F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Ответ.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="000C179C" w:rsidRPr="000C17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местностям с особыми климатическими условиями для целей представления подраздела 1.2 формы ЕФС-1 и указания кода «ОКУ» относятся все территории (за исключением районов Крайнего Севера и приравненных к ним местностей), на которых действующими нормативными правовыми актами, в том числе нормативными правовыми актами бывшего СССР, введены районные коэффициенты к заработной плате и порядок их выплат.</w:t>
      </w:r>
      <w:proofErr w:type="gramEnd"/>
      <w:r w:rsidR="000C179C" w:rsidRPr="000C17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Например, при представлении подраздела 1.2 формы ЕФС-1 в отношении сотрудников организаций, зарегистрированных на территории г. Полевской Свердловской области, в графе 4 «Код» указывается код «ОКУ», а в графе 5 «Районный коэффициент» - районный коэффициент «1.15», установленный постановлением Госкомтруда СССР, Секретариата ВЦСПС от 02.07.1987 № 403/20-155.</w:t>
      </w:r>
    </w:p>
    <w:p w:rsidR="000C179C" w:rsidRPr="00BD42F8" w:rsidRDefault="000C179C" w:rsidP="00BD4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179C" w:rsidRPr="000C179C" w:rsidRDefault="00BD42F8" w:rsidP="00BD4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Вопрос. </w:t>
      </w:r>
      <w:hyperlink r:id="rId21" w:history="1">
        <w:r w:rsidR="000C179C" w:rsidRPr="00BD42F8">
          <w:rPr>
            <w:rFonts w:ascii="Times New Roman" w:eastAsia="Times New Roman" w:hAnsi="Times New Roman" w:cs="Times New Roman"/>
            <w:color w:val="212121"/>
            <w:sz w:val="24"/>
            <w:szCs w:val="24"/>
            <w:lang w:eastAsia="ru-RU"/>
          </w:rPr>
          <w:t>Обязательно ли заполнять графу 11 «Индивидуальный номер рабочего места» подраздела «Результат специальной оценки условий труда»?</w:t>
        </w:r>
      </w:hyperlink>
    </w:p>
    <w:p w:rsidR="000C179C" w:rsidRPr="00BD42F8" w:rsidRDefault="00BD42F8" w:rsidP="00BD4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2F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Ответ.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0C179C" w:rsidRPr="000C17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Графа 11 «Индивидуальный номер рабочего места» обязательна к заполнению, в случае если у страхователя проведена специальная оценка условий труда, и в подразделе 1.2 заполнена графа 8 «Особые условия труда (код)» и (или) графа 9 «Основание (код)» подраздела «Условия досрочного назначения пенсии».</w:t>
      </w:r>
    </w:p>
    <w:p w:rsidR="000C179C" w:rsidRPr="00BD42F8" w:rsidRDefault="000C179C" w:rsidP="00BD4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0C179C" w:rsidRPr="00BD42F8" w:rsidRDefault="000C179C" w:rsidP="00BD4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0C179C" w:rsidRPr="00BD42F8" w:rsidRDefault="000C179C" w:rsidP="00BD42F8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  <w:sz w:val="24"/>
          <w:szCs w:val="24"/>
        </w:rPr>
      </w:pPr>
      <w:r w:rsidRPr="00BD42F8">
        <w:rPr>
          <w:color w:val="212121"/>
          <w:sz w:val="24"/>
          <w:szCs w:val="24"/>
        </w:rPr>
        <w:lastRenderedPageBreak/>
        <w:t>Ответы на вопросы по представлению раздела 2 «Сведения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заболеваний» формы ЕФС-1 в СФР в 2024 году</w:t>
      </w:r>
    </w:p>
    <w:p w:rsidR="00BD42F8" w:rsidRDefault="00BD42F8" w:rsidP="00BD4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0C179C" w:rsidRPr="000C179C" w:rsidRDefault="00BD42F8" w:rsidP="00BD4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Вопрос. </w:t>
      </w:r>
      <w:hyperlink r:id="rId22" w:history="1">
        <w:r w:rsidR="000C179C" w:rsidRPr="00BD42F8">
          <w:rPr>
            <w:rFonts w:ascii="Times New Roman" w:eastAsia="Times New Roman" w:hAnsi="Times New Roman" w:cs="Times New Roman"/>
            <w:color w:val="212121"/>
            <w:sz w:val="24"/>
            <w:szCs w:val="24"/>
            <w:lang w:eastAsia="ru-RU"/>
          </w:rPr>
          <w:t>В каком отчетном периоде следует отражать перерасчет страховых взносов при изменении размера страхового тарифа на обязательное социальное страхование от несчастных случаев на производстве и профессиональных заболеваний?</w:t>
        </w:r>
      </w:hyperlink>
    </w:p>
    <w:p w:rsidR="000C179C" w:rsidRPr="000C179C" w:rsidRDefault="00BD42F8" w:rsidP="00BD4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2F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Ответ.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0C179C" w:rsidRPr="000C17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соответствии с пунктом 175 порядка заполнения формы ЕФС-1 при изменении размера страхового тарифа сумма перерасчета страховых взносов (с начала отчетного (расчетного) периода) с </w:t>
      </w:r>
      <w:proofErr w:type="gramStart"/>
      <w:r w:rsidR="000C179C" w:rsidRPr="000C17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учетом</w:t>
      </w:r>
      <w:proofErr w:type="gramEnd"/>
      <w:r w:rsidR="000C179C" w:rsidRPr="000C17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установленного с начала текущего года размера страхового тарифа отражается в графах 5 - 7 строки 9 в графе месяца, соответствующего месяцу получения уведомления об установленном с начала текущего года размере страхового тарифа.</w:t>
      </w:r>
    </w:p>
    <w:p w:rsidR="000C179C" w:rsidRPr="00BD42F8" w:rsidRDefault="000C179C" w:rsidP="00BD4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0C179C" w:rsidRPr="000C179C" w:rsidRDefault="00BD42F8" w:rsidP="00BD4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Вопрос. </w:t>
      </w:r>
      <w:hyperlink r:id="rId23" w:history="1">
        <w:r w:rsidR="000C179C" w:rsidRPr="00BD42F8">
          <w:rPr>
            <w:rFonts w:ascii="Times New Roman" w:eastAsia="Times New Roman" w:hAnsi="Times New Roman" w:cs="Times New Roman"/>
            <w:color w:val="212121"/>
            <w:sz w:val="24"/>
            <w:szCs w:val="24"/>
            <w:lang w:eastAsia="ru-RU"/>
          </w:rPr>
          <w:t>Следует ли представлять уточненные сведения по форме ЕФС-1 за I квартал, если уведомление об изменении размера страхового тарифа на обязательное социальное страхование от несчастных случаев на производстве и профессиональных заболеваний получено в апреле?</w:t>
        </w:r>
      </w:hyperlink>
    </w:p>
    <w:p w:rsidR="000C179C" w:rsidRPr="000C179C" w:rsidRDefault="00BD42F8" w:rsidP="00BD4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2F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Ответ.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0C179C" w:rsidRPr="000C17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Поскольку перерасчет страховых взносов с </w:t>
      </w:r>
      <w:proofErr w:type="gramStart"/>
      <w:r w:rsidR="000C179C" w:rsidRPr="000C17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учетом</w:t>
      </w:r>
      <w:proofErr w:type="gramEnd"/>
      <w:r w:rsidR="000C179C" w:rsidRPr="000C17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установленного с начала текущего года размера страхового тарифа отражается в месяце получения уведомления об установленном с начала текущего года размере страхового тарифа, то обязанность по представлению уточненного расчета за I квартал отсутствует.</w:t>
      </w:r>
    </w:p>
    <w:p w:rsidR="000C179C" w:rsidRPr="00BD42F8" w:rsidRDefault="000C179C" w:rsidP="00BD4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0C179C" w:rsidRPr="000C179C" w:rsidRDefault="00BD42F8" w:rsidP="00BD4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Вопрос. </w:t>
      </w:r>
      <w:hyperlink r:id="rId24" w:history="1">
        <w:r w:rsidR="000C179C" w:rsidRPr="00BD42F8">
          <w:rPr>
            <w:rFonts w:ascii="Times New Roman" w:eastAsia="Times New Roman" w:hAnsi="Times New Roman" w:cs="Times New Roman"/>
            <w:color w:val="212121"/>
            <w:sz w:val="24"/>
            <w:szCs w:val="24"/>
            <w:lang w:eastAsia="ru-RU"/>
          </w:rPr>
          <w:t>В каких случаях следует заполнять подраздел 2.1.1 при представлении раздела 2 формы ЕФС-1?</w:t>
        </w:r>
      </w:hyperlink>
    </w:p>
    <w:p w:rsidR="000C179C" w:rsidRPr="000C179C" w:rsidRDefault="00BD42F8" w:rsidP="00BD4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2F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Ответ.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="000C179C" w:rsidRPr="000C17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Согласно пункту 176 порядка заполнения формы ЕФС-1 подраздел 2.1.1 заполняется страхователями, у которых структурные подразделения были выделены в самостоятельные классификационные единицы (СКЕ) или страхователями, являющимися государственными (муниципальными) учреждениями, часть деятельности которых финансируется из бюджетов всех уровней и приравненных к ним источников (частичное финансирование), или страхователями - физическими лицами, являющимися индивидуальными предпринимателями, заключившими трудовой договор с работником, и (или) страхователями - физическими лицами</w:t>
      </w:r>
      <w:proofErr w:type="gramEnd"/>
      <w:r w:rsidR="000C179C" w:rsidRPr="000C17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gramStart"/>
      <w:r w:rsidR="000C179C" w:rsidRPr="000C17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 являющимися индивидуальными предпринимателями, заключившими трудовой договор с работником, и (или) страхователями - физическими лицами, обязанными уплачивать страховые взносы в связи с заключением гражданско-правового договора, предметом которого являются выполнение работ и (или) оказание услуг, договора авторского заказа, состоящими на регистрационном учете в СФР по нескольким основаниям по обязательному социальному страхованию от несчастных случаев на производстве и профессиональных заболеваний.</w:t>
      </w:r>
      <w:proofErr w:type="gramEnd"/>
      <w:r w:rsidR="000C179C" w:rsidRPr="000C17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Таким образом, подраздел 2.1.1 раздела 2 формы ЕФС-1 заполняется теми страхователями, которые применяют разные страховые тарифы. Во всех остальных случаях указанный подраздел не заполняется.</w:t>
      </w:r>
    </w:p>
    <w:p w:rsidR="000C179C" w:rsidRPr="00BD42F8" w:rsidRDefault="000C179C" w:rsidP="00BD4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0C179C" w:rsidRPr="000C179C" w:rsidRDefault="00BD42F8" w:rsidP="00BD4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Вопрос. </w:t>
      </w:r>
      <w:hyperlink r:id="rId25" w:history="1">
        <w:r w:rsidR="000C179C" w:rsidRPr="00BD42F8">
          <w:rPr>
            <w:rFonts w:ascii="Times New Roman" w:eastAsia="Times New Roman" w:hAnsi="Times New Roman" w:cs="Times New Roman"/>
            <w:color w:val="212121"/>
            <w:sz w:val="24"/>
            <w:szCs w:val="24"/>
            <w:lang w:eastAsia="ru-RU"/>
          </w:rPr>
          <w:t>Какие подразделы являются обязательными к заполнению при представлении раздела 2 формы ЕФС-1?</w:t>
        </w:r>
      </w:hyperlink>
    </w:p>
    <w:p w:rsidR="000C179C" w:rsidRPr="000C179C" w:rsidRDefault="00BD42F8" w:rsidP="00BD4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42F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Ответ.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0C179C" w:rsidRPr="000C17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соответствии с пунктом 12 порядка заполнения формы ЕФС-1 обязательными для заполнения всеми страхователями являются титульный лист, подразделы 2.1 и 2.3 раздела 2.</w:t>
      </w:r>
    </w:p>
    <w:p w:rsidR="000C179C" w:rsidRPr="000C179C" w:rsidRDefault="000C179C" w:rsidP="00BD4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0C179C" w:rsidRPr="00BD42F8" w:rsidRDefault="000C179C" w:rsidP="00BD4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C179C" w:rsidRPr="00BD42F8" w:rsidSect="00BD42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9C"/>
    <w:rsid w:val="000C179C"/>
    <w:rsid w:val="00361A25"/>
    <w:rsid w:val="00935889"/>
    <w:rsid w:val="00BD42F8"/>
    <w:rsid w:val="00CD34D8"/>
    <w:rsid w:val="00FC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1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17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17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1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17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17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employers/general_information/reporting/faq/~10043" TargetMode="External"/><Relationship Id="rId13" Type="http://schemas.openxmlformats.org/officeDocument/2006/relationships/hyperlink" Target="https://sfr.gov.ru/employers/general_information/reporting/faq/~10044" TargetMode="External"/><Relationship Id="rId18" Type="http://schemas.openxmlformats.org/officeDocument/2006/relationships/hyperlink" Target="https://sfr.gov.ru/employers/general_information/reporting/faq/~1004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fr.gov.ru/employers/general_information/reporting/faq/~10044" TargetMode="External"/><Relationship Id="rId7" Type="http://schemas.openxmlformats.org/officeDocument/2006/relationships/hyperlink" Target="https://sfr.gov.ru/employers/general_information/reporting/faq/~10043" TargetMode="External"/><Relationship Id="rId12" Type="http://schemas.openxmlformats.org/officeDocument/2006/relationships/hyperlink" Target="https://sfr.gov.ru/employers/general_information/reporting/faq/~10044" TargetMode="External"/><Relationship Id="rId17" Type="http://schemas.openxmlformats.org/officeDocument/2006/relationships/hyperlink" Target="https://sfr.gov.ru/employers/general_information/reporting/faq/~10044" TargetMode="External"/><Relationship Id="rId25" Type="http://schemas.openxmlformats.org/officeDocument/2006/relationships/hyperlink" Target="https://sfr.gov.ru/employers/general_information/reporting/faq/~1004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fr.gov.ru/employers/general_information/reporting/faq/~10044" TargetMode="External"/><Relationship Id="rId20" Type="http://schemas.openxmlformats.org/officeDocument/2006/relationships/hyperlink" Target="https://sfr.gov.ru/employers/general_information/reporting/faq/~10044" TargetMode="External"/><Relationship Id="rId1" Type="http://schemas.openxmlformats.org/officeDocument/2006/relationships/styles" Target="styles.xml"/><Relationship Id="rId6" Type="http://schemas.openxmlformats.org/officeDocument/2006/relationships/hyperlink" Target="https://sfr.gov.ru/employers/general_information/reporting/faq/~10043" TargetMode="External"/><Relationship Id="rId11" Type="http://schemas.openxmlformats.org/officeDocument/2006/relationships/hyperlink" Target="https://sfr.gov.ru/employers/general_information/reporting/faq/~10043" TargetMode="External"/><Relationship Id="rId24" Type="http://schemas.openxmlformats.org/officeDocument/2006/relationships/hyperlink" Target="https://sfr.gov.ru/employers/general_information/reporting/faq/~10045" TargetMode="External"/><Relationship Id="rId5" Type="http://schemas.openxmlformats.org/officeDocument/2006/relationships/hyperlink" Target="https://sfr.gov.ru/employers/general_information/reporting/faq/~10043" TargetMode="External"/><Relationship Id="rId15" Type="http://schemas.openxmlformats.org/officeDocument/2006/relationships/hyperlink" Target="https://sfr.gov.ru/employers/general_information/reporting/faq/~10044" TargetMode="External"/><Relationship Id="rId23" Type="http://schemas.openxmlformats.org/officeDocument/2006/relationships/hyperlink" Target="https://sfr.gov.ru/employers/general_information/reporting/faq/~10045" TargetMode="External"/><Relationship Id="rId10" Type="http://schemas.openxmlformats.org/officeDocument/2006/relationships/hyperlink" Target="https://sfr.gov.ru/employers/general_information/reporting/faq/~10043" TargetMode="External"/><Relationship Id="rId19" Type="http://schemas.openxmlformats.org/officeDocument/2006/relationships/hyperlink" Target="https://sfr.gov.ru/employers/general_information/reporting/faq/~100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fr.gov.ru/employers/general_information/reporting/faq/~10043" TargetMode="External"/><Relationship Id="rId14" Type="http://schemas.openxmlformats.org/officeDocument/2006/relationships/hyperlink" Target="https://sfr.gov.ru/employers/general_information/reporting/faq/~10044" TargetMode="External"/><Relationship Id="rId22" Type="http://schemas.openxmlformats.org/officeDocument/2006/relationships/hyperlink" Target="https://sfr.gov.ru/employers/general_information/reporting/faq/~1004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Синюк Анна Николаевна</dc:creator>
  <cp:lastModifiedBy>Фотин-Ардашев Александр Павлович</cp:lastModifiedBy>
  <cp:revision>2</cp:revision>
  <dcterms:created xsi:type="dcterms:W3CDTF">2024-06-14T07:20:00Z</dcterms:created>
  <dcterms:modified xsi:type="dcterms:W3CDTF">2024-06-14T07:20:00Z</dcterms:modified>
</cp:coreProperties>
</file>