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D46" w:rsidRDefault="00E81D1B">
      <w:pPr>
        <w:pStyle w:val="Standard"/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13600" cy="801720"/>
            <wp:effectExtent l="0" t="0" r="5550" b="0"/>
            <wp:wrapSquare wrapText="bothSides"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13600" cy="80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i/>
          <w:color w:val="1F497D"/>
          <w:sz w:val="32"/>
          <w:szCs w:val="32"/>
        </w:rPr>
        <w:t xml:space="preserve">                                </w:t>
      </w:r>
    </w:p>
    <w:p w:rsidR="00613D46" w:rsidRDefault="00E81D1B">
      <w:pPr>
        <w:pStyle w:val="Standard"/>
        <w:tabs>
          <w:tab w:val="left" w:pos="3331"/>
          <w:tab w:val="left" w:pos="6521"/>
        </w:tabs>
        <w:spacing w:after="0"/>
        <w:ind w:right="-28"/>
      </w:pPr>
      <w:r>
        <w:rPr>
          <w:b/>
          <w:i/>
          <w:color w:val="1F497D"/>
          <w:sz w:val="32"/>
          <w:szCs w:val="32"/>
        </w:rPr>
        <w:t xml:space="preserve">                            </w:t>
      </w:r>
      <w:r>
        <w:rPr>
          <w:b/>
          <w:i/>
          <w:color w:val="1F497D"/>
          <w:sz w:val="28"/>
          <w:szCs w:val="28"/>
        </w:rPr>
        <w:t>ПЛАН – ОТЧЕТ ПО  МЕРОПРИЯТИЯМ</w:t>
      </w:r>
    </w:p>
    <w:p w:rsidR="00613D46" w:rsidRDefault="00613D46">
      <w:pPr>
        <w:pStyle w:val="Standard"/>
        <w:tabs>
          <w:tab w:val="left" w:pos="3331"/>
          <w:tab w:val="left" w:pos="6521"/>
        </w:tabs>
        <w:spacing w:after="0"/>
        <w:ind w:right="-28"/>
        <w:rPr>
          <w:b/>
          <w:i/>
          <w:color w:val="002060"/>
          <w:sz w:val="28"/>
          <w:szCs w:val="28"/>
        </w:rPr>
      </w:pPr>
    </w:p>
    <w:p w:rsidR="00613D46" w:rsidRDefault="00E81D1B">
      <w:pPr>
        <w:pStyle w:val="Standard"/>
        <w:tabs>
          <w:tab w:val="left" w:pos="3331"/>
          <w:tab w:val="left" w:pos="6521"/>
        </w:tabs>
        <w:spacing w:after="0"/>
        <w:ind w:right="-28"/>
      </w:pPr>
      <w:r>
        <w:rPr>
          <w:b/>
          <w:i/>
          <w:color w:val="C00000"/>
        </w:rPr>
        <w:t xml:space="preserve">                                                       июнь  2025 г.</w:t>
      </w:r>
    </w:p>
    <w:tbl>
      <w:tblPr>
        <w:tblW w:w="9601" w:type="dxa"/>
        <w:tblInd w:w="18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9"/>
        <w:gridCol w:w="8222"/>
      </w:tblGrid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E81D1B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06.06.25</w:t>
            </w: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E81D1B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Поездка на экскурсию в </w:t>
            </w:r>
            <w:proofErr w:type="spellStart"/>
            <w:r>
              <w:rPr>
                <w:b/>
                <w:i/>
                <w:color w:val="002060"/>
              </w:rPr>
              <w:t>г</w:t>
            </w:r>
            <w:proofErr w:type="gramStart"/>
            <w:r>
              <w:rPr>
                <w:b/>
                <w:i/>
                <w:color w:val="002060"/>
              </w:rPr>
              <w:t>.Ч</w:t>
            </w:r>
            <w:proofErr w:type="gramEnd"/>
            <w:r>
              <w:rPr>
                <w:b/>
                <w:i/>
                <w:color w:val="002060"/>
              </w:rPr>
              <w:t>ердынь</w:t>
            </w:r>
            <w:proofErr w:type="spellEnd"/>
            <w:r>
              <w:rPr>
                <w:b/>
                <w:i/>
                <w:color w:val="002060"/>
              </w:rPr>
              <w:t>, посещение краеведческого музея</w:t>
            </w: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E81D1B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12.06.25</w:t>
            </w: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E81D1B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Посещение концерта</w:t>
            </w:r>
            <w:r w:rsidR="00136A0D">
              <w:rPr>
                <w:b/>
                <w:i/>
                <w:color w:val="002060"/>
              </w:rPr>
              <w:t>,</w:t>
            </w:r>
            <w:r>
              <w:rPr>
                <w:b/>
                <w:i/>
                <w:color w:val="002060"/>
              </w:rPr>
              <w:t xml:space="preserve"> посвящённого Дню России</w:t>
            </w: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E81D1B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20.06.25</w:t>
            </w: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E81D1B" w:rsidP="00136A0D">
            <w:pPr>
              <w:pStyle w:val="Standard"/>
              <w:tabs>
                <w:tab w:val="left" w:pos="3331"/>
              </w:tabs>
              <w:spacing w:after="0"/>
            </w:pPr>
            <w:r>
              <w:rPr>
                <w:b/>
                <w:i/>
                <w:color w:val="002060"/>
              </w:rPr>
              <w:t>Собрание группы «Здоровье»</w:t>
            </w:r>
            <w:r w:rsidR="00136A0D">
              <w:rPr>
                <w:b/>
                <w:i/>
                <w:color w:val="002060"/>
              </w:rPr>
              <w:t>.</w:t>
            </w:r>
            <w:r>
              <w:rPr>
                <w:b/>
                <w:i/>
                <w:color w:val="002060"/>
              </w:rPr>
              <w:t xml:space="preserve"> </w:t>
            </w:r>
            <w:r w:rsidR="00136A0D">
              <w:rPr>
                <w:b/>
                <w:i/>
                <w:color w:val="002060"/>
              </w:rPr>
              <w:t>О</w:t>
            </w:r>
            <w:r>
              <w:rPr>
                <w:b/>
                <w:i/>
                <w:color w:val="002060"/>
              </w:rPr>
              <w:t>здоровительная прогулка в</w:t>
            </w:r>
            <w:r w:rsidR="00136A0D">
              <w:rPr>
                <w:b/>
                <w:i/>
                <w:color w:val="002060"/>
              </w:rPr>
              <w:t xml:space="preserve"> городском </w:t>
            </w:r>
            <w:r>
              <w:rPr>
                <w:b/>
                <w:i/>
                <w:color w:val="002060"/>
              </w:rPr>
              <w:t>парке</w:t>
            </w: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E81D1B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27.06.25</w:t>
            </w: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E81D1B" w:rsidP="00136A0D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Собрание группы «Здоровье»</w:t>
            </w:r>
            <w:proofErr w:type="gramStart"/>
            <w:r w:rsidR="00136A0D">
              <w:rPr>
                <w:b/>
                <w:i/>
                <w:color w:val="002060"/>
              </w:rPr>
              <w:t>.</w:t>
            </w:r>
            <w:proofErr w:type="gramEnd"/>
            <w:r>
              <w:rPr>
                <w:b/>
                <w:i/>
                <w:color w:val="002060"/>
              </w:rPr>
              <w:t xml:space="preserve"> </w:t>
            </w:r>
            <w:r w:rsidR="00136A0D">
              <w:rPr>
                <w:b/>
                <w:i/>
                <w:color w:val="002060"/>
              </w:rPr>
              <w:t>В</w:t>
            </w:r>
            <w:r>
              <w:rPr>
                <w:b/>
                <w:i/>
                <w:color w:val="002060"/>
              </w:rPr>
              <w:t xml:space="preserve">стреча </w:t>
            </w:r>
            <w:bookmarkStart w:id="0" w:name="_GoBack"/>
            <w:bookmarkEnd w:id="0"/>
            <w:r>
              <w:rPr>
                <w:b/>
                <w:i/>
                <w:color w:val="002060"/>
              </w:rPr>
              <w:t xml:space="preserve">с </w:t>
            </w:r>
            <w:proofErr w:type="spellStart"/>
            <w:r>
              <w:rPr>
                <w:b/>
                <w:i/>
                <w:color w:val="002060"/>
              </w:rPr>
              <w:t>врачем</w:t>
            </w:r>
            <w:proofErr w:type="spellEnd"/>
            <w:r>
              <w:rPr>
                <w:b/>
                <w:i/>
                <w:color w:val="002060"/>
              </w:rPr>
              <w:t>-терапевтом Селивановой Е.А. Тема: активное долголетие.</w:t>
            </w: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145"/>
        </w:trPr>
        <w:tc>
          <w:tcPr>
            <w:tcW w:w="960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613D46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3D46" w:rsidRDefault="00613D46">
            <w:pPr>
              <w:pStyle w:val="Standard"/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</w:tbl>
    <w:p w:rsidR="00613D46" w:rsidRDefault="00E81D1B">
      <w:pPr>
        <w:pStyle w:val="Standard"/>
        <w:tabs>
          <w:tab w:val="left" w:pos="3331"/>
          <w:tab w:val="left" w:pos="6521"/>
        </w:tabs>
        <w:spacing w:after="0"/>
        <w:ind w:right="-28"/>
        <w:rPr>
          <w:b/>
          <w:color w:val="002060"/>
        </w:rPr>
      </w:pPr>
      <w:r>
        <w:rPr>
          <w:b/>
          <w:color w:val="002060"/>
        </w:rPr>
        <w:t xml:space="preserve"> </w:t>
      </w:r>
    </w:p>
    <w:p w:rsidR="00613D46" w:rsidRDefault="00613D46">
      <w:pPr>
        <w:pStyle w:val="Standard"/>
        <w:spacing w:after="200"/>
        <w:jc w:val="center"/>
      </w:pPr>
    </w:p>
    <w:sectPr w:rsidR="00613D46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516" w:right="926" w:bottom="1079" w:left="1260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1D1B" w:rsidRDefault="00E81D1B">
      <w:r>
        <w:separator/>
      </w:r>
    </w:p>
  </w:endnote>
  <w:endnote w:type="continuationSeparator" w:id="0">
    <w:p w:rsidR="00E81D1B" w:rsidRDefault="00E81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AE" w:rsidRDefault="00E81D1B">
    <w:pPr>
      <w:pStyle w:val="a6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  <w:p w:rsidR="00032FAE" w:rsidRDefault="00E81D1B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AE" w:rsidRDefault="00E81D1B">
    <w:pPr>
      <w:pStyle w:val="Standard"/>
      <w:jc w:val="center"/>
      <w:rPr>
        <w:rFonts w:ascii="Arial" w:hAnsi="Arial" w:cs="Arial"/>
        <w:sz w:val="22"/>
        <w:szCs w:val="22"/>
        <w:lang w:val="en-US"/>
      </w:rPr>
    </w:pPr>
  </w:p>
  <w:p w:rsidR="00032FAE" w:rsidRDefault="00E81D1B">
    <w:pPr>
      <w:pStyle w:val="Standard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 xml:space="preserve"> Клиентская служба (на правах группы) в </w:t>
    </w:r>
    <w:r>
      <w:rPr>
        <w:rFonts w:ascii="Arial" w:hAnsi="Arial" w:cs="Arial"/>
        <w:sz w:val="22"/>
        <w:szCs w:val="22"/>
      </w:rPr>
      <w:t>Карагайском МО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1D1B" w:rsidRDefault="00E81D1B">
      <w:r>
        <w:rPr>
          <w:color w:val="000000"/>
        </w:rPr>
        <w:separator/>
      </w:r>
    </w:p>
  </w:footnote>
  <w:footnote w:type="continuationSeparator" w:id="0">
    <w:p w:rsidR="00E81D1B" w:rsidRDefault="00E81D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AE" w:rsidRDefault="00E81D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AE" w:rsidRDefault="00E81D1B">
    <w:pPr>
      <w:pStyle w:val="a5"/>
      <w:jc w:val="right"/>
    </w:pPr>
    <w:r>
      <w:rPr>
        <w:noProof/>
      </w:rPr>
      <w:drawing>
        <wp:inline distT="0" distB="0" distL="0" distR="0">
          <wp:extent cx="813960" cy="802080"/>
          <wp:effectExtent l="0" t="0" r="5190" b="0"/>
          <wp:docPr id="1" name="Изображение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3960" cy="80208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D1D09"/>
    <w:multiLevelType w:val="multilevel"/>
    <w:tmpl w:val="3B580BF6"/>
    <w:styleLink w:val="WWNum14"/>
    <w:lvl w:ilvl="0">
      <w:numFmt w:val="bullet"/>
      <w:lvlText w:val=""/>
      <w:lvlJc w:val="left"/>
      <w:rPr>
        <w:rFonts w:eastAsia="Times New Roman" w:cs="Times New Roman"/>
        <w:color w:val="000000"/>
        <w:sz w:val="24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1D270D"/>
    <w:multiLevelType w:val="multilevel"/>
    <w:tmpl w:val="B89CB352"/>
    <w:styleLink w:val="WWNum22"/>
    <w:lvl w:ilvl="0">
      <w:numFmt w:val="bullet"/>
      <w:lvlText w:val=""/>
      <w:lvlJc w:val="left"/>
      <w:rPr>
        <w:rFonts w:eastAsia="Times New Roman" w:cs="Times New Roman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11D41CB8"/>
    <w:multiLevelType w:val="multilevel"/>
    <w:tmpl w:val="11B4746C"/>
    <w:styleLink w:val="WWNum8"/>
    <w:lvl w:ilvl="0">
      <w:numFmt w:val="bullet"/>
      <w:lvlText w:val=""/>
      <w:lvlJc w:val="left"/>
      <w:rPr>
        <w:color w:val="00000A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">
    <w:nsid w:val="128238B8"/>
    <w:multiLevelType w:val="multilevel"/>
    <w:tmpl w:val="6E4E39F2"/>
    <w:styleLink w:val="WWNum20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4">
    <w:nsid w:val="146760F2"/>
    <w:multiLevelType w:val="multilevel"/>
    <w:tmpl w:val="EF04EE32"/>
    <w:styleLink w:val="WWNum17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5">
    <w:nsid w:val="1A1964B6"/>
    <w:multiLevelType w:val="multilevel"/>
    <w:tmpl w:val="EFD0BCA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6">
    <w:nsid w:val="1D5C7C86"/>
    <w:multiLevelType w:val="multilevel"/>
    <w:tmpl w:val="DC401638"/>
    <w:styleLink w:val="WWNum25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7">
    <w:nsid w:val="27010327"/>
    <w:multiLevelType w:val="multilevel"/>
    <w:tmpl w:val="3F76F802"/>
    <w:styleLink w:val="WWNum29"/>
    <w:lvl w:ilvl="0">
      <w:numFmt w:val="bullet"/>
      <w:lvlText w:val=""/>
      <w:lvlJc w:val="left"/>
      <w:rPr>
        <w:sz w:val="18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8">
    <w:nsid w:val="2C5917A6"/>
    <w:multiLevelType w:val="multilevel"/>
    <w:tmpl w:val="EFAAF30A"/>
    <w:styleLink w:val="WWNum2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9">
    <w:nsid w:val="2C9755E9"/>
    <w:multiLevelType w:val="multilevel"/>
    <w:tmpl w:val="3B36DB32"/>
    <w:styleLink w:val="WWNum4"/>
    <w:lvl w:ilvl="0">
      <w:numFmt w:val="bullet"/>
      <w:lvlText w:val="-"/>
      <w:lvlJc w:val="left"/>
      <w:rPr>
        <w:rFonts w:eastAsia="Times New Roman" w:cs="Times New Roman"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2D170DF9"/>
    <w:multiLevelType w:val="multilevel"/>
    <w:tmpl w:val="8FB80BCA"/>
    <w:styleLink w:val="WWNum15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32313C3F"/>
    <w:multiLevelType w:val="multilevel"/>
    <w:tmpl w:val="F2C28B7A"/>
    <w:styleLink w:val="WWNum33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2">
    <w:nsid w:val="332671B7"/>
    <w:multiLevelType w:val="multilevel"/>
    <w:tmpl w:val="766A1C2A"/>
    <w:styleLink w:val="WWNum3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3">
    <w:nsid w:val="3D761730"/>
    <w:multiLevelType w:val="multilevel"/>
    <w:tmpl w:val="6AACA4CE"/>
    <w:styleLink w:val="WWNum7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4">
    <w:nsid w:val="407051E6"/>
    <w:multiLevelType w:val="multilevel"/>
    <w:tmpl w:val="3140B912"/>
    <w:styleLink w:val="WWNum18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5">
    <w:nsid w:val="411D4A6E"/>
    <w:multiLevelType w:val="multilevel"/>
    <w:tmpl w:val="481024DC"/>
    <w:styleLink w:val="WWNum27"/>
    <w:lvl w:ilvl="0">
      <w:start w:val="3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6">
    <w:nsid w:val="42905EEF"/>
    <w:multiLevelType w:val="multilevel"/>
    <w:tmpl w:val="7F566C80"/>
    <w:styleLink w:val="WWNum3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7">
    <w:nsid w:val="431B22F7"/>
    <w:multiLevelType w:val="multilevel"/>
    <w:tmpl w:val="3E780694"/>
    <w:styleLink w:val="WWNum3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44913496"/>
    <w:multiLevelType w:val="multilevel"/>
    <w:tmpl w:val="309055FA"/>
    <w:styleLink w:val="WWNum1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9">
    <w:nsid w:val="45DB2C33"/>
    <w:multiLevelType w:val="multilevel"/>
    <w:tmpl w:val="B70005E8"/>
    <w:styleLink w:val="WWNum21"/>
    <w:lvl w:ilvl="0">
      <w:numFmt w:val="bullet"/>
      <w:lvlText w:val=""/>
      <w:lvlJc w:val="left"/>
      <w:rPr>
        <w:rFonts w:eastAsia="Times New Roman" w:cs="Times New Roman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0">
    <w:nsid w:val="49197D23"/>
    <w:multiLevelType w:val="multilevel"/>
    <w:tmpl w:val="EE688F40"/>
    <w:styleLink w:val="WWNum16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4A265848"/>
    <w:multiLevelType w:val="multilevel"/>
    <w:tmpl w:val="F0A8167E"/>
    <w:styleLink w:val="WWNum19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2">
    <w:nsid w:val="51921DDB"/>
    <w:multiLevelType w:val="multilevel"/>
    <w:tmpl w:val="0E80937C"/>
    <w:styleLink w:val="WWNum3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3">
    <w:nsid w:val="54A46A83"/>
    <w:multiLevelType w:val="multilevel"/>
    <w:tmpl w:val="D7EE770A"/>
    <w:styleLink w:val="WWNum3"/>
    <w:lvl w:ilvl="0">
      <w:numFmt w:val="bullet"/>
      <w:lvlText w:val=""/>
      <w:lvlJc w:val="left"/>
    </w:lvl>
    <w:lvl w:ilvl="1">
      <w:numFmt w:val="bullet"/>
      <w:lvlText w:val="-"/>
      <w:lvlJc w:val="left"/>
      <w:rPr>
        <w:rFonts w:eastAsia="Times New Roman" w:cs="Times New Roman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4">
    <w:nsid w:val="55D64888"/>
    <w:multiLevelType w:val="multilevel"/>
    <w:tmpl w:val="AA42593C"/>
    <w:styleLink w:val="WWNum5"/>
    <w:lvl w:ilvl="0">
      <w:numFmt w:val="bullet"/>
      <w:lvlText w:val="-"/>
      <w:lvlJc w:val="left"/>
      <w:rPr>
        <w:rFonts w:eastAsia="Times New Roman" w:cs="Times New Roman"/>
      </w:rPr>
    </w:lvl>
    <w:lvl w:ilvl="1">
      <w:numFmt w:val="bullet"/>
      <w:lvlText w:val="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5">
    <w:nsid w:val="56967AB9"/>
    <w:multiLevelType w:val="multilevel"/>
    <w:tmpl w:val="BAF4BA34"/>
    <w:styleLink w:val="WWNum10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6">
    <w:nsid w:val="586C6961"/>
    <w:multiLevelType w:val="multilevel"/>
    <w:tmpl w:val="EFC61554"/>
    <w:styleLink w:val="WWNum6"/>
    <w:lvl w:ilvl="0">
      <w:start w:val="1"/>
      <w:numFmt w:val="decimal"/>
      <w:lvlText w:val="%1."/>
      <w:lvlJc w:val="left"/>
      <w:rPr>
        <w:color w:val="00000A"/>
      </w:rPr>
    </w:lvl>
    <w:lvl w:ilvl="1">
      <w:start w:val="1"/>
      <w:numFmt w:val="decimal"/>
      <w:lvlText w:val="%1.%2."/>
      <w:lvlJc w:val="left"/>
      <w:rPr>
        <w:color w:val="00000A"/>
      </w:rPr>
    </w:lvl>
    <w:lvl w:ilvl="2">
      <w:start w:val="1"/>
      <w:numFmt w:val="decimal"/>
      <w:lvlText w:val="%1.%2.%3."/>
      <w:lvlJc w:val="left"/>
      <w:rPr>
        <w:color w:val="00000A"/>
      </w:rPr>
    </w:lvl>
    <w:lvl w:ilvl="3">
      <w:start w:val="1"/>
      <w:numFmt w:val="decimal"/>
      <w:lvlText w:val="%1.%2.%3.%4."/>
      <w:lvlJc w:val="left"/>
      <w:rPr>
        <w:color w:val="00000A"/>
      </w:rPr>
    </w:lvl>
    <w:lvl w:ilvl="4">
      <w:start w:val="1"/>
      <w:numFmt w:val="decimal"/>
      <w:lvlText w:val="%1.%2.%3.%4.%5."/>
      <w:lvlJc w:val="left"/>
      <w:rPr>
        <w:color w:val="00000A"/>
      </w:rPr>
    </w:lvl>
    <w:lvl w:ilvl="5">
      <w:start w:val="1"/>
      <w:numFmt w:val="decimal"/>
      <w:lvlText w:val="%1.%2.%3.%4.%5.%6."/>
      <w:lvlJc w:val="left"/>
      <w:rPr>
        <w:color w:val="00000A"/>
      </w:rPr>
    </w:lvl>
    <w:lvl w:ilvl="6">
      <w:start w:val="1"/>
      <w:numFmt w:val="decimal"/>
      <w:lvlText w:val="%1.%2.%3.%4.%5.%6.%7."/>
      <w:lvlJc w:val="left"/>
      <w:rPr>
        <w:color w:val="00000A"/>
      </w:rPr>
    </w:lvl>
    <w:lvl w:ilvl="7">
      <w:start w:val="1"/>
      <w:numFmt w:val="decimal"/>
      <w:lvlText w:val="%1.%2.%3.%4.%5.%6.%7.%8."/>
      <w:lvlJc w:val="left"/>
      <w:rPr>
        <w:color w:val="00000A"/>
      </w:rPr>
    </w:lvl>
    <w:lvl w:ilvl="8">
      <w:start w:val="1"/>
      <w:numFmt w:val="decimal"/>
      <w:lvlText w:val="%1.%2.%3.%4.%5.%6.%7.%8.%9."/>
      <w:lvlJc w:val="left"/>
      <w:rPr>
        <w:color w:val="00000A"/>
      </w:rPr>
    </w:lvl>
  </w:abstractNum>
  <w:abstractNum w:abstractNumId="27">
    <w:nsid w:val="5A8C6B34"/>
    <w:multiLevelType w:val="multilevel"/>
    <w:tmpl w:val="D750D4AA"/>
    <w:styleLink w:val="WWNum13"/>
    <w:lvl w:ilvl="0">
      <w:numFmt w:val="bullet"/>
      <w:lvlText w:val=""/>
      <w:lvlJc w:val="left"/>
      <w:rPr>
        <w:rFonts w:eastAsia="Times New Roman" w:cs="Times New Roman"/>
        <w:color w:val="000000"/>
        <w:sz w:val="24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8">
    <w:nsid w:val="5E3A1056"/>
    <w:multiLevelType w:val="multilevel"/>
    <w:tmpl w:val="BDAE38DC"/>
    <w:styleLink w:val="WWNum2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9">
    <w:nsid w:val="617F1071"/>
    <w:multiLevelType w:val="multilevel"/>
    <w:tmpl w:val="E4C863C8"/>
    <w:styleLink w:val="WWNum32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0">
    <w:nsid w:val="65220D10"/>
    <w:multiLevelType w:val="multilevel"/>
    <w:tmpl w:val="9AFC5C60"/>
    <w:styleLink w:val="WWNum2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1">
    <w:nsid w:val="664C33FE"/>
    <w:multiLevelType w:val="multilevel"/>
    <w:tmpl w:val="C1103E2C"/>
    <w:styleLink w:val="WWNum1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32">
    <w:nsid w:val="669B093B"/>
    <w:multiLevelType w:val="multilevel"/>
    <w:tmpl w:val="7F34783A"/>
    <w:styleLink w:val="WWNum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3">
    <w:nsid w:val="67655816"/>
    <w:multiLevelType w:val="multilevel"/>
    <w:tmpl w:val="F48064B2"/>
    <w:styleLink w:val="WWNum26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34">
    <w:nsid w:val="70D20B4A"/>
    <w:multiLevelType w:val="multilevel"/>
    <w:tmpl w:val="A23E988C"/>
    <w:styleLink w:val="WWNum2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35">
    <w:nsid w:val="77A41F9F"/>
    <w:multiLevelType w:val="multilevel"/>
    <w:tmpl w:val="BDBA2876"/>
    <w:styleLink w:val="WWNum30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6">
    <w:nsid w:val="7AAE4883"/>
    <w:multiLevelType w:val="multilevel"/>
    <w:tmpl w:val="13446F84"/>
    <w:styleLink w:val="WWNum35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37">
    <w:nsid w:val="7DCE2262"/>
    <w:multiLevelType w:val="multilevel"/>
    <w:tmpl w:val="8D52FE3A"/>
    <w:styleLink w:val="WWNum37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num w:numId="1">
    <w:abstractNumId w:val="5"/>
  </w:num>
  <w:num w:numId="2">
    <w:abstractNumId w:val="28"/>
  </w:num>
  <w:num w:numId="3">
    <w:abstractNumId w:val="23"/>
  </w:num>
  <w:num w:numId="4">
    <w:abstractNumId w:val="9"/>
  </w:num>
  <w:num w:numId="5">
    <w:abstractNumId w:val="24"/>
  </w:num>
  <w:num w:numId="6">
    <w:abstractNumId w:val="26"/>
  </w:num>
  <w:num w:numId="7">
    <w:abstractNumId w:val="13"/>
  </w:num>
  <w:num w:numId="8">
    <w:abstractNumId w:val="2"/>
  </w:num>
  <w:num w:numId="9">
    <w:abstractNumId w:val="32"/>
  </w:num>
  <w:num w:numId="10">
    <w:abstractNumId w:val="25"/>
  </w:num>
  <w:num w:numId="11">
    <w:abstractNumId w:val="31"/>
  </w:num>
  <w:num w:numId="12">
    <w:abstractNumId w:val="18"/>
  </w:num>
  <w:num w:numId="13">
    <w:abstractNumId w:val="27"/>
  </w:num>
  <w:num w:numId="14">
    <w:abstractNumId w:val="0"/>
  </w:num>
  <w:num w:numId="15">
    <w:abstractNumId w:val="10"/>
  </w:num>
  <w:num w:numId="16">
    <w:abstractNumId w:val="20"/>
  </w:num>
  <w:num w:numId="17">
    <w:abstractNumId w:val="4"/>
  </w:num>
  <w:num w:numId="18">
    <w:abstractNumId w:val="14"/>
  </w:num>
  <w:num w:numId="19">
    <w:abstractNumId w:val="21"/>
  </w:num>
  <w:num w:numId="20">
    <w:abstractNumId w:val="3"/>
  </w:num>
  <w:num w:numId="21">
    <w:abstractNumId w:val="19"/>
  </w:num>
  <w:num w:numId="22">
    <w:abstractNumId w:val="1"/>
  </w:num>
  <w:num w:numId="23">
    <w:abstractNumId w:val="34"/>
  </w:num>
  <w:num w:numId="24">
    <w:abstractNumId w:val="30"/>
  </w:num>
  <w:num w:numId="25">
    <w:abstractNumId w:val="6"/>
  </w:num>
  <w:num w:numId="26">
    <w:abstractNumId w:val="33"/>
  </w:num>
  <w:num w:numId="27">
    <w:abstractNumId w:val="15"/>
  </w:num>
  <w:num w:numId="28">
    <w:abstractNumId w:val="8"/>
  </w:num>
  <w:num w:numId="29">
    <w:abstractNumId w:val="7"/>
  </w:num>
  <w:num w:numId="30">
    <w:abstractNumId w:val="35"/>
  </w:num>
  <w:num w:numId="31">
    <w:abstractNumId w:val="17"/>
  </w:num>
  <w:num w:numId="32">
    <w:abstractNumId w:val="29"/>
  </w:num>
  <w:num w:numId="33">
    <w:abstractNumId w:val="11"/>
  </w:num>
  <w:num w:numId="34">
    <w:abstractNumId w:val="12"/>
  </w:num>
  <w:num w:numId="35">
    <w:abstractNumId w:val="36"/>
  </w:num>
  <w:num w:numId="36">
    <w:abstractNumId w:val="16"/>
  </w:num>
  <w:num w:numId="37">
    <w:abstractNumId w:val="37"/>
  </w:num>
  <w:num w:numId="3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13D46"/>
    <w:rsid w:val="00136A0D"/>
    <w:rsid w:val="00613D46"/>
    <w:rsid w:val="00E81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Standard"/>
    <w:next w:val="Textbody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Standard"/>
    <w:next w:val="Textbody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Standard"/>
    <w:next w:val="Textbody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Standard"/>
    <w:next w:val="Textbody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Standard"/>
    <w:next w:val="Textbody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Standard"/>
    <w:next w:val="Textbody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Standard"/>
    <w:next w:val="Textbody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20"/>
      <w:jc w:val="both"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Pr>
      <w:szCs w:val="28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rPr>
      <w:b/>
      <w:bCs/>
      <w:sz w:val="20"/>
      <w:szCs w:val="20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5">
    <w:name w:val="header"/>
    <w:basedOn w:val="Standard"/>
    <w:pPr>
      <w:suppressLineNumbers/>
      <w:tabs>
        <w:tab w:val="center" w:pos="4153"/>
        <w:tab w:val="right" w:pos="8306"/>
      </w:tabs>
    </w:pPr>
    <w:rPr>
      <w:sz w:val="20"/>
      <w:szCs w:val="20"/>
    </w:rPr>
  </w:style>
  <w:style w:type="paragraph" w:styleId="a6">
    <w:name w:val="footer"/>
    <w:basedOn w:val="Standard"/>
    <w:pPr>
      <w:suppressLineNumbers/>
      <w:tabs>
        <w:tab w:val="center" w:pos="4153"/>
        <w:tab w:val="right" w:pos="8306"/>
      </w:tabs>
    </w:pPr>
    <w:rPr>
      <w:sz w:val="20"/>
      <w:szCs w:val="20"/>
    </w:rPr>
  </w:style>
  <w:style w:type="paragraph" w:styleId="a7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Textbodyindent">
    <w:name w:val="Text body indent"/>
    <w:basedOn w:val="Standard"/>
    <w:pPr>
      <w:ind w:left="283" w:firstLine="708"/>
    </w:pPr>
    <w:rPr>
      <w:rFonts w:eastAsia="Arial Unicode MS"/>
      <w:szCs w:val="20"/>
    </w:rPr>
  </w:style>
  <w:style w:type="paragraph" w:styleId="a8">
    <w:name w:val="Normal (Web)"/>
    <w:basedOn w:val="Standard"/>
    <w:pPr>
      <w:spacing w:before="100" w:after="100"/>
    </w:pPr>
    <w:rPr>
      <w:rFonts w:ascii="Verdana" w:hAnsi="Verdana"/>
      <w:sz w:val="16"/>
      <w:szCs w:val="16"/>
    </w:rPr>
  </w:style>
  <w:style w:type="paragraph" w:styleId="a9">
    <w:name w:val="Plain Text"/>
    <w:basedOn w:val="Standard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Standar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1 Знак"/>
    <w:basedOn w:val="Standard"/>
    <w:pPr>
      <w:tabs>
        <w:tab w:val="left" w:pos="2138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Standar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1">
    <w:name w:val="Знак1"/>
    <w:basedOn w:val="Standard"/>
    <w:pPr>
      <w:tabs>
        <w:tab w:val="left" w:pos="2138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30">
    <w:name w:val="Body Text Indent 3"/>
    <w:basedOn w:val="Standard"/>
    <w:pPr>
      <w:ind w:left="720"/>
    </w:pPr>
    <w:rPr>
      <w:sz w:val="28"/>
    </w:rPr>
  </w:style>
  <w:style w:type="paragraph" w:styleId="20">
    <w:name w:val="Body Text Indent 2"/>
    <w:basedOn w:val="Standard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Standar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b">
    <w:name w:val="Темы дня"/>
    <w:basedOn w:val="Standard"/>
    <w:pPr>
      <w:keepLines/>
      <w:spacing w:after="240"/>
    </w:pPr>
    <w:rPr>
      <w:i/>
    </w:rPr>
  </w:style>
  <w:style w:type="paragraph" w:customStyle="1" w:styleId="ac">
    <w:name w:val="Похожие сообщения раздел"/>
    <w:basedOn w:val="Standard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paragraph" w:customStyle="1" w:styleId="ad">
    <w:name w:val="Похожие сообщения заголовок"/>
    <w:basedOn w:val="ac"/>
    <w:pPr>
      <w:spacing w:after="240" w:line="240" w:lineRule="auto"/>
      <w:jc w:val="left"/>
    </w:pPr>
    <w:rPr>
      <w:color w:val="00000A"/>
      <w:sz w:val="20"/>
    </w:rPr>
  </w:style>
  <w:style w:type="paragraph" w:customStyle="1" w:styleId="ae">
    <w:name w:val="Текст документа"/>
    <w:basedOn w:val="a8"/>
    <w:rPr>
      <w:rFonts w:ascii="Times New Roman" w:eastAsia="Verdana" w:hAnsi="Times New Roman"/>
      <w:color w:val="000000"/>
      <w:sz w:val="24"/>
      <w:szCs w:val="24"/>
    </w:rPr>
  </w:style>
  <w:style w:type="paragraph" w:customStyle="1" w:styleId="osnova">
    <w:name w:val="osnova"/>
    <w:basedOn w:val="Standard"/>
    <w:pPr>
      <w:spacing w:before="100" w:after="100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Standard"/>
    <w:pPr>
      <w:spacing w:before="100" w:after="100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main1">
    <w:name w:val="main1"/>
    <w:basedOn w:val="Standard"/>
    <w:pPr>
      <w:spacing w:before="100" w:after="100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Standard"/>
    <w:pPr>
      <w:pBdr>
        <w:bottom w:val="single" w:sz="6" w:space="1" w:color="00000A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Standard"/>
    <w:pPr>
      <w:pBdr>
        <w:top w:val="single" w:sz="6" w:space="1" w:color="00000A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af">
    <w:name w:val="Subtitle"/>
    <w:basedOn w:val="Standard"/>
    <w:next w:val="Textbody"/>
    <w:pPr>
      <w:spacing w:after="0"/>
      <w:ind w:left="851" w:right="567"/>
      <w:jc w:val="left"/>
    </w:pPr>
    <w:rPr>
      <w:i/>
      <w:iCs/>
      <w:sz w:val="28"/>
      <w:szCs w:val="20"/>
    </w:rPr>
  </w:style>
  <w:style w:type="paragraph" w:customStyle="1" w:styleId="12">
    <w:name w:val="норм1"/>
    <w:basedOn w:val="Standard"/>
    <w:pPr>
      <w:spacing w:after="0" w:line="360" w:lineRule="auto"/>
      <w:ind w:firstLine="709"/>
    </w:pPr>
  </w:style>
  <w:style w:type="paragraph" w:customStyle="1" w:styleId="af0">
    <w:name w:val="Номер"/>
    <w:basedOn w:val="Standard"/>
    <w:pPr>
      <w:spacing w:after="0"/>
      <w:jc w:val="center"/>
    </w:pPr>
    <w:rPr>
      <w:sz w:val="28"/>
      <w:szCs w:val="20"/>
    </w:rPr>
  </w:style>
  <w:style w:type="paragraph" w:styleId="31">
    <w:name w:val="Body Text 3"/>
    <w:basedOn w:val="Standard"/>
    <w:pPr>
      <w:jc w:val="left"/>
    </w:pPr>
    <w:rPr>
      <w:sz w:val="16"/>
      <w:szCs w:val="16"/>
    </w:rPr>
  </w:style>
  <w:style w:type="paragraph" w:customStyle="1" w:styleId="13">
    <w:name w:val="Б1"/>
    <w:basedOn w:val="3"/>
    <w:pPr>
      <w:keepLines/>
      <w:spacing w:before="0" w:after="120" w:line="276" w:lineRule="auto"/>
      <w:ind w:firstLine="709"/>
    </w:pPr>
    <w:rPr>
      <w:b w:val="0"/>
      <w:i/>
      <w:sz w:val="24"/>
    </w:rPr>
  </w:style>
  <w:style w:type="paragraph" w:customStyle="1" w:styleId="af1">
    <w:name w:val="Текст новости"/>
    <w:pPr>
      <w:widowControl/>
      <w:spacing w:after="120"/>
      <w:jc w:val="both"/>
    </w:pPr>
    <w:rPr>
      <w:sz w:val="24"/>
      <w:szCs w:val="24"/>
    </w:rPr>
  </w:style>
  <w:style w:type="paragraph" w:styleId="af2">
    <w:name w:val="No Spacing"/>
    <w:pPr>
      <w:widowControl/>
      <w:jc w:val="both"/>
    </w:pPr>
    <w:rPr>
      <w:sz w:val="24"/>
      <w:szCs w:val="24"/>
    </w:rPr>
  </w:style>
  <w:style w:type="paragraph" w:customStyle="1" w:styleId="western">
    <w:name w:val="western"/>
    <w:basedOn w:val="Standard"/>
    <w:pPr>
      <w:spacing w:before="100" w:after="100"/>
      <w:jc w:val="left"/>
    </w:pPr>
  </w:style>
  <w:style w:type="paragraph" w:styleId="af3">
    <w:name w:val="List Paragraph"/>
    <w:basedOn w:val="Standard"/>
    <w:pPr>
      <w:spacing w:after="200" w:line="276" w:lineRule="auto"/>
      <w:ind w:left="720"/>
      <w:jc w:val="left"/>
    </w:pPr>
    <w:rPr>
      <w:rFonts w:cs="Calibri"/>
      <w:lang w:eastAsia="en-US"/>
    </w:rPr>
  </w:style>
  <w:style w:type="paragraph" w:styleId="af4">
    <w:name w:val="Normal Indent"/>
    <w:basedOn w:val="Standard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Pr>
      <w:b/>
      <w:sz w:val="24"/>
    </w:rPr>
  </w:style>
  <w:style w:type="paragraph" w:customStyle="1" w:styleId="ConsPlusNormal">
    <w:name w:val="ConsPlusNormal"/>
    <w:rPr>
      <w:sz w:val="24"/>
    </w:rPr>
  </w:style>
  <w:style w:type="paragraph" w:styleId="af5">
    <w:name w:val="annotation text"/>
    <w:basedOn w:val="Standard"/>
    <w:rPr>
      <w:sz w:val="20"/>
      <w:szCs w:val="20"/>
    </w:rPr>
  </w:style>
  <w:style w:type="paragraph" w:styleId="af6">
    <w:name w:val="annotation subject"/>
    <w:basedOn w:val="af5"/>
    <w:rPr>
      <w:b/>
      <w:bCs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styleId="af7">
    <w:name w:val="page number"/>
    <w:basedOn w:val="a0"/>
  </w:style>
  <w:style w:type="character" w:customStyle="1" w:styleId="Internetlink">
    <w:name w:val="Internet link"/>
    <w:basedOn w:val="a0"/>
    <w:rPr>
      <w:strike w:val="0"/>
      <w:dstrike w:val="0"/>
      <w:color w:val="001CAC"/>
      <w:u w:val="none"/>
    </w:rPr>
  </w:style>
  <w:style w:type="character" w:styleId="af8">
    <w:name w:val="Emphasis"/>
    <w:basedOn w:val="a0"/>
    <w:rPr>
      <w:i/>
      <w:iCs/>
    </w:rPr>
  </w:style>
  <w:style w:type="character" w:customStyle="1" w:styleId="22">
    <w:name w:val="Источник и дата 2"/>
    <w:basedOn w:val="a0"/>
    <w:rPr>
      <w:rFonts w:ascii="Arial" w:hAnsi="Arial" w:cs="Arial"/>
      <w:sz w:val="16"/>
      <w:lang w:val="ru-RU" w:eastAsia="ru-RU" w:bidi="ar-SA"/>
    </w:rPr>
  </w:style>
  <w:style w:type="character" w:customStyle="1" w:styleId="40">
    <w:name w:val="Заголовок 4 Знак"/>
    <w:basedOn w:val="a0"/>
    <w:rPr>
      <w:rFonts w:ascii="Calibri" w:hAnsi="Calibri"/>
      <w:b/>
      <w:bCs/>
      <w:sz w:val="28"/>
      <w:szCs w:val="28"/>
      <w:lang w:val="ru-RU" w:eastAsia="ru-RU" w:bidi="ar-SA"/>
    </w:rPr>
  </w:style>
  <w:style w:type="character" w:customStyle="1" w:styleId="Char">
    <w:name w:val="Похожие сообщения раздел Char"/>
    <w:basedOn w:val="a0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character" w:customStyle="1" w:styleId="Char0">
    <w:name w:val="Похожие сообщения заголовок Char"/>
    <w:basedOn w:val="Char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character" w:customStyle="1" w:styleId="af9">
    <w:name w:val="Текст документа Знак Знак"/>
    <w:basedOn w:val="a0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</w:style>
  <w:style w:type="character" w:customStyle="1" w:styleId="StrongEmphasis">
    <w:name w:val="Strong Emphasis"/>
    <w:basedOn w:val="a0"/>
    <w:rPr>
      <w:b/>
      <w:bCs/>
    </w:rPr>
  </w:style>
  <w:style w:type="character" w:customStyle="1" w:styleId="data1">
    <w:name w:val="data1"/>
    <w:basedOn w:val="a0"/>
    <w:rPr>
      <w:rFonts w:ascii="Arial" w:hAnsi="Arial" w:cs="Arial"/>
      <w:color w:val="858687"/>
      <w:sz w:val="17"/>
      <w:szCs w:val="17"/>
    </w:rPr>
  </w:style>
  <w:style w:type="character" w:customStyle="1" w:styleId="mainhead41">
    <w:name w:val="mainhead41"/>
    <w:basedOn w:val="a0"/>
    <w:rPr>
      <w:rFonts w:ascii="Arial" w:hAnsi="Arial" w:cs="Arial"/>
      <w:b/>
      <w:bCs/>
      <w:strike w:val="0"/>
      <w:dstrike w:val="0"/>
      <w:color w:val="1B1464"/>
      <w:sz w:val="24"/>
      <w:szCs w:val="24"/>
      <w:u w:val="none"/>
    </w:rPr>
  </w:style>
  <w:style w:type="character" w:customStyle="1" w:styleId="text1">
    <w:name w:val="text1"/>
    <w:basedOn w:val="a0"/>
    <w:rPr>
      <w:rFonts w:ascii="Arial" w:hAnsi="Arial" w:cs="Arial"/>
      <w:strike w:val="0"/>
      <w:dstrike w:val="0"/>
      <w:color w:val="333333"/>
      <w:sz w:val="18"/>
      <w:szCs w:val="18"/>
      <w:u w:val="none"/>
    </w:rPr>
  </w:style>
  <w:style w:type="character" w:customStyle="1" w:styleId="rubr1">
    <w:name w:val="rubr1"/>
    <w:basedOn w:val="a0"/>
    <w:rPr>
      <w:rFonts w:ascii="Arial" w:hAnsi="Arial" w:cs="Arial"/>
      <w:b/>
      <w:bCs/>
      <w:strike w:val="0"/>
      <w:dstrike w:val="0"/>
      <w:color w:val="CC6600"/>
      <w:sz w:val="20"/>
      <w:szCs w:val="20"/>
      <w:u w:val="none"/>
    </w:rPr>
  </w:style>
  <w:style w:type="character" w:customStyle="1" w:styleId="afa">
    <w:name w:val="Подзаголовок Знак"/>
    <w:rPr>
      <w:sz w:val="28"/>
      <w:lang w:val="ru-RU" w:eastAsia="ru-RU" w:bidi="ar-SA"/>
    </w:rPr>
  </w:style>
  <w:style w:type="character" w:customStyle="1" w:styleId="FontStyle15">
    <w:name w:val="Font Style15"/>
    <w:rPr>
      <w:rFonts w:ascii="Times New Roman" w:hAnsi="Times New Roman" w:cs="Times New Roman"/>
      <w:color w:val="000000"/>
      <w:sz w:val="18"/>
      <w:szCs w:val="18"/>
    </w:rPr>
  </w:style>
  <w:style w:type="character" w:customStyle="1" w:styleId="14">
    <w:name w:val="Б1 Знак"/>
    <w:basedOn w:val="a0"/>
    <w:rPr>
      <w:rFonts w:ascii="Arial" w:hAnsi="Arial" w:cs="Arial"/>
      <w:bCs/>
      <w:i/>
      <w:sz w:val="24"/>
      <w:szCs w:val="26"/>
      <w:lang w:val="ru-RU" w:eastAsia="ru-RU" w:bidi="ar-SA"/>
    </w:rPr>
  </w:style>
  <w:style w:type="character" w:customStyle="1" w:styleId="afb">
    <w:name w:val="Текст новости Знак"/>
    <w:rPr>
      <w:sz w:val="24"/>
      <w:szCs w:val="24"/>
      <w:lang w:val="ru-RU" w:eastAsia="ru-RU" w:bidi="ar-SA"/>
    </w:rPr>
  </w:style>
  <w:style w:type="character" w:styleId="afc">
    <w:name w:val="FollowedHyperlink"/>
    <w:basedOn w:val="a0"/>
    <w:rPr>
      <w:color w:val="800080"/>
      <w:u w:val="single"/>
    </w:rPr>
  </w:style>
  <w:style w:type="character" w:customStyle="1" w:styleId="15">
    <w:name w:val="Заголовок 1 Знак"/>
    <w:basedOn w:val="a0"/>
    <w:rPr>
      <w:b/>
    </w:rPr>
  </w:style>
  <w:style w:type="character" w:customStyle="1" w:styleId="normaltextrunscxw43624854bcx0">
    <w:name w:val="normaltextrun scxw43624854 bcx0"/>
    <w:basedOn w:val="a0"/>
  </w:style>
  <w:style w:type="character" w:customStyle="1" w:styleId="normaltextrunscxw123049001bcx0">
    <w:name w:val="normaltextrun scxw123049001 bcx0"/>
    <w:basedOn w:val="a0"/>
  </w:style>
  <w:style w:type="character" w:customStyle="1" w:styleId="text-highlight">
    <w:name w:val="text-highlight"/>
    <w:basedOn w:val="a0"/>
  </w:style>
  <w:style w:type="character" w:styleId="afd">
    <w:name w:val="annotation reference"/>
    <w:basedOn w:val="a0"/>
    <w:rPr>
      <w:sz w:val="16"/>
      <w:szCs w:val="16"/>
    </w:rPr>
  </w:style>
  <w:style w:type="character" w:customStyle="1" w:styleId="afe">
    <w:name w:val="Текст примечания Знак"/>
    <w:basedOn w:val="a0"/>
  </w:style>
  <w:style w:type="character" w:customStyle="1" w:styleId="aff">
    <w:name w:val="Тема примечания Знак"/>
    <w:basedOn w:val="afe"/>
    <w:rPr>
      <w:b/>
      <w:bCs/>
    </w:rPr>
  </w:style>
  <w:style w:type="character" w:customStyle="1" w:styleId="hgkelc">
    <w:name w:val="hgkelc"/>
    <w:basedOn w:val="a0"/>
  </w:style>
  <w:style w:type="character" w:customStyle="1" w:styleId="headerman">
    <w:name w:val="headerman"/>
    <w:basedOn w:val="a0"/>
  </w:style>
  <w:style w:type="character" w:customStyle="1" w:styleId="ListLabel1">
    <w:name w:val="ListLabel 1"/>
    <w:rPr>
      <w:sz w:val="20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color w:val="00000A"/>
    </w:rPr>
  </w:style>
  <w:style w:type="character" w:customStyle="1" w:styleId="ListLabel5">
    <w:name w:val="ListLabel 5"/>
    <w:rPr>
      <w:rFonts w:eastAsia="Times New Roman" w:cs="Times New Roman"/>
      <w:color w:val="000000"/>
      <w:sz w:val="24"/>
    </w:rPr>
  </w:style>
  <w:style w:type="character" w:customStyle="1" w:styleId="ListLabel6">
    <w:name w:val="ListLabel 6"/>
    <w:rPr>
      <w:sz w:val="18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numbering" w:customStyle="1" w:styleId="WWNum10">
    <w:name w:val="WWNum10"/>
    <w:basedOn w:val="a2"/>
    <w:pPr>
      <w:numPr>
        <w:numId w:val="10"/>
      </w:numPr>
    </w:pPr>
  </w:style>
  <w:style w:type="numbering" w:customStyle="1" w:styleId="WWNum11">
    <w:name w:val="WWNum11"/>
    <w:basedOn w:val="a2"/>
    <w:pPr>
      <w:numPr>
        <w:numId w:val="11"/>
      </w:numPr>
    </w:pPr>
  </w:style>
  <w:style w:type="numbering" w:customStyle="1" w:styleId="WWNum12">
    <w:name w:val="WWNum12"/>
    <w:basedOn w:val="a2"/>
    <w:pPr>
      <w:numPr>
        <w:numId w:val="12"/>
      </w:numPr>
    </w:pPr>
  </w:style>
  <w:style w:type="numbering" w:customStyle="1" w:styleId="WWNum13">
    <w:name w:val="WWNum13"/>
    <w:basedOn w:val="a2"/>
    <w:pPr>
      <w:numPr>
        <w:numId w:val="13"/>
      </w:numPr>
    </w:pPr>
  </w:style>
  <w:style w:type="numbering" w:customStyle="1" w:styleId="WWNum14">
    <w:name w:val="WWNum14"/>
    <w:basedOn w:val="a2"/>
    <w:pPr>
      <w:numPr>
        <w:numId w:val="14"/>
      </w:numPr>
    </w:pPr>
  </w:style>
  <w:style w:type="numbering" w:customStyle="1" w:styleId="WWNum15">
    <w:name w:val="WWNum15"/>
    <w:basedOn w:val="a2"/>
    <w:pPr>
      <w:numPr>
        <w:numId w:val="15"/>
      </w:numPr>
    </w:pPr>
  </w:style>
  <w:style w:type="numbering" w:customStyle="1" w:styleId="WWNum16">
    <w:name w:val="WWNum16"/>
    <w:basedOn w:val="a2"/>
    <w:pPr>
      <w:numPr>
        <w:numId w:val="16"/>
      </w:numPr>
    </w:pPr>
  </w:style>
  <w:style w:type="numbering" w:customStyle="1" w:styleId="WWNum17">
    <w:name w:val="WWNum17"/>
    <w:basedOn w:val="a2"/>
    <w:pPr>
      <w:numPr>
        <w:numId w:val="17"/>
      </w:numPr>
    </w:pPr>
  </w:style>
  <w:style w:type="numbering" w:customStyle="1" w:styleId="WWNum18">
    <w:name w:val="WWNum18"/>
    <w:basedOn w:val="a2"/>
    <w:pPr>
      <w:numPr>
        <w:numId w:val="18"/>
      </w:numPr>
    </w:pPr>
  </w:style>
  <w:style w:type="numbering" w:customStyle="1" w:styleId="WWNum19">
    <w:name w:val="WWNum19"/>
    <w:basedOn w:val="a2"/>
    <w:pPr>
      <w:numPr>
        <w:numId w:val="19"/>
      </w:numPr>
    </w:pPr>
  </w:style>
  <w:style w:type="numbering" w:customStyle="1" w:styleId="WWNum20">
    <w:name w:val="WWNum20"/>
    <w:basedOn w:val="a2"/>
    <w:pPr>
      <w:numPr>
        <w:numId w:val="20"/>
      </w:numPr>
    </w:pPr>
  </w:style>
  <w:style w:type="numbering" w:customStyle="1" w:styleId="WWNum21">
    <w:name w:val="WWNum21"/>
    <w:basedOn w:val="a2"/>
    <w:pPr>
      <w:numPr>
        <w:numId w:val="21"/>
      </w:numPr>
    </w:pPr>
  </w:style>
  <w:style w:type="numbering" w:customStyle="1" w:styleId="WWNum22">
    <w:name w:val="WWNum22"/>
    <w:basedOn w:val="a2"/>
    <w:pPr>
      <w:numPr>
        <w:numId w:val="22"/>
      </w:numPr>
    </w:pPr>
  </w:style>
  <w:style w:type="numbering" w:customStyle="1" w:styleId="WWNum23">
    <w:name w:val="WWNum23"/>
    <w:basedOn w:val="a2"/>
    <w:pPr>
      <w:numPr>
        <w:numId w:val="23"/>
      </w:numPr>
    </w:pPr>
  </w:style>
  <w:style w:type="numbering" w:customStyle="1" w:styleId="WWNum24">
    <w:name w:val="WWNum24"/>
    <w:basedOn w:val="a2"/>
    <w:pPr>
      <w:numPr>
        <w:numId w:val="24"/>
      </w:numPr>
    </w:pPr>
  </w:style>
  <w:style w:type="numbering" w:customStyle="1" w:styleId="WWNum25">
    <w:name w:val="WWNum25"/>
    <w:basedOn w:val="a2"/>
    <w:pPr>
      <w:numPr>
        <w:numId w:val="25"/>
      </w:numPr>
    </w:pPr>
  </w:style>
  <w:style w:type="numbering" w:customStyle="1" w:styleId="WWNum26">
    <w:name w:val="WWNum26"/>
    <w:basedOn w:val="a2"/>
    <w:pPr>
      <w:numPr>
        <w:numId w:val="26"/>
      </w:numPr>
    </w:pPr>
  </w:style>
  <w:style w:type="numbering" w:customStyle="1" w:styleId="WWNum27">
    <w:name w:val="WWNum27"/>
    <w:basedOn w:val="a2"/>
    <w:pPr>
      <w:numPr>
        <w:numId w:val="27"/>
      </w:numPr>
    </w:pPr>
  </w:style>
  <w:style w:type="numbering" w:customStyle="1" w:styleId="WWNum28">
    <w:name w:val="WWNum28"/>
    <w:basedOn w:val="a2"/>
    <w:pPr>
      <w:numPr>
        <w:numId w:val="28"/>
      </w:numPr>
    </w:pPr>
  </w:style>
  <w:style w:type="numbering" w:customStyle="1" w:styleId="WWNum29">
    <w:name w:val="WWNum29"/>
    <w:basedOn w:val="a2"/>
    <w:pPr>
      <w:numPr>
        <w:numId w:val="29"/>
      </w:numPr>
    </w:pPr>
  </w:style>
  <w:style w:type="numbering" w:customStyle="1" w:styleId="WWNum30">
    <w:name w:val="WWNum30"/>
    <w:basedOn w:val="a2"/>
    <w:pPr>
      <w:numPr>
        <w:numId w:val="30"/>
      </w:numPr>
    </w:pPr>
  </w:style>
  <w:style w:type="numbering" w:customStyle="1" w:styleId="WWNum31">
    <w:name w:val="WWNum31"/>
    <w:basedOn w:val="a2"/>
    <w:pPr>
      <w:numPr>
        <w:numId w:val="31"/>
      </w:numPr>
    </w:pPr>
  </w:style>
  <w:style w:type="numbering" w:customStyle="1" w:styleId="WWNum32">
    <w:name w:val="WWNum32"/>
    <w:basedOn w:val="a2"/>
    <w:pPr>
      <w:numPr>
        <w:numId w:val="32"/>
      </w:numPr>
    </w:pPr>
  </w:style>
  <w:style w:type="numbering" w:customStyle="1" w:styleId="WWNum33">
    <w:name w:val="WWNum33"/>
    <w:basedOn w:val="a2"/>
    <w:pPr>
      <w:numPr>
        <w:numId w:val="33"/>
      </w:numPr>
    </w:pPr>
  </w:style>
  <w:style w:type="numbering" w:customStyle="1" w:styleId="WWNum34">
    <w:name w:val="WWNum34"/>
    <w:basedOn w:val="a2"/>
    <w:pPr>
      <w:numPr>
        <w:numId w:val="34"/>
      </w:numPr>
    </w:pPr>
  </w:style>
  <w:style w:type="numbering" w:customStyle="1" w:styleId="WWNum35">
    <w:name w:val="WWNum35"/>
    <w:basedOn w:val="a2"/>
    <w:pPr>
      <w:numPr>
        <w:numId w:val="35"/>
      </w:numPr>
    </w:pPr>
  </w:style>
  <w:style w:type="numbering" w:customStyle="1" w:styleId="WWNum36">
    <w:name w:val="WWNum36"/>
    <w:basedOn w:val="a2"/>
    <w:pPr>
      <w:numPr>
        <w:numId w:val="36"/>
      </w:numPr>
    </w:pPr>
  </w:style>
  <w:style w:type="numbering" w:customStyle="1" w:styleId="WWNum37">
    <w:name w:val="WWNum37"/>
    <w:basedOn w:val="a2"/>
    <w:pPr>
      <w:numPr>
        <w:numId w:val="37"/>
      </w:numPr>
    </w:pPr>
  </w:style>
  <w:style w:type="numbering" w:customStyle="1" w:styleId="WWNum38">
    <w:name w:val="WWNum38"/>
    <w:basedOn w:val="a2"/>
    <w:pPr>
      <w:numPr>
        <w:numId w:val="38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Standard"/>
    <w:next w:val="Textbody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Standard"/>
    <w:next w:val="Textbody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Standard"/>
    <w:next w:val="Textbody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Standard"/>
    <w:next w:val="Textbody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Standard"/>
    <w:next w:val="Textbody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Standard"/>
    <w:next w:val="Textbody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Standard"/>
    <w:next w:val="Textbody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20"/>
      <w:jc w:val="both"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Pr>
      <w:szCs w:val="28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rPr>
      <w:b/>
      <w:bCs/>
      <w:sz w:val="20"/>
      <w:szCs w:val="20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5">
    <w:name w:val="header"/>
    <w:basedOn w:val="Standard"/>
    <w:pPr>
      <w:suppressLineNumbers/>
      <w:tabs>
        <w:tab w:val="center" w:pos="4153"/>
        <w:tab w:val="right" w:pos="8306"/>
      </w:tabs>
    </w:pPr>
    <w:rPr>
      <w:sz w:val="20"/>
      <w:szCs w:val="20"/>
    </w:rPr>
  </w:style>
  <w:style w:type="paragraph" w:styleId="a6">
    <w:name w:val="footer"/>
    <w:basedOn w:val="Standard"/>
    <w:pPr>
      <w:suppressLineNumbers/>
      <w:tabs>
        <w:tab w:val="center" w:pos="4153"/>
        <w:tab w:val="right" w:pos="8306"/>
      </w:tabs>
    </w:pPr>
    <w:rPr>
      <w:sz w:val="20"/>
      <w:szCs w:val="20"/>
    </w:rPr>
  </w:style>
  <w:style w:type="paragraph" w:styleId="a7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Textbodyindent">
    <w:name w:val="Text body indent"/>
    <w:basedOn w:val="Standard"/>
    <w:pPr>
      <w:ind w:left="283" w:firstLine="708"/>
    </w:pPr>
    <w:rPr>
      <w:rFonts w:eastAsia="Arial Unicode MS"/>
      <w:szCs w:val="20"/>
    </w:rPr>
  </w:style>
  <w:style w:type="paragraph" w:styleId="a8">
    <w:name w:val="Normal (Web)"/>
    <w:basedOn w:val="Standard"/>
    <w:pPr>
      <w:spacing w:before="100" w:after="100"/>
    </w:pPr>
    <w:rPr>
      <w:rFonts w:ascii="Verdana" w:hAnsi="Verdana"/>
      <w:sz w:val="16"/>
      <w:szCs w:val="16"/>
    </w:rPr>
  </w:style>
  <w:style w:type="paragraph" w:styleId="a9">
    <w:name w:val="Plain Text"/>
    <w:basedOn w:val="Standard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Standar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1 Знак"/>
    <w:basedOn w:val="Standard"/>
    <w:pPr>
      <w:tabs>
        <w:tab w:val="left" w:pos="2138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Standar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1">
    <w:name w:val="Знак1"/>
    <w:basedOn w:val="Standard"/>
    <w:pPr>
      <w:tabs>
        <w:tab w:val="left" w:pos="2138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30">
    <w:name w:val="Body Text Indent 3"/>
    <w:basedOn w:val="Standard"/>
    <w:pPr>
      <w:ind w:left="720"/>
    </w:pPr>
    <w:rPr>
      <w:sz w:val="28"/>
    </w:rPr>
  </w:style>
  <w:style w:type="paragraph" w:styleId="20">
    <w:name w:val="Body Text Indent 2"/>
    <w:basedOn w:val="Standard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Standar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b">
    <w:name w:val="Темы дня"/>
    <w:basedOn w:val="Standard"/>
    <w:pPr>
      <w:keepLines/>
      <w:spacing w:after="240"/>
    </w:pPr>
    <w:rPr>
      <w:i/>
    </w:rPr>
  </w:style>
  <w:style w:type="paragraph" w:customStyle="1" w:styleId="ac">
    <w:name w:val="Похожие сообщения раздел"/>
    <w:basedOn w:val="Standard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paragraph" w:customStyle="1" w:styleId="ad">
    <w:name w:val="Похожие сообщения заголовок"/>
    <w:basedOn w:val="ac"/>
    <w:pPr>
      <w:spacing w:after="240" w:line="240" w:lineRule="auto"/>
      <w:jc w:val="left"/>
    </w:pPr>
    <w:rPr>
      <w:color w:val="00000A"/>
      <w:sz w:val="20"/>
    </w:rPr>
  </w:style>
  <w:style w:type="paragraph" w:customStyle="1" w:styleId="ae">
    <w:name w:val="Текст документа"/>
    <w:basedOn w:val="a8"/>
    <w:rPr>
      <w:rFonts w:ascii="Times New Roman" w:eastAsia="Verdana" w:hAnsi="Times New Roman"/>
      <w:color w:val="000000"/>
      <w:sz w:val="24"/>
      <w:szCs w:val="24"/>
    </w:rPr>
  </w:style>
  <w:style w:type="paragraph" w:customStyle="1" w:styleId="osnova">
    <w:name w:val="osnova"/>
    <w:basedOn w:val="Standard"/>
    <w:pPr>
      <w:spacing w:before="100" w:after="100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Standard"/>
    <w:pPr>
      <w:spacing w:before="100" w:after="100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main1">
    <w:name w:val="main1"/>
    <w:basedOn w:val="Standard"/>
    <w:pPr>
      <w:spacing w:before="100" w:after="100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Standard"/>
    <w:pPr>
      <w:pBdr>
        <w:bottom w:val="single" w:sz="6" w:space="1" w:color="00000A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Standard"/>
    <w:pPr>
      <w:pBdr>
        <w:top w:val="single" w:sz="6" w:space="1" w:color="00000A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af">
    <w:name w:val="Subtitle"/>
    <w:basedOn w:val="Standard"/>
    <w:next w:val="Textbody"/>
    <w:pPr>
      <w:spacing w:after="0"/>
      <w:ind w:left="851" w:right="567"/>
      <w:jc w:val="left"/>
    </w:pPr>
    <w:rPr>
      <w:i/>
      <w:iCs/>
      <w:sz w:val="28"/>
      <w:szCs w:val="20"/>
    </w:rPr>
  </w:style>
  <w:style w:type="paragraph" w:customStyle="1" w:styleId="12">
    <w:name w:val="норм1"/>
    <w:basedOn w:val="Standard"/>
    <w:pPr>
      <w:spacing w:after="0" w:line="360" w:lineRule="auto"/>
      <w:ind w:firstLine="709"/>
    </w:pPr>
  </w:style>
  <w:style w:type="paragraph" w:customStyle="1" w:styleId="af0">
    <w:name w:val="Номер"/>
    <w:basedOn w:val="Standard"/>
    <w:pPr>
      <w:spacing w:after="0"/>
      <w:jc w:val="center"/>
    </w:pPr>
    <w:rPr>
      <w:sz w:val="28"/>
      <w:szCs w:val="20"/>
    </w:rPr>
  </w:style>
  <w:style w:type="paragraph" w:styleId="31">
    <w:name w:val="Body Text 3"/>
    <w:basedOn w:val="Standard"/>
    <w:pPr>
      <w:jc w:val="left"/>
    </w:pPr>
    <w:rPr>
      <w:sz w:val="16"/>
      <w:szCs w:val="16"/>
    </w:rPr>
  </w:style>
  <w:style w:type="paragraph" w:customStyle="1" w:styleId="13">
    <w:name w:val="Б1"/>
    <w:basedOn w:val="3"/>
    <w:pPr>
      <w:keepLines/>
      <w:spacing w:before="0" w:after="120" w:line="276" w:lineRule="auto"/>
      <w:ind w:firstLine="709"/>
    </w:pPr>
    <w:rPr>
      <w:b w:val="0"/>
      <w:i/>
      <w:sz w:val="24"/>
    </w:rPr>
  </w:style>
  <w:style w:type="paragraph" w:customStyle="1" w:styleId="af1">
    <w:name w:val="Текст новости"/>
    <w:pPr>
      <w:widowControl/>
      <w:spacing w:after="120"/>
      <w:jc w:val="both"/>
    </w:pPr>
    <w:rPr>
      <w:sz w:val="24"/>
      <w:szCs w:val="24"/>
    </w:rPr>
  </w:style>
  <w:style w:type="paragraph" w:styleId="af2">
    <w:name w:val="No Spacing"/>
    <w:pPr>
      <w:widowControl/>
      <w:jc w:val="both"/>
    </w:pPr>
    <w:rPr>
      <w:sz w:val="24"/>
      <w:szCs w:val="24"/>
    </w:rPr>
  </w:style>
  <w:style w:type="paragraph" w:customStyle="1" w:styleId="western">
    <w:name w:val="western"/>
    <w:basedOn w:val="Standard"/>
    <w:pPr>
      <w:spacing w:before="100" w:after="100"/>
      <w:jc w:val="left"/>
    </w:pPr>
  </w:style>
  <w:style w:type="paragraph" w:styleId="af3">
    <w:name w:val="List Paragraph"/>
    <w:basedOn w:val="Standard"/>
    <w:pPr>
      <w:spacing w:after="200" w:line="276" w:lineRule="auto"/>
      <w:ind w:left="720"/>
      <w:jc w:val="left"/>
    </w:pPr>
    <w:rPr>
      <w:rFonts w:cs="Calibri"/>
      <w:lang w:eastAsia="en-US"/>
    </w:rPr>
  </w:style>
  <w:style w:type="paragraph" w:styleId="af4">
    <w:name w:val="Normal Indent"/>
    <w:basedOn w:val="Standard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Pr>
      <w:b/>
      <w:sz w:val="24"/>
    </w:rPr>
  </w:style>
  <w:style w:type="paragraph" w:customStyle="1" w:styleId="ConsPlusNormal">
    <w:name w:val="ConsPlusNormal"/>
    <w:rPr>
      <w:sz w:val="24"/>
    </w:rPr>
  </w:style>
  <w:style w:type="paragraph" w:styleId="af5">
    <w:name w:val="annotation text"/>
    <w:basedOn w:val="Standard"/>
    <w:rPr>
      <w:sz w:val="20"/>
      <w:szCs w:val="20"/>
    </w:rPr>
  </w:style>
  <w:style w:type="paragraph" w:styleId="af6">
    <w:name w:val="annotation subject"/>
    <w:basedOn w:val="af5"/>
    <w:rPr>
      <w:b/>
      <w:bCs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styleId="af7">
    <w:name w:val="page number"/>
    <w:basedOn w:val="a0"/>
  </w:style>
  <w:style w:type="character" w:customStyle="1" w:styleId="Internetlink">
    <w:name w:val="Internet link"/>
    <w:basedOn w:val="a0"/>
    <w:rPr>
      <w:strike w:val="0"/>
      <w:dstrike w:val="0"/>
      <w:color w:val="001CAC"/>
      <w:u w:val="none"/>
    </w:rPr>
  </w:style>
  <w:style w:type="character" w:styleId="af8">
    <w:name w:val="Emphasis"/>
    <w:basedOn w:val="a0"/>
    <w:rPr>
      <w:i/>
      <w:iCs/>
    </w:rPr>
  </w:style>
  <w:style w:type="character" w:customStyle="1" w:styleId="22">
    <w:name w:val="Источник и дата 2"/>
    <w:basedOn w:val="a0"/>
    <w:rPr>
      <w:rFonts w:ascii="Arial" w:hAnsi="Arial" w:cs="Arial"/>
      <w:sz w:val="16"/>
      <w:lang w:val="ru-RU" w:eastAsia="ru-RU" w:bidi="ar-SA"/>
    </w:rPr>
  </w:style>
  <w:style w:type="character" w:customStyle="1" w:styleId="40">
    <w:name w:val="Заголовок 4 Знак"/>
    <w:basedOn w:val="a0"/>
    <w:rPr>
      <w:rFonts w:ascii="Calibri" w:hAnsi="Calibri"/>
      <w:b/>
      <w:bCs/>
      <w:sz w:val="28"/>
      <w:szCs w:val="28"/>
      <w:lang w:val="ru-RU" w:eastAsia="ru-RU" w:bidi="ar-SA"/>
    </w:rPr>
  </w:style>
  <w:style w:type="character" w:customStyle="1" w:styleId="Char">
    <w:name w:val="Похожие сообщения раздел Char"/>
    <w:basedOn w:val="a0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character" w:customStyle="1" w:styleId="Char0">
    <w:name w:val="Похожие сообщения заголовок Char"/>
    <w:basedOn w:val="Char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character" w:customStyle="1" w:styleId="af9">
    <w:name w:val="Текст документа Знак Знак"/>
    <w:basedOn w:val="a0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</w:style>
  <w:style w:type="character" w:customStyle="1" w:styleId="StrongEmphasis">
    <w:name w:val="Strong Emphasis"/>
    <w:basedOn w:val="a0"/>
    <w:rPr>
      <w:b/>
      <w:bCs/>
    </w:rPr>
  </w:style>
  <w:style w:type="character" w:customStyle="1" w:styleId="data1">
    <w:name w:val="data1"/>
    <w:basedOn w:val="a0"/>
    <w:rPr>
      <w:rFonts w:ascii="Arial" w:hAnsi="Arial" w:cs="Arial"/>
      <w:color w:val="858687"/>
      <w:sz w:val="17"/>
      <w:szCs w:val="17"/>
    </w:rPr>
  </w:style>
  <w:style w:type="character" w:customStyle="1" w:styleId="mainhead41">
    <w:name w:val="mainhead41"/>
    <w:basedOn w:val="a0"/>
    <w:rPr>
      <w:rFonts w:ascii="Arial" w:hAnsi="Arial" w:cs="Arial"/>
      <w:b/>
      <w:bCs/>
      <w:strike w:val="0"/>
      <w:dstrike w:val="0"/>
      <w:color w:val="1B1464"/>
      <w:sz w:val="24"/>
      <w:szCs w:val="24"/>
      <w:u w:val="none"/>
    </w:rPr>
  </w:style>
  <w:style w:type="character" w:customStyle="1" w:styleId="text1">
    <w:name w:val="text1"/>
    <w:basedOn w:val="a0"/>
    <w:rPr>
      <w:rFonts w:ascii="Arial" w:hAnsi="Arial" w:cs="Arial"/>
      <w:strike w:val="0"/>
      <w:dstrike w:val="0"/>
      <w:color w:val="333333"/>
      <w:sz w:val="18"/>
      <w:szCs w:val="18"/>
      <w:u w:val="none"/>
    </w:rPr>
  </w:style>
  <w:style w:type="character" w:customStyle="1" w:styleId="rubr1">
    <w:name w:val="rubr1"/>
    <w:basedOn w:val="a0"/>
    <w:rPr>
      <w:rFonts w:ascii="Arial" w:hAnsi="Arial" w:cs="Arial"/>
      <w:b/>
      <w:bCs/>
      <w:strike w:val="0"/>
      <w:dstrike w:val="0"/>
      <w:color w:val="CC6600"/>
      <w:sz w:val="20"/>
      <w:szCs w:val="20"/>
      <w:u w:val="none"/>
    </w:rPr>
  </w:style>
  <w:style w:type="character" w:customStyle="1" w:styleId="afa">
    <w:name w:val="Подзаголовок Знак"/>
    <w:rPr>
      <w:sz w:val="28"/>
      <w:lang w:val="ru-RU" w:eastAsia="ru-RU" w:bidi="ar-SA"/>
    </w:rPr>
  </w:style>
  <w:style w:type="character" w:customStyle="1" w:styleId="FontStyle15">
    <w:name w:val="Font Style15"/>
    <w:rPr>
      <w:rFonts w:ascii="Times New Roman" w:hAnsi="Times New Roman" w:cs="Times New Roman"/>
      <w:color w:val="000000"/>
      <w:sz w:val="18"/>
      <w:szCs w:val="18"/>
    </w:rPr>
  </w:style>
  <w:style w:type="character" w:customStyle="1" w:styleId="14">
    <w:name w:val="Б1 Знак"/>
    <w:basedOn w:val="a0"/>
    <w:rPr>
      <w:rFonts w:ascii="Arial" w:hAnsi="Arial" w:cs="Arial"/>
      <w:bCs/>
      <w:i/>
      <w:sz w:val="24"/>
      <w:szCs w:val="26"/>
      <w:lang w:val="ru-RU" w:eastAsia="ru-RU" w:bidi="ar-SA"/>
    </w:rPr>
  </w:style>
  <w:style w:type="character" w:customStyle="1" w:styleId="afb">
    <w:name w:val="Текст новости Знак"/>
    <w:rPr>
      <w:sz w:val="24"/>
      <w:szCs w:val="24"/>
      <w:lang w:val="ru-RU" w:eastAsia="ru-RU" w:bidi="ar-SA"/>
    </w:rPr>
  </w:style>
  <w:style w:type="character" w:styleId="afc">
    <w:name w:val="FollowedHyperlink"/>
    <w:basedOn w:val="a0"/>
    <w:rPr>
      <w:color w:val="800080"/>
      <w:u w:val="single"/>
    </w:rPr>
  </w:style>
  <w:style w:type="character" w:customStyle="1" w:styleId="15">
    <w:name w:val="Заголовок 1 Знак"/>
    <w:basedOn w:val="a0"/>
    <w:rPr>
      <w:b/>
    </w:rPr>
  </w:style>
  <w:style w:type="character" w:customStyle="1" w:styleId="normaltextrunscxw43624854bcx0">
    <w:name w:val="normaltextrun scxw43624854 bcx0"/>
    <w:basedOn w:val="a0"/>
  </w:style>
  <w:style w:type="character" w:customStyle="1" w:styleId="normaltextrunscxw123049001bcx0">
    <w:name w:val="normaltextrun scxw123049001 bcx0"/>
    <w:basedOn w:val="a0"/>
  </w:style>
  <w:style w:type="character" w:customStyle="1" w:styleId="text-highlight">
    <w:name w:val="text-highlight"/>
    <w:basedOn w:val="a0"/>
  </w:style>
  <w:style w:type="character" w:styleId="afd">
    <w:name w:val="annotation reference"/>
    <w:basedOn w:val="a0"/>
    <w:rPr>
      <w:sz w:val="16"/>
      <w:szCs w:val="16"/>
    </w:rPr>
  </w:style>
  <w:style w:type="character" w:customStyle="1" w:styleId="afe">
    <w:name w:val="Текст примечания Знак"/>
    <w:basedOn w:val="a0"/>
  </w:style>
  <w:style w:type="character" w:customStyle="1" w:styleId="aff">
    <w:name w:val="Тема примечания Знак"/>
    <w:basedOn w:val="afe"/>
    <w:rPr>
      <w:b/>
      <w:bCs/>
    </w:rPr>
  </w:style>
  <w:style w:type="character" w:customStyle="1" w:styleId="hgkelc">
    <w:name w:val="hgkelc"/>
    <w:basedOn w:val="a0"/>
  </w:style>
  <w:style w:type="character" w:customStyle="1" w:styleId="headerman">
    <w:name w:val="headerman"/>
    <w:basedOn w:val="a0"/>
  </w:style>
  <w:style w:type="character" w:customStyle="1" w:styleId="ListLabel1">
    <w:name w:val="ListLabel 1"/>
    <w:rPr>
      <w:sz w:val="20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color w:val="00000A"/>
    </w:rPr>
  </w:style>
  <w:style w:type="character" w:customStyle="1" w:styleId="ListLabel5">
    <w:name w:val="ListLabel 5"/>
    <w:rPr>
      <w:rFonts w:eastAsia="Times New Roman" w:cs="Times New Roman"/>
      <w:color w:val="000000"/>
      <w:sz w:val="24"/>
    </w:rPr>
  </w:style>
  <w:style w:type="character" w:customStyle="1" w:styleId="ListLabel6">
    <w:name w:val="ListLabel 6"/>
    <w:rPr>
      <w:sz w:val="18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numbering" w:customStyle="1" w:styleId="WWNum10">
    <w:name w:val="WWNum10"/>
    <w:basedOn w:val="a2"/>
    <w:pPr>
      <w:numPr>
        <w:numId w:val="10"/>
      </w:numPr>
    </w:pPr>
  </w:style>
  <w:style w:type="numbering" w:customStyle="1" w:styleId="WWNum11">
    <w:name w:val="WWNum11"/>
    <w:basedOn w:val="a2"/>
    <w:pPr>
      <w:numPr>
        <w:numId w:val="11"/>
      </w:numPr>
    </w:pPr>
  </w:style>
  <w:style w:type="numbering" w:customStyle="1" w:styleId="WWNum12">
    <w:name w:val="WWNum12"/>
    <w:basedOn w:val="a2"/>
    <w:pPr>
      <w:numPr>
        <w:numId w:val="12"/>
      </w:numPr>
    </w:pPr>
  </w:style>
  <w:style w:type="numbering" w:customStyle="1" w:styleId="WWNum13">
    <w:name w:val="WWNum13"/>
    <w:basedOn w:val="a2"/>
    <w:pPr>
      <w:numPr>
        <w:numId w:val="13"/>
      </w:numPr>
    </w:pPr>
  </w:style>
  <w:style w:type="numbering" w:customStyle="1" w:styleId="WWNum14">
    <w:name w:val="WWNum14"/>
    <w:basedOn w:val="a2"/>
    <w:pPr>
      <w:numPr>
        <w:numId w:val="14"/>
      </w:numPr>
    </w:pPr>
  </w:style>
  <w:style w:type="numbering" w:customStyle="1" w:styleId="WWNum15">
    <w:name w:val="WWNum15"/>
    <w:basedOn w:val="a2"/>
    <w:pPr>
      <w:numPr>
        <w:numId w:val="15"/>
      </w:numPr>
    </w:pPr>
  </w:style>
  <w:style w:type="numbering" w:customStyle="1" w:styleId="WWNum16">
    <w:name w:val="WWNum16"/>
    <w:basedOn w:val="a2"/>
    <w:pPr>
      <w:numPr>
        <w:numId w:val="16"/>
      </w:numPr>
    </w:pPr>
  </w:style>
  <w:style w:type="numbering" w:customStyle="1" w:styleId="WWNum17">
    <w:name w:val="WWNum17"/>
    <w:basedOn w:val="a2"/>
    <w:pPr>
      <w:numPr>
        <w:numId w:val="17"/>
      </w:numPr>
    </w:pPr>
  </w:style>
  <w:style w:type="numbering" w:customStyle="1" w:styleId="WWNum18">
    <w:name w:val="WWNum18"/>
    <w:basedOn w:val="a2"/>
    <w:pPr>
      <w:numPr>
        <w:numId w:val="18"/>
      </w:numPr>
    </w:pPr>
  </w:style>
  <w:style w:type="numbering" w:customStyle="1" w:styleId="WWNum19">
    <w:name w:val="WWNum19"/>
    <w:basedOn w:val="a2"/>
    <w:pPr>
      <w:numPr>
        <w:numId w:val="19"/>
      </w:numPr>
    </w:pPr>
  </w:style>
  <w:style w:type="numbering" w:customStyle="1" w:styleId="WWNum20">
    <w:name w:val="WWNum20"/>
    <w:basedOn w:val="a2"/>
    <w:pPr>
      <w:numPr>
        <w:numId w:val="20"/>
      </w:numPr>
    </w:pPr>
  </w:style>
  <w:style w:type="numbering" w:customStyle="1" w:styleId="WWNum21">
    <w:name w:val="WWNum21"/>
    <w:basedOn w:val="a2"/>
    <w:pPr>
      <w:numPr>
        <w:numId w:val="21"/>
      </w:numPr>
    </w:pPr>
  </w:style>
  <w:style w:type="numbering" w:customStyle="1" w:styleId="WWNum22">
    <w:name w:val="WWNum22"/>
    <w:basedOn w:val="a2"/>
    <w:pPr>
      <w:numPr>
        <w:numId w:val="22"/>
      </w:numPr>
    </w:pPr>
  </w:style>
  <w:style w:type="numbering" w:customStyle="1" w:styleId="WWNum23">
    <w:name w:val="WWNum23"/>
    <w:basedOn w:val="a2"/>
    <w:pPr>
      <w:numPr>
        <w:numId w:val="23"/>
      </w:numPr>
    </w:pPr>
  </w:style>
  <w:style w:type="numbering" w:customStyle="1" w:styleId="WWNum24">
    <w:name w:val="WWNum24"/>
    <w:basedOn w:val="a2"/>
    <w:pPr>
      <w:numPr>
        <w:numId w:val="24"/>
      </w:numPr>
    </w:pPr>
  </w:style>
  <w:style w:type="numbering" w:customStyle="1" w:styleId="WWNum25">
    <w:name w:val="WWNum25"/>
    <w:basedOn w:val="a2"/>
    <w:pPr>
      <w:numPr>
        <w:numId w:val="25"/>
      </w:numPr>
    </w:pPr>
  </w:style>
  <w:style w:type="numbering" w:customStyle="1" w:styleId="WWNum26">
    <w:name w:val="WWNum26"/>
    <w:basedOn w:val="a2"/>
    <w:pPr>
      <w:numPr>
        <w:numId w:val="26"/>
      </w:numPr>
    </w:pPr>
  </w:style>
  <w:style w:type="numbering" w:customStyle="1" w:styleId="WWNum27">
    <w:name w:val="WWNum27"/>
    <w:basedOn w:val="a2"/>
    <w:pPr>
      <w:numPr>
        <w:numId w:val="27"/>
      </w:numPr>
    </w:pPr>
  </w:style>
  <w:style w:type="numbering" w:customStyle="1" w:styleId="WWNum28">
    <w:name w:val="WWNum28"/>
    <w:basedOn w:val="a2"/>
    <w:pPr>
      <w:numPr>
        <w:numId w:val="28"/>
      </w:numPr>
    </w:pPr>
  </w:style>
  <w:style w:type="numbering" w:customStyle="1" w:styleId="WWNum29">
    <w:name w:val="WWNum29"/>
    <w:basedOn w:val="a2"/>
    <w:pPr>
      <w:numPr>
        <w:numId w:val="29"/>
      </w:numPr>
    </w:pPr>
  </w:style>
  <w:style w:type="numbering" w:customStyle="1" w:styleId="WWNum30">
    <w:name w:val="WWNum30"/>
    <w:basedOn w:val="a2"/>
    <w:pPr>
      <w:numPr>
        <w:numId w:val="30"/>
      </w:numPr>
    </w:pPr>
  </w:style>
  <w:style w:type="numbering" w:customStyle="1" w:styleId="WWNum31">
    <w:name w:val="WWNum31"/>
    <w:basedOn w:val="a2"/>
    <w:pPr>
      <w:numPr>
        <w:numId w:val="31"/>
      </w:numPr>
    </w:pPr>
  </w:style>
  <w:style w:type="numbering" w:customStyle="1" w:styleId="WWNum32">
    <w:name w:val="WWNum32"/>
    <w:basedOn w:val="a2"/>
    <w:pPr>
      <w:numPr>
        <w:numId w:val="32"/>
      </w:numPr>
    </w:pPr>
  </w:style>
  <w:style w:type="numbering" w:customStyle="1" w:styleId="WWNum33">
    <w:name w:val="WWNum33"/>
    <w:basedOn w:val="a2"/>
    <w:pPr>
      <w:numPr>
        <w:numId w:val="33"/>
      </w:numPr>
    </w:pPr>
  </w:style>
  <w:style w:type="numbering" w:customStyle="1" w:styleId="WWNum34">
    <w:name w:val="WWNum34"/>
    <w:basedOn w:val="a2"/>
    <w:pPr>
      <w:numPr>
        <w:numId w:val="34"/>
      </w:numPr>
    </w:pPr>
  </w:style>
  <w:style w:type="numbering" w:customStyle="1" w:styleId="WWNum35">
    <w:name w:val="WWNum35"/>
    <w:basedOn w:val="a2"/>
    <w:pPr>
      <w:numPr>
        <w:numId w:val="35"/>
      </w:numPr>
    </w:pPr>
  </w:style>
  <w:style w:type="numbering" w:customStyle="1" w:styleId="WWNum36">
    <w:name w:val="WWNum36"/>
    <w:basedOn w:val="a2"/>
    <w:pPr>
      <w:numPr>
        <w:numId w:val="36"/>
      </w:numPr>
    </w:pPr>
  </w:style>
  <w:style w:type="numbering" w:customStyle="1" w:styleId="WWNum37">
    <w:name w:val="WWNum37"/>
    <w:basedOn w:val="a2"/>
    <w:pPr>
      <w:numPr>
        <w:numId w:val="37"/>
      </w:numPr>
    </w:pPr>
  </w:style>
  <w:style w:type="numbering" w:customStyle="1" w:styleId="WWNum38">
    <w:name w:val="WWNum38"/>
    <w:basedOn w:val="a2"/>
    <w:pPr>
      <w:numPr>
        <w:numId w:val="3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069PelenevMS</cp:lastModifiedBy>
  <cp:revision>1</cp:revision>
  <cp:lastPrinted>2025-03-07T11:05:00Z</cp:lastPrinted>
  <dcterms:created xsi:type="dcterms:W3CDTF">2025-04-30T05:06:00Z</dcterms:created>
  <dcterms:modified xsi:type="dcterms:W3CDTF">2025-06-27T10:37:00Z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