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2D75E3">
        <w:rPr>
          <w:b w:val="0"/>
          <w:szCs w:val="28"/>
        </w:rPr>
        <w:t>12.0</w:t>
      </w:r>
      <w:r w:rsidR="00685E0B">
        <w:rPr>
          <w:b w:val="0"/>
          <w:szCs w:val="28"/>
        </w:rPr>
        <w:t>9</w:t>
      </w:r>
      <w:r w:rsidR="00067B58">
        <w:rPr>
          <w:b w:val="0"/>
          <w:szCs w:val="28"/>
        </w:rPr>
        <w:t>.2019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D75E3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685E0B">
        <w:rPr>
          <w:rFonts w:ascii="Times New Roman" w:hAnsi="Times New Roman" w:cs="Times New Roman"/>
          <w:sz w:val="28"/>
          <w:szCs w:val="28"/>
        </w:rPr>
        <w:t>сентября</w:t>
      </w:r>
      <w:r w:rsidR="003C0D8D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067B58">
        <w:rPr>
          <w:rFonts w:ascii="Times New Roman" w:hAnsi="Times New Roman" w:cs="Times New Roman"/>
          <w:sz w:val="28"/>
          <w:szCs w:val="28"/>
        </w:rPr>
        <w:t>9</w:t>
      </w:r>
      <w:r w:rsidR="001F3D08" w:rsidRPr="001F3D08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6C3636" w:rsidRDefault="00690487" w:rsidP="006C3636">
      <w:pPr>
        <w:pStyle w:val="a7"/>
        <w:numPr>
          <w:ilvl w:val="0"/>
          <w:numId w:val="5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6C3636">
        <w:rPr>
          <w:rFonts w:ascii="Times New Roman" w:hAnsi="Times New Roman" w:cs="Times New Roman"/>
          <w:sz w:val="28"/>
          <w:szCs w:val="28"/>
        </w:rPr>
        <w:t>Оприняти</w:t>
      </w:r>
      <w:r w:rsidR="00CA1C3F" w:rsidRPr="006C3636">
        <w:rPr>
          <w:rFonts w:ascii="Times New Roman" w:hAnsi="Times New Roman" w:cs="Times New Roman"/>
          <w:sz w:val="28"/>
          <w:szCs w:val="28"/>
        </w:rPr>
        <w:t>и</w:t>
      </w:r>
      <w:r w:rsidRPr="006C363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6C363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6C363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6C3636">
        <w:rPr>
          <w:rFonts w:ascii="Times New Roman" w:hAnsi="Times New Roman" w:cs="Times New Roman"/>
          <w:sz w:val="28"/>
          <w:szCs w:val="28"/>
        </w:rPr>
        <w:t>ей</w:t>
      </w:r>
      <w:r w:rsidRPr="006C3636">
        <w:rPr>
          <w:rFonts w:ascii="Times New Roman" w:hAnsi="Times New Roman" w:cs="Times New Roman"/>
          <w:sz w:val="28"/>
          <w:szCs w:val="28"/>
        </w:rPr>
        <w:t xml:space="preserve"> О</w:t>
      </w:r>
      <w:r w:rsidR="009154E0" w:rsidRPr="006C3636">
        <w:rPr>
          <w:rFonts w:ascii="Times New Roman" w:hAnsi="Times New Roman" w:cs="Times New Roman"/>
          <w:sz w:val="28"/>
          <w:szCs w:val="28"/>
        </w:rPr>
        <w:t>тделения</w:t>
      </w:r>
      <w:r w:rsidRPr="006C3636">
        <w:rPr>
          <w:rFonts w:ascii="Times New Roman" w:hAnsi="Times New Roman" w:cs="Times New Roman"/>
          <w:sz w:val="28"/>
          <w:szCs w:val="28"/>
        </w:rPr>
        <w:t>.</w:t>
      </w:r>
    </w:p>
    <w:p w:rsidR="003C0D8D" w:rsidRPr="003C0D8D" w:rsidRDefault="003C0D8D" w:rsidP="00642124">
      <w:pPr>
        <w:pStyle w:val="a7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3C0D8D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015D3C" w:rsidRDefault="00015D3C" w:rsidP="006C3636">
      <w:pPr>
        <w:pStyle w:val="a3"/>
        <w:numPr>
          <w:ilvl w:val="0"/>
          <w:numId w:val="5"/>
        </w:numPr>
        <w:tabs>
          <w:tab w:val="left" w:pos="1440"/>
        </w:tabs>
        <w:spacing w:before="60"/>
        <w:outlineLvl w:val="0"/>
        <w:rPr>
          <w:szCs w:val="28"/>
        </w:rPr>
      </w:pPr>
      <w:r w:rsidRPr="00067B58">
        <w:rPr>
          <w:szCs w:val="28"/>
        </w:rPr>
        <w:t xml:space="preserve">О рассмотрении </w:t>
      </w:r>
      <w:r>
        <w:rPr>
          <w:szCs w:val="28"/>
        </w:rPr>
        <w:t xml:space="preserve">решения </w:t>
      </w:r>
      <w:r w:rsidRPr="00067B58">
        <w:rPr>
          <w:szCs w:val="28"/>
        </w:rPr>
        <w:t>управляющ</w:t>
      </w:r>
      <w:r>
        <w:rPr>
          <w:szCs w:val="28"/>
        </w:rPr>
        <w:t>его Отделением</w:t>
      </w:r>
      <w:r w:rsidR="003C0D8D">
        <w:rPr>
          <w:szCs w:val="28"/>
        </w:rPr>
        <w:t xml:space="preserve"> по предыдущему заседанию Комиссии Отделения</w:t>
      </w:r>
      <w:r w:rsidRPr="00067B58">
        <w:rPr>
          <w:szCs w:val="28"/>
        </w:rPr>
        <w:t>.</w:t>
      </w:r>
    </w:p>
    <w:p w:rsidR="00015D3C" w:rsidRPr="00067B58" w:rsidRDefault="00015D3C" w:rsidP="006C3636">
      <w:pPr>
        <w:pStyle w:val="a3"/>
        <w:tabs>
          <w:tab w:val="left" w:pos="1440"/>
        </w:tabs>
        <w:spacing w:before="60" w:line="276" w:lineRule="auto"/>
        <w:ind w:firstLine="709"/>
        <w:outlineLvl w:val="0"/>
        <w:rPr>
          <w:szCs w:val="28"/>
        </w:rPr>
      </w:pPr>
      <w:r>
        <w:rPr>
          <w:szCs w:val="28"/>
        </w:rPr>
        <w:t>Вопрос рассматривался в соответствии с п. 28 Положения о Комиссии</w:t>
      </w:r>
      <w:r w:rsidR="003C0D8D">
        <w:rPr>
          <w:szCs w:val="28"/>
        </w:rPr>
        <w:t>.</w:t>
      </w:r>
      <w:r>
        <w:rPr>
          <w:szCs w:val="28"/>
        </w:rPr>
        <w:t xml:space="preserve"> </w:t>
      </w:r>
    </w:p>
    <w:p w:rsidR="002D75E3" w:rsidRDefault="00840786" w:rsidP="006214A5">
      <w:pPr>
        <w:pStyle w:val="a3"/>
        <w:numPr>
          <w:ilvl w:val="0"/>
          <w:numId w:val="5"/>
        </w:numPr>
        <w:tabs>
          <w:tab w:val="left" w:pos="1440"/>
        </w:tabs>
        <w:spacing w:before="60"/>
        <w:ind w:left="0" w:firstLine="709"/>
        <w:outlineLvl w:val="0"/>
        <w:rPr>
          <w:szCs w:val="28"/>
        </w:rPr>
      </w:pPr>
      <w:r w:rsidRPr="002D75E3">
        <w:rPr>
          <w:szCs w:val="28"/>
        </w:rPr>
        <w:t xml:space="preserve">О рассмотрении представления управляющего </w:t>
      </w:r>
      <w:r w:rsidR="008C5B1B" w:rsidRPr="002D75E3">
        <w:rPr>
          <w:szCs w:val="28"/>
        </w:rPr>
        <w:t>Отделением</w:t>
      </w:r>
      <w:r w:rsidR="006C3636">
        <w:rPr>
          <w:szCs w:val="28"/>
        </w:rPr>
        <w:t xml:space="preserve"> </w:t>
      </w:r>
      <w:r w:rsidR="003C0D8D">
        <w:rPr>
          <w:szCs w:val="28"/>
        </w:rPr>
        <w:t xml:space="preserve">по </w:t>
      </w:r>
      <w:r w:rsidR="006C3636">
        <w:rPr>
          <w:szCs w:val="28"/>
        </w:rPr>
        <w:t xml:space="preserve">информации, представленной отделом кадров  по результатам анализа </w:t>
      </w:r>
      <w:r w:rsidR="002D75E3" w:rsidRPr="002D75E3">
        <w:rPr>
          <w:szCs w:val="28"/>
        </w:rPr>
        <w:t>сведений о доходах, расходах, об имуществе и обязательствах имущественного характера</w:t>
      </w:r>
      <w:r w:rsidR="006C3636">
        <w:rPr>
          <w:szCs w:val="28"/>
        </w:rPr>
        <w:t>, в части представления работниками неполных или недостоверных сведений в справках о доходах, расходах об имуществе и обязательствах имущественного характера.</w:t>
      </w:r>
    </w:p>
    <w:p w:rsidR="006214A5" w:rsidRDefault="00642124" w:rsidP="006214A5">
      <w:pPr>
        <w:pStyle w:val="a7"/>
        <w:tabs>
          <w:tab w:val="right" w:pos="9355"/>
        </w:tabs>
        <w:spacing w:before="200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14A5">
        <w:rPr>
          <w:rFonts w:ascii="Times New Roman" w:hAnsi="Times New Roman" w:cs="Times New Roman"/>
          <w:sz w:val="28"/>
          <w:szCs w:val="28"/>
        </w:rPr>
        <w:t>.</w:t>
      </w:r>
      <w:r w:rsidR="006214A5" w:rsidRPr="006214A5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</w:t>
      </w:r>
      <w:r w:rsidR="006214A5">
        <w:rPr>
          <w:rFonts w:ascii="Times New Roman" w:hAnsi="Times New Roman" w:cs="Times New Roman"/>
          <w:sz w:val="28"/>
          <w:szCs w:val="28"/>
        </w:rPr>
        <w:t>п</w:t>
      </w:r>
      <w:r w:rsidR="006214A5" w:rsidRPr="006214A5">
        <w:rPr>
          <w:rFonts w:ascii="Times New Roman" w:hAnsi="Times New Roman" w:cs="Times New Roman"/>
          <w:sz w:val="28"/>
          <w:szCs w:val="28"/>
        </w:rPr>
        <w:t>рокуратуры об устранении нарушений законодательства о противодействии коррупции, вынесенного по результатам проверки исполнения законодательс</w:t>
      </w:r>
      <w:r w:rsidR="006214A5">
        <w:rPr>
          <w:rFonts w:ascii="Times New Roman" w:hAnsi="Times New Roman" w:cs="Times New Roman"/>
          <w:sz w:val="28"/>
          <w:szCs w:val="28"/>
        </w:rPr>
        <w:t>тва о противодействии коррупции.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Pr="00B81860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proofErr w:type="gramEnd"/>
      <w:r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9154E0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B81860">
        <w:rPr>
          <w:rFonts w:ascii="Times New Roman" w:hAnsi="Times New Roman" w:cs="Times New Roman"/>
          <w:sz w:val="28"/>
          <w:szCs w:val="28"/>
        </w:rPr>
        <w:t>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тделения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015D3C" w:rsidRDefault="00FC6F9F" w:rsidP="00015D3C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D3C">
        <w:rPr>
          <w:rFonts w:ascii="Times New Roman" w:hAnsi="Times New Roman" w:cs="Times New Roman"/>
          <w:sz w:val="28"/>
          <w:szCs w:val="28"/>
        </w:rPr>
        <w:t>По второму вопросу Комиссией Отделения принято к сведению решение управляющего Отделением.</w:t>
      </w:r>
    </w:p>
    <w:p w:rsidR="00FC6F9F" w:rsidRDefault="006C3636" w:rsidP="00A34F87">
      <w:pPr>
        <w:autoSpaceDE w:val="0"/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 третьему вопросу Комиссией единогласно приняты решения:</w:t>
      </w:r>
    </w:p>
    <w:p w:rsidR="006C3636" w:rsidRDefault="006C3636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4 работников, отразивших сведения о счетах в банках</w:t>
      </w:r>
      <w:r w:rsidR="006214A5">
        <w:rPr>
          <w:rFonts w:ascii="Times New Roman" w:hAnsi="Times New Roman" w:cs="Times New Roman"/>
          <w:sz w:val="28"/>
          <w:szCs w:val="28"/>
        </w:rPr>
        <w:t xml:space="preserve"> и регистрации прав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ненадлежащим образом, с учетом смягчающих обстоятельств, нарушения считать незначительными, предупредить работников о недопустимости нарушения законодательства о противодействии коррупции впредь</w:t>
      </w:r>
      <w:r w:rsidR="006214A5">
        <w:rPr>
          <w:rFonts w:ascii="Times New Roman" w:hAnsi="Times New Roman" w:cs="Times New Roman"/>
          <w:sz w:val="28"/>
          <w:szCs w:val="28"/>
        </w:rPr>
        <w:t>.</w:t>
      </w:r>
    </w:p>
    <w:p w:rsidR="006214A5" w:rsidRDefault="006214A5" w:rsidP="006214A5">
      <w:pPr>
        <w:pStyle w:val="a7"/>
        <w:numPr>
          <w:ilvl w:val="0"/>
          <w:numId w:val="5"/>
        </w:numPr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Комиссией Отделения единогласно принято решение:</w:t>
      </w:r>
    </w:p>
    <w:p w:rsidR="0010359F" w:rsidRDefault="006214A5" w:rsidP="0010359F">
      <w:pPr>
        <w:pStyle w:val="a7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одному работнику </w:t>
      </w:r>
      <w:r w:rsidRPr="006214A5">
        <w:rPr>
          <w:rFonts w:ascii="Times New Roman" w:hAnsi="Times New Roman" w:cs="Times New Roman"/>
          <w:sz w:val="28"/>
          <w:szCs w:val="28"/>
        </w:rPr>
        <w:t>признать сведения недостоверными и неполными</w:t>
      </w:r>
      <w:r w:rsidR="001035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14A5" w:rsidRPr="0010359F" w:rsidRDefault="0010359F" w:rsidP="0010359F">
      <w:pPr>
        <w:pStyle w:val="a7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59F">
        <w:rPr>
          <w:rFonts w:ascii="Times New Roman" w:hAnsi="Times New Roman" w:cs="Times New Roman"/>
          <w:sz w:val="28"/>
          <w:szCs w:val="28"/>
        </w:rPr>
        <w:t>у</w:t>
      </w:r>
      <w:r w:rsidR="006214A5" w:rsidRPr="0010359F">
        <w:rPr>
          <w:rFonts w:ascii="Times New Roman" w:hAnsi="Times New Roman" w:cs="Times New Roman"/>
          <w:sz w:val="28"/>
          <w:szCs w:val="28"/>
        </w:rPr>
        <w:t>читывая отсутствие умысла</w:t>
      </w:r>
      <w:r>
        <w:rPr>
          <w:rFonts w:ascii="Times New Roman" w:hAnsi="Times New Roman" w:cs="Times New Roman"/>
          <w:sz w:val="28"/>
          <w:szCs w:val="28"/>
        </w:rPr>
        <w:t xml:space="preserve"> и малозначительность </w:t>
      </w:r>
      <w:r w:rsidR="006214A5" w:rsidRPr="0010359F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214A5" w:rsidRPr="0010359F">
        <w:rPr>
          <w:rFonts w:ascii="Times New Roman" w:hAnsi="Times New Roman" w:cs="Times New Roman"/>
          <w:sz w:val="28"/>
          <w:szCs w:val="28"/>
        </w:rPr>
        <w:t>рекомендует</w:t>
      </w:r>
      <w:proofErr w:type="gramEnd"/>
      <w:r w:rsidR="006214A5" w:rsidRPr="0010359F">
        <w:rPr>
          <w:rFonts w:ascii="Times New Roman" w:hAnsi="Times New Roman" w:cs="Times New Roman"/>
          <w:sz w:val="28"/>
          <w:szCs w:val="28"/>
        </w:rPr>
        <w:t xml:space="preserve">  не применять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bookmarkStart w:id="0" w:name="_GoBack"/>
      <w:bookmarkEnd w:id="0"/>
      <w:r w:rsidR="006214A5" w:rsidRPr="0010359F">
        <w:rPr>
          <w:rFonts w:ascii="Times New Roman" w:hAnsi="Times New Roman" w:cs="Times New Roman"/>
          <w:sz w:val="28"/>
          <w:szCs w:val="28"/>
        </w:rPr>
        <w:t xml:space="preserve"> мер дисциплинарного взыскания.   </w:t>
      </w:r>
    </w:p>
    <w:p w:rsidR="006214A5" w:rsidRPr="006214A5" w:rsidRDefault="006214A5" w:rsidP="006214A5">
      <w:pPr>
        <w:pStyle w:val="a7"/>
        <w:autoSpaceDE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14A5" w:rsidRPr="006214A5" w:rsidRDefault="006214A5" w:rsidP="006214A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A5" w:rsidRDefault="006214A5" w:rsidP="006C363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4A5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15D3C"/>
    <w:rsid w:val="00017823"/>
    <w:rsid w:val="00066FDD"/>
    <w:rsid w:val="00067B58"/>
    <w:rsid w:val="000B523B"/>
    <w:rsid w:val="000D416B"/>
    <w:rsid w:val="000F1BF6"/>
    <w:rsid w:val="0010359F"/>
    <w:rsid w:val="00110DF2"/>
    <w:rsid w:val="0015248B"/>
    <w:rsid w:val="0017193F"/>
    <w:rsid w:val="0017536C"/>
    <w:rsid w:val="00175659"/>
    <w:rsid w:val="001F3D08"/>
    <w:rsid w:val="0021333D"/>
    <w:rsid w:val="00221E9F"/>
    <w:rsid w:val="00293573"/>
    <w:rsid w:val="00296DB6"/>
    <w:rsid w:val="002C1E12"/>
    <w:rsid w:val="002D75E3"/>
    <w:rsid w:val="00301E5B"/>
    <w:rsid w:val="0030525F"/>
    <w:rsid w:val="00333D2F"/>
    <w:rsid w:val="00337600"/>
    <w:rsid w:val="003626CD"/>
    <w:rsid w:val="003C0D8D"/>
    <w:rsid w:val="003C0EA1"/>
    <w:rsid w:val="00420A08"/>
    <w:rsid w:val="00437979"/>
    <w:rsid w:val="00484BEE"/>
    <w:rsid w:val="00514651"/>
    <w:rsid w:val="0053126F"/>
    <w:rsid w:val="00536E96"/>
    <w:rsid w:val="00542A0E"/>
    <w:rsid w:val="00546B6B"/>
    <w:rsid w:val="005512B5"/>
    <w:rsid w:val="00557E89"/>
    <w:rsid w:val="0056472C"/>
    <w:rsid w:val="005D69F6"/>
    <w:rsid w:val="005E07F8"/>
    <w:rsid w:val="005F74B0"/>
    <w:rsid w:val="006214A5"/>
    <w:rsid w:val="00624B8F"/>
    <w:rsid w:val="00642124"/>
    <w:rsid w:val="00685E0B"/>
    <w:rsid w:val="00690487"/>
    <w:rsid w:val="006C2707"/>
    <w:rsid w:val="006C3636"/>
    <w:rsid w:val="006D05E3"/>
    <w:rsid w:val="006D1BAB"/>
    <w:rsid w:val="006D7966"/>
    <w:rsid w:val="00723FC5"/>
    <w:rsid w:val="00744344"/>
    <w:rsid w:val="00840786"/>
    <w:rsid w:val="00840CFC"/>
    <w:rsid w:val="008659F5"/>
    <w:rsid w:val="008A1A92"/>
    <w:rsid w:val="008C5B1B"/>
    <w:rsid w:val="008D554B"/>
    <w:rsid w:val="009150E6"/>
    <w:rsid w:val="009154E0"/>
    <w:rsid w:val="0093516E"/>
    <w:rsid w:val="009434AF"/>
    <w:rsid w:val="009543C0"/>
    <w:rsid w:val="00963E60"/>
    <w:rsid w:val="009839EF"/>
    <w:rsid w:val="00987BD6"/>
    <w:rsid w:val="0099060A"/>
    <w:rsid w:val="009D377D"/>
    <w:rsid w:val="009E6DE1"/>
    <w:rsid w:val="00A2650A"/>
    <w:rsid w:val="00A322BB"/>
    <w:rsid w:val="00A34F87"/>
    <w:rsid w:val="00A50DA4"/>
    <w:rsid w:val="00A831B8"/>
    <w:rsid w:val="00A83838"/>
    <w:rsid w:val="00AA1D81"/>
    <w:rsid w:val="00AB3AB3"/>
    <w:rsid w:val="00AD2222"/>
    <w:rsid w:val="00AE5887"/>
    <w:rsid w:val="00B27094"/>
    <w:rsid w:val="00B74303"/>
    <w:rsid w:val="00B81860"/>
    <w:rsid w:val="00B831DF"/>
    <w:rsid w:val="00BA126E"/>
    <w:rsid w:val="00BC2D1C"/>
    <w:rsid w:val="00BD281E"/>
    <w:rsid w:val="00BF5B65"/>
    <w:rsid w:val="00C2043D"/>
    <w:rsid w:val="00C4575A"/>
    <w:rsid w:val="00C66E05"/>
    <w:rsid w:val="00CA1C3F"/>
    <w:rsid w:val="00CA52B3"/>
    <w:rsid w:val="00CD04CD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33D4F"/>
    <w:rsid w:val="00F4112F"/>
    <w:rsid w:val="00F561EF"/>
    <w:rsid w:val="00F75266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94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Кочанова Марина Александровна</cp:lastModifiedBy>
  <cp:revision>2</cp:revision>
  <cp:lastPrinted>2019-12-06T07:21:00Z</cp:lastPrinted>
  <dcterms:created xsi:type="dcterms:W3CDTF">2019-12-16T10:59:00Z</dcterms:created>
  <dcterms:modified xsi:type="dcterms:W3CDTF">2019-12-16T10:59:00Z</dcterms:modified>
</cp:coreProperties>
</file>