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ED" w:rsidRDefault="003947E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947ED" w:rsidRDefault="003947ED">
      <w:pPr>
        <w:pStyle w:val="ConsPlusNormal"/>
        <w:jc w:val="both"/>
        <w:outlineLvl w:val="0"/>
      </w:pPr>
    </w:p>
    <w:p w:rsidR="003947ED" w:rsidRDefault="003947ED">
      <w:pPr>
        <w:pStyle w:val="ConsPlusNormal"/>
        <w:outlineLvl w:val="0"/>
      </w:pPr>
      <w:r>
        <w:t xml:space="preserve">Зарегистрировано в </w:t>
      </w:r>
      <w:proofErr w:type="gramStart"/>
      <w:r>
        <w:t>Минюсте</w:t>
      </w:r>
      <w:proofErr w:type="gramEnd"/>
      <w:r>
        <w:t xml:space="preserve"> России 13 мая 2025 г. N 82144</w:t>
      </w:r>
    </w:p>
    <w:p w:rsidR="003947ED" w:rsidRDefault="003947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47ED" w:rsidRDefault="003947ED">
      <w:pPr>
        <w:pStyle w:val="ConsPlusNormal"/>
        <w:jc w:val="both"/>
      </w:pPr>
    </w:p>
    <w:p w:rsidR="003947ED" w:rsidRDefault="003947ED">
      <w:pPr>
        <w:pStyle w:val="ConsPlusTitle"/>
        <w:jc w:val="center"/>
      </w:pPr>
      <w:r>
        <w:t>МИНИСТЕРСТВО ЗДРАВООХРАНЕНИЯ РОССИЙСКОЙ ФЕДЕРАЦИИ</w:t>
      </w:r>
    </w:p>
    <w:p w:rsidR="003947ED" w:rsidRDefault="003947ED">
      <w:pPr>
        <w:pStyle w:val="ConsPlusTitle"/>
        <w:jc w:val="both"/>
      </w:pPr>
    </w:p>
    <w:p w:rsidR="003947ED" w:rsidRDefault="003947ED">
      <w:pPr>
        <w:pStyle w:val="ConsPlusTitle"/>
        <w:jc w:val="center"/>
      </w:pPr>
      <w:r>
        <w:t>ПРИКАЗ</w:t>
      </w:r>
    </w:p>
    <w:p w:rsidR="003947ED" w:rsidRDefault="003947ED">
      <w:pPr>
        <w:pStyle w:val="ConsPlusTitle"/>
        <w:jc w:val="center"/>
      </w:pPr>
      <w:r>
        <w:t>от 11 апреля 2025 г. N 195н</w:t>
      </w:r>
    </w:p>
    <w:p w:rsidR="003947ED" w:rsidRDefault="003947ED">
      <w:pPr>
        <w:pStyle w:val="ConsPlusTitle"/>
        <w:jc w:val="both"/>
      </w:pPr>
    </w:p>
    <w:p w:rsidR="003947ED" w:rsidRDefault="003947ED">
      <w:pPr>
        <w:pStyle w:val="ConsPlusTitle"/>
        <w:jc w:val="center"/>
      </w:pPr>
      <w:r>
        <w:t>ОБ УТВЕРЖДЕНИИ ПОРЯДКА</w:t>
      </w:r>
    </w:p>
    <w:p w:rsidR="003947ED" w:rsidRDefault="003947ED">
      <w:pPr>
        <w:pStyle w:val="ConsPlusTitle"/>
        <w:jc w:val="center"/>
      </w:pPr>
      <w:r>
        <w:t>ПРОВЕДЕНИЯ ЭКСПЕРТИЗЫ ВРЕМЕННОЙ НЕТРУДОСПОСОБНОСТИ</w:t>
      </w:r>
    </w:p>
    <w:p w:rsidR="003947ED" w:rsidRDefault="003947ED">
      <w:pPr>
        <w:pStyle w:val="ConsPlusNormal"/>
        <w:jc w:val="both"/>
      </w:pPr>
    </w:p>
    <w:p w:rsidR="003947ED" w:rsidRDefault="003947ED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6 статьи 59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6">
        <w:r>
          <w:rPr>
            <w:color w:val="0000FF"/>
          </w:rPr>
          <w:t>подпунктом 5.2.84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9">
        <w:r>
          <w:rPr>
            <w:color w:val="0000FF"/>
          </w:rPr>
          <w:t>Порядок</w:t>
        </w:r>
      </w:hyperlink>
      <w:r>
        <w:t xml:space="preserve"> проведения экспертизы временной нетрудоспособности согласно приложению к настоящему приказу.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23 августа 2016 г. N 625н "Об утверждении порядка проведения экспертизы временной нетрудоспособности" (зарегистрирован Министерством юстиции Российской Федерации 20 февраля 2017 г., регистрационный N 45704).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3947ED" w:rsidRDefault="003947ED">
      <w:pPr>
        <w:pStyle w:val="ConsPlusNormal"/>
        <w:jc w:val="both"/>
      </w:pPr>
    </w:p>
    <w:p w:rsidR="003947ED" w:rsidRDefault="003947ED">
      <w:pPr>
        <w:pStyle w:val="ConsPlusNormal"/>
        <w:jc w:val="right"/>
      </w:pPr>
      <w:r>
        <w:t>Министр</w:t>
      </w:r>
    </w:p>
    <w:p w:rsidR="003947ED" w:rsidRDefault="003947ED">
      <w:pPr>
        <w:pStyle w:val="ConsPlusNormal"/>
        <w:jc w:val="right"/>
      </w:pPr>
      <w:r>
        <w:t>М.А.МУРАШКО</w:t>
      </w:r>
    </w:p>
    <w:p w:rsidR="003947ED" w:rsidRDefault="003947ED">
      <w:pPr>
        <w:pStyle w:val="ConsPlusNormal"/>
        <w:jc w:val="both"/>
      </w:pPr>
    </w:p>
    <w:p w:rsidR="003947ED" w:rsidRDefault="003947ED">
      <w:pPr>
        <w:pStyle w:val="ConsPlusNormal"/>
        <w:jc w:val="both"/>
      </w:pPr>
    </w:p>
    <w:p w:rsidR="003947ED" w:rsidRDefault="003947ED">
      <w:pPr>
        <w:pStyle w:val="ConsPlusNormal"/>
        <w:jc w:val="both"/>
      </w:pPr>
    </w:p>
    <w:p w:rsidR="003947ED" w:rsidRDefault="003947ED">
      <w:pPr>
        <w:pStyle w:val="ConsPlusNormal"/>
        <w:jc w:val="both"/>
      </w:pPr>
    </w:p>
    <w:p w:rsidR="003947ED" w:rsidRDefault="003947ED">
      <w:pPr>
        <w:pStyle w:val="ConsPlusNormal"/>
        <w:jc w:val="both"/>
      </w:pPr>
    </w:p>
    <w:p w:rsidR="003947ED" w:rsidRDefault="003947ED">
      <w:pPr>
        <w:pStyle w:val="ConsPlusNormal"/>
        <w:jc w:val="right"/>
        <w:outlineLvl w:val="0"/>
      </w:pPr>
      <w:r>
        <w:t>Приложение</w:t>
      </w:r>
    </w:p>
    <w:p w:rsidR="003947ED" w:rsidRDefault="003947ED">
      <w:pPr>
        <w:pStyle w:val="ConsPlusNormal"/>
        <w:jc w:val="right"/>
      </w:pPr>
      <w:r>
        <w:t>к приказу Министерства здравоохранения</w:t>
      </w:r>
    </w:p>
    <w:p w:rsidR="003947ED" w:rsidRDefault="003947ED">
      <w:pPr>
        <w:pStyle w:val="ConsPlusNormal"/>
        <w:jc w:val="right"/>
      </w:pPr>
      <w:r>
        <w:t>Российской Федерации</w:t>
      </w:r>
    </w:p>
    <w:p w:rsidR="003947ED" w:rsidRDefault="003947ED">
      <w:pPr>
        <w:pStyle w:val="ConsPlusNormal"/>
        <w:jc w:val="right"/>
      </w:pPr>
      <w:r>
        <w:t>от 11 апреля 2025 г. N 195н</w:t>
      </w:r>
    </w:p>
    <w:p w:rsidR="003947ED" w:rsidRDefault="003947ED">
      <w:pPr>
        <w:pStyle w:val="ConsPlusNormal"/>
        <w:jc w:val="both"/>
      </w:pPr>
    </w:p>
    <w:p w:rsidR="003947ED" w:rsidRDefault="003947ED">
      <w:pPr>
        <w:pStyle w:val="ConsPlusTitle"/>
        <w:jc w:val="center"/>
      </w:pPr>
      <w:bookmarkStart w:id="0" w:name="P29"/>
      <w:bookmarkEnd w:id="0"/>
      <w:r>
        <w:t>ПОРЯДОК ПРОВЕДЕНИЯ ЭКСПЕРТИЗЫ ВРЕМЕННОЙ НЕТРУДОСПОСОБНОСТИ</w:t>
      </w:r>
    </w:p>
    <w:p w:rsidR="003947ED" w:rsidRDefault="003947ED">
      <w:pPr>
        <w:pStyle w:val="ConsPlusNormal"/>
        <w:jc w:val="both"/>
      </w:pPr>
    </w:p>
    <w:p w:rsidR="003947ED" w:rsidRDefault="003947ED">
      <w:pPr>
        <w:pStyle w:val="ConsPlusNormal"/>
        <w:ind w:firstLine="540"/>
        <w:jc w:val="both"/>
      </w:pPr>
      <w:r>
        <w:t>1. Экспертиза временной нетрудоспособности проводится в целях определения способности работника осуществлять трудовую деятельность, необходимости и сроков временного или постоянного перевода работника по состоянию здоровья на другую работу, а также принятия решения о направлении гражданина на медико-социальную экспертизу.</w:t>
      </w:r>
    </w:p>
    <w:p w:rsidR="003947ED" w:rsidRDefault="003947ED">
      <w:pPr>
        <w:pStyle w:val="ConsPlusNormal"/>
        <w:spacing w:before="220"/>
        <w:ind w:firstLine="540"/>
        <w:jc w:val="both"/>
      </w:pPr>
      <w:bookmarkStart w:id="1" w:name="P32"/>
      <w:bookmarkEnd w:id="1"/>
      <w:r>
        <w:t>2. Экспертиза временной нетрудоспособности граждан проводится в связи с заболеваниями, травмами, отравлениями и иными состояниями, связанными с временной потерей трудоспособности, лечением в санаторно-курортных организациях, при необходимости ухода за больным членом семьи, в связи с карантином, на время протезирования в стационарных условиях, в связи с беременностью и родами, при усыновлении ребенка &lt;1&gt;.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lastRenderedPageBreak/>
        <w:t xml:space="preserve">&lt;1&gt; </w:t>
      </w:r>
      <w:hyperlink r:id="rId8">
        <w:r>
          <w:rPr>
            <w:color w:val="0000FF"/>
          </w:rPr>
          <w:t>Часть 1 статьи 59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3947ED" w:rsidRDefault="003947ED">
      <w:pPr>
        <w:pStyle w:val="ConsPlusNormal"/>
        <w:jc w:val="both"/>
      </w:pPr>
    </w:p>
    <w:p w:rsidR="003947ED" w:rsidRDefault="003947ED">
      <w:pPr>
        <w:pStyle w:val="ConsPlusNormal"/>
        <w:ind w:firstLine="540"/>
        <w:jc w:val="both"/>
      </w:pPr>
      <w:r>
        <w:t>3. Экспертиза временной нетрудоспособности проводится медицинскими организациями, имеющими в соответствии с законодательством Российской Федерации о лицензировании, лицензию на медицинскую деятельность, включая работы (услуги) по экспертизе временной нетрудоспособности (далее - медицинские организации).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>4. Экспертиза временной нетрудоспособности проводится &lt;2&gt;: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>
        <w:r>
          <w:rPr>
            <w:color w:val="0000FF"/>
          </w:rPr>
          <w:t>Часть 2 статьи 59</w:t>
        </w:r>
      </w:hyperlink>
      <w:r>
        <w:t xml:space="preserve"> Федерального закона N 323-ФЗ.</w:t>
      </w:r>
    </w:p>
    <w:p w:rsidR="003947ED" w:rsidRDefault="003947ED">
      <w:pPr>
        <w:pStyle w:val="ConsPlusNormal"/>
        <w:jc w:val="both"/>
      </w:pPr>
    </w:p>
    <w:p w:rsidR="003947ED" w:rsidRDefault="003947ED">
      <w:pPr>
        <w:pStyle w:val="ConsPlusNormal"/>
        <w:ind w:firstLine="540"/>
        <w:jc w:val="both"/>
      </w:pPr>
      <w:r>
        <w:t>1) лечащим врачом;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 xml:space="preserve">2) фельдшером в </w:t>
      </w:r>
      <w:proofErr w:type="gramStart"/>
      <w:r>
        <w:t>случаях</w:t>
      </w:r>
      <w:proofErr w:type="gramEnd"/>
      <w:r>
        <w:t xml:space="preserve"> возложения на него отдельных функций лечащего врача &lt;3&gt;;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0">
        <w:r>
          <w:rPr>
            <w:color w:val="0000FF"/>
          </w:rPr>
          <w:t>Часть 7 статьи 70</w:t>
        </w:r>
      </w:hyperlink>
      <w:r>
        <w:t xml:space="preserve"> Федерального закона N 323-ФЗ.</w:t>
      </w:r>
    </w:p>
    <w:p w:rsidR="003947ED" w:rsidRDefault="003947ED">
      <w:pPr>
        <w:pStyle w:val="ConsPlusNormal"/>
        <w:jc w:val="both"/>
      </w:pPr>
    </w:p>
    <w:p w:rsidR="003947ED" w:rsidRDefault="003947ED">
      <w:pPr>
        <w:pStyle w:val="ConsPlusNormal"/>
        <w:ind w:firstLine="540"/>
        <w:jc w:val="both"/>
      </w:pPr>
      <w:r>
        <w:t>3) зубным врачом при стоматологических заболеваниях в случае отсутствия в медицинской организации, оказывающей первичную медико-санитарную помощь, или ее структурном подразделении врача-стоматолога;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 xml:space="preserve">4) врачебной комиссией медицинской организации в случае, предусмотренном </w:t>
      </w:r>
      <w:hyperlink w:anchor="P62">
        <w:r>
          <w:rPr>
            <w:color w:val="0000FF"/>
          </w:rPr>
          <w:t>подпунктом 6 пункта 6</w:t>
        </w:r>
      </w:hyperlink>
      <w:r>
        <w:t xml:space="preserve"> настоящего Порядка.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 xml:space="preserve">5. Экспертиза временной нетрудоспособности проводится в день обращения гражданина в медицинскую организацию по основаниям, указанным в </w:t>
      </w:r>
      <w:hyperlink w:anchor="P32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>6. При проведении экспертизы временной нетрудоспособности лечащий врач (фельдшер, зубной врач):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>1) устанавливает диагноз заболевания и степень функциональных нарушений органов и систем организма, наличие осложнений и степень их тяжести на основании сбора анамнеза и жалоб, общего осмотра гражданина, результатов проведенных диагностических мероприятий (при наличии);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>2) рекомендует прохождение профилактических, диагностических, лечебных и реабилитационных мероприятий, определяет режим лечения, назначает исследования и консультации врачей-специалистов;</w:t>
      </w:r>
    </w:p>
    <w:p w:rsidR="003947ED" w:rsidRDefault="003947ED">
      <w:pPr>
        <w:pStyle w:val="ConsPlusNormal"/>
        <w:spacing w:before="220"/>
        <w:ind w:firstLine="540"/>
        <w:jc w:val="both"/>
      </w:pPr>
      <w:proofErr w:type="gramStart"/>
      <w:r>
        <w:t>3) определяет сроки временной нетрудоспособности в соответствии с условиями и порядком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&lt;4&gt;;</w:t>
      </w:r>
      <w:proofErr w:type="gramEnd"/>
    </w:p>
    <w:p w:rsidR="003947ED" w:rsidRDefault="003947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>
        <w:r>
          <w:rPr>
            <w:color w:val="0000FF"/>
          </w:rPr>
          <w:t>Часть 6 статьи 13</w:t>
        </w:r>
      </w:hyperlink>
      <w:r>
        <w:t xml:space="preserve"> Федерального закона от 29 декабря 2006 г. N 255-ФЗ "Об обязательном социальном страховании на случай временной нетрудоспособности и в связи с материнством" (далее - Федеральный закон N 255-ФЗ).</w:t>
      </w:r>
    </w:p>
    <w:p w:rsidR="003947ED" w:rsidRDefault="003947ED">
      <w:pPr>
        <w:pStyle w:val="ConsPlusNormal"/>
        <w:jc w:val="both"/>
      </w:pPr>
    </w:p>
    <w:p w:rsidR="003947ED" w:rsidRDefault="003947ED">
      <w:pPr>
        <w:pStyle w:val="ConsPlusNormal"/>
        <w:ind w:firstLine="540"/>
        <w:jc w:val="both"/>
      </w:pPr>
      <w:r>
        <w:t>4) отражает в медицинской документации гражданина сведения о:</w:t>
      </w:r>
    </w:p>
    <w:p w:rsidR="003947ED" w:rsidRDefault="003947ED">
      <w:pPr>
        <w:pStyle w:val="ConsPlusNormal"/>
        <w:spacing w:before="220"/>
        <w:ind w:firstLine="540"/>
        <w:jc w:val="both"/>
      </w:pPr>
      <w:proofErr w:type="gramStart"/>
      <w:r>
        <w:t>состоянии</w:t>
      </w:r>
      <w:proofErr w:type="gramEnd"/>
      <w:r>
        <w:t xml:space="preserve"> здоровья гражданина, в отношении которого проводится экспертиза временной нетрудоспособности, с обоснованием необходимости временного освобождения от работы;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 xml:space="preserve">сформированном (выданном) </w:t>
      </w:r>
      <w:proofErr w:type="gramStart"/>
      <w:r>
        <w:t>листке</w:t>
      </w:r>
      <w:proofErr w:type="gramEnd"/>
      <w:r>
        <w:t xml:space="preserve"> нетрудоспособности с указанием номера листка нетрудоспособности;</w:t>
      </w:r>
    </w:p>
    <w:p w:rsidR="003947ED" w:rsidRDefault="003947ED">
      <w:pPr>
        <w:pStyle w:val="ConsPlusNormal"/>
        <w:spacing w:before="220"/>
        <w:ind w:firstLine="540"/>
        <w:jc w:val="both"/>
      </w:pPr>
      <w:proofErr w:type="gramStart"/>
      <w:r>
        <w:t>характере</w:t>
      </w:r>
      <w:proofErr w:type="gramEnd"/>
      <w:r>
        <w:t xml:space="preserve"> и условиях труда, социальных факторах;</w:t>
      </w:r>
    </w:p>
    <w:p w:rsidR="003947ED" w:rsidRDefault="003947ED">
      <w:pPr>
        <w:pStyle w:val="ConsPlusNormal"/>
        <w:spacing w:before="220"/>
        <w:ind w:firstLine="540"/>
        <w:jc w:val="both"/>
      </w:pPr>
      <w:proofErr w:type="gramStart"/>
      <w:r>
        <w:t>обосновании</w:t>
      </w:r>
      <w:proofErr w:type="gramEnd"/>
      <w:r>
        <w:t xml:space="preserve"> отсутствия необходимости дальнейшего освобождения от работы и закрытии листка нетрудоспособности;</w:t>
      </w:r>
    </w:p>
    <w:p w:rsidR="003947ED" w:rsidRDefault="003947ED">
      <w:pPr>
        <w:pStyle w:val="ConsPlusNormal"/>
        <w:spacing w:before="220"/>
        <w:ind w:firstLine="540"/>
        <w:jc w:val="both"/>
      </w:pPr>
      <w:bookmarkStart w:id="2" w:name="P61"/>
      <w:bookmarkEnd w:id="2"/>
      <w:r>
        <w:t>5) анализирует причины заболеваемости с временной утратой трудоспособности и первичного выхода на инвалидность, принимает участие в разработке и реализации мероприятий по их снижению;</w:t>
      </w:r>
    </w:p>
    <w:p w:rsidR="003947ED" w:rsidRDefault="003947ED">
      <w:pPr>
        <w:pStyle w:val="ConsPlusNormal"/>
        <w:spacing w:before="220"/>
        <w:ind w:firstLine="540"/>
        <w:jc w:val="both"/>
      </w:pPr>
      <w:bookmarkStart w:id="3" w:name="P62"/>
      <w:bookmarkEnd w:id="3"/>
      <w:r>
        <w:t>6) при необходимости продления срока временной нетрудоспособности свыше срока, установленного законодательством, в течение которого лечащий врач (фельдшер, зубной врач) вправе единолично формировать (выдавать) листок нетрудоспособности, направляет гражданина для решения вопроса о временной нетрудоспособности на экспертизу временной нетрудоспособности, проводимую врачебной комиссией медицинской организации.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 xml:space="preserve">7. При проведении экспертизы временной нетрудоспособности в случае, предусмотренном </w:t>
      </w:r>
      <w:hyperlink w:anchor="P62">
        <w:r>
          <w:rPr>
            <w:color w:val="0000FF"/>
          </w:rPr>
          <w:t>подпунктом 6 пункта 6</w:t>
        </w:r>
      </w:hyperlink>
      <w:r>
        <w:t xml:space="preserve"> настоящего Порядка, врачебная комиссия медицинской организации в дополнение к мероприятиям, указанным в </w:t>
      </w:r>
      <w:hyperlink w:anchor="P61">
        <w:r>
          <w:rPr>
            <w:color w:val="0000FF"/>
          </w:rPr>
          <w:t>подпункте 5 пункта 6</w:t>
        </w:r>
      </w:hyperlink>
      <w:r>
        <w:t xml:space="preserve"> настоящего Порядка: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>1) оценивает эффективность назначенных лечащим врачом (фельдшером, зубным врачом) профилактических, диагностических, лечебных и реабилитационных мероприятий;</w:t>
      </w:r>
    </w:p>
    <w:p w:rsidR="003947ED" w:rsidRDefault="003947ED">
      <w:pPr>
        <w:pStyle w:val="ConsPlusNormal"/>
        <w:spacing w:before="220"/>
        <w:ind w:firstLine="540"/>
        <w:jc w:val="both"/>
      </w:pPr>
      <w:proofErr w:type="gramStart"/>
      <w:r>
        <w:t>2) продлевает сроки временной нетрудоспособности в соответствии с условиями и порядком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&lt;5&gt;;</w:t>
      </w:r>
      <w:proofErr w:type="gramEnd"/>
    </w:p>
    <w:p w:rsidR="003947ED" w:rsidRDefault="003947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2">
        <w:r>
          <w:rPr>
            <w:color w:val="0000FF"/>
          </w:rPr>
          <w:t>Часть 6 статьи 13</w:t>
        </w:r>
      </w:hyperlink>
      <w:r>
        <w:t xml:space="preserve"> Федерального закона N 255-ФЗ.</w:t>
      </w:r>
    </w:p>
    <w:p w:rsidR="003947ED" w:rsidRDefault="003947ED">
      <w:pPr>
        <w:pStyle w:val="ConsPlusNormal"/>
        <w:jc w:val="both"/>
      </w:pPr>
    </w:p>
    <w:p w:rsidR="003947ED" w:rsidRDefault="003947ED">
      <w:pPr>
        <w:pStyle w:val="ConsPlusNormal"/>
        <w:ind w:firstLine="540"/>
        <w:jc w:val="both"/>
      </w:pPr>
      <w:proofErr w:type="gramStart"/>
      <w:r>
        <w:t xml:space="preserve">3) отражает в протоколе решение, принятое по результатам экспертизы временной нетрудоспособности гражданина в соответствии с целями, указанными в </w:t>
      </w:r>
      <w:hyperlink w:anchor="P32">
        <w:r>
          <w:rPr>
            <w:color w:val="0000FF"/>
          </w:rPr>
          <w:t>пункте 2</w:t>
        </w:r>
      </w:hyperlink>
      <w:r>
        <w:t xml:space="preserve"> настоящего Порядка, а также, в дополнение к сведениям, предусмотренным порядком создания и деятельности врачебной комиссии медицинской организации,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&lt;6&gt;, сведения о состоянии</w:t>
      </w:r>
      <w:proofErr w:type="gramEnd"/>
      <w:r>
        <w:t xml:space="preserve"> здоровья гражданина, в </w:t>
      </w:r>
      <w:proofErr w:type="gramStart"/>
      <w:r>
        <w:t>отношении</w:t>
      </w:r>
      <w:proofErr w:type="gramEnd"/>
      <w:r>
        <w:t xml:space="preserve"> которого проводилась экспертиза временной нетрудоспособности, и обоснование принятого решения.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3">
        <w:r>
          <w:rPr>
            <w:color w:val="0000FF"/>
          </w:rPr>
          <w:t>Пункт 4 части 1 статьи 14</w:t>
        </w:r>
      </w:hyperlink>
      <w:r>
        <w:t xml:space="preserve"> Федерального закона N 323-ФЗ.</w:t>
      </w:r>
    </w:p>
    <w:p w:rsidR="003947ED" w:rsidRDefault="003947ED">
      <w:pPr>
        <w:pStyle w:val="ConsPlusNormal"/>
        <w:jc w:val="both"/>
      </w:pPr>
    </w:p>
    <w:p w:rsidR="003947ED" w:rsidRDefault="003947ED">
      <w:pPr>
        <w:pStyle w:val="ConsPlusNormal"/>
        <w:ind w:firstLine="540"/>
        <w:jc w:val="both"/>
      </w:pPr>
      <w:r>
        <w:t xml:space="preserve">8. </w:t>
      </w:r>
      <w:proofErr w:type="gramStart"/>
      <w:r>
        <w:t xml:space="preserve">По результатам проведенной экспертизы временной нетрудоспособности в случае </w:t>
      </w:r>
      <w:r>
        <w:lastRenderedPageBreak/>
        <w:t>принятия решения о временной неспособности гражданина осуществлять трудовую деятельность ему формируется (выдается) листок нетрудоспособности в соответствии с условиями и порядком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Федерации, утвержденными федеральным органом исполнительной власти, осуществляющим функции по выработке</w:t>
      </w:r>
      <w:proofErr w:type="gramEnd"/>
      <w:r>
        <w:t xml:space="preserve"> и реализации государственной политики и нормативно-правовому регулированию в сфере здравоохранения &lt;7&gt;.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947ED" w:rsidRDefault="003947ED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4">
        <w:r>
          <w:rPr>
            <w:color w:val="0000FF"/>
          </w:rPr>
          <w:t>Часть 6 статьи 13</w:t>
        </w:r>
      </w:hyperlink>
      <w:r>
        <w:t xml:space="preserve"> Федерального закона N 255-ФЗ.</w:t>
      </w:r>
    </w:p>
    <w:p w:rsidR="003947ED" w:rsidRDefault="003947ED">
      <w:pPr>
        <w:pStyle w:val="ConsPlusNormal"/>
        <w:jc w:val="both"/>
      </w:pPr>
    </w:p>
    <w:p w:rsidR="003947ED" w:rsidRDefault="003947ED">
      <w:pPr>
        <w:pStyle w:val="ConsPlusNormal"/>
        <w:jc w:val="both"/>
      </w:pPr>
    </w:p>
    <w:p w:rsidR="003947ED" w:rsidRDefault="003947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4F47" w:rsidRDefault="00524F47"/>
    <w:sectPr w:rsidR="00524F47" w:rsidSect="00D76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3947ED"/>
    <w:rsid w:val="00140F4B"/>
    <w:rsid w:val="003947ED"/>
    <w:rsid w:val="00524F47"/>
    <w:rsid w:val="00EB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47ED"/>
    <w:pPr>
      <w:widowControl w:val="0"/>
      <w:autoSpaceDE w:val="0"/>
      <w:autoSpaceDN w:val="0"/>
      <w:spacing w:after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47ED"/>
    <w:pPr>
      <w:widowControl w:val="0"/>
      <w:autoSpaceDE w:val="0"/>
      <w:autoSpaceDN w:val="0"/>
      <w:spacing w:after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47ED"/>
    <w:pPr>
      <w:widowControl w:val="0"/>
      <w:autoSpaceDE w:val="0"/>
      <w:autoSpaceDN w:val="0"/>
      <w:spacing w:after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639&amp;dst=503" TargetMode="External"/><Relationship Id="rId13" Type="http://schemas.openxmlformats.org/officeDocument/2006/relationships/hyperlink" Target="https://login.consultant.ru/link/?req=doc&amp;base=LAW&amp;n=502639&amp;dst=1001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13092" TargetMode="External"/><Relationship Id="rId12" Type="http://schemas.openxmlformats.org/officeDocument/2006/relationships/hyperlink" Target="https://login.consultant.ru/link/?req=doc&amp;base=LAW&amp;n=515493&amp;dst=53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4834&amp;dst=100102" TargetMode="External"/><Relationship Id="rId11" Type="http://schemas.openxmlformats.org/officeDocument/2006/relationships/hyperlink" Target="https://login.consultant.ru/link/?req=doc&amp;base=LAW&amp;n=515493&amp;dst=533" TargetMode="External"/><Relationship Id="rId5" Type="http://schemas.openxmlformats.org/officeDocument/2006/relationships/hyperlink" Target="https://login.consultant.ru/link/?req=doc&amp;base=LAW&amp;n=502639&amp;dst=10059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2639&amp;dst=10070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2639&amp;dst=504" TargetMode="External"/><Relationship Id="rId14" Type="http://schemas.openxmlformats.org/officeDocument/2006/relationships/hyperlink" Target="https://login.consultant.ru/link/?req=doc&amp;base=LAW&amp;n=515493&amp;dst=5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1380</Words>
  <Characters>7868</Characters>
  <Application>Microsoft Office Word</Application>
  <DocSecurity>0</DocSecurity>
  <Lines>65</Lines>
  <Paragraphs>18</Paragraphs>
  <ScaleCrop>false</ScaleCrop>
  <Company/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ta.zhukova.59</dc:creator>
  <cp:lastModifiedBy>ta.zhukova.59</cp:lastModifiedBy>
  <cp:revision>1</cp:revision>
  <dcterms:created xsi:type="dcterms:W3CDTF">2025-12-26T08:52:00Z</dcterms:created>
  <dcterms:modified xsi:type="dcterms:W3CDTF">2025-12-26T08:52:00Z</dcterms:modified>
</cp:coreProperties>
</file>