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49" w:rsidRDefault="004C192C" w:rsidP="00B025B7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B025B7">
        <w:rPr>
          <w:b/>
          <w:sz w:val="28"/>
          <w:szCs w:val="28"/>
        </w:rPr>
        <w:t xml:space="preserve">Памятка </w:t>
      </w:r>
    </w:p>
    <w:p w:rsidR="006561F5" w:rsidRPr="00B025B7" w:rsidRDefault="004C192C" w:rsidP="00B025B7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B025B7">
        <w:rPr>
          <w:b/>
          <w:sz w:val="28"/>
          <w:szCs w:val="28"/>
        </w:rPr>
        <w:t>для страхователей</w:t>
      </w:r>
      <w:r w:rsidR="00B025B7">
        <w:rPr>
          <w:b/>
          <w:sz w:val="28"/>
          <w:szCs w:val="28"/>
        </w:rPr>
        <w:t>,</w:t>
      </w:r>
      <w:r w:rsidR="000C3149">
        <w:rPr>
          <w:b/>
          <w:sz w:val="28"/>
          <w:szCs w:val="28"/>
        </w:rPr>
        <w:t xml:space="preserve"> </w:t>
      </w:r>
      <w:r w:rsidRPr="00B025B7">
        <w:rPr>
          <w:b/>
          <w:sz w:val="28"/>
          <w:szCs w:val="28"/>
        </w:rPr>
        <w:t>применяющих специальный налоговый режим «Автоматизированная упрощенная система налогообложения»</w:t>
      </w:r>
      <w:r w:rsidR="00B025B7">
        <w:rPr>
          <w:b/>
          <w:sz w:val="28"/>
          <w:szCs w:val="28"/>
        </w:rPr>
        <w:t>.</w:t>
      </w:r>
    </w:p>
    <w:p w:rsidR="00C563E5" w:rsidRPr="00B025B7" w:rsidRDefault="00C563E5" w:rsidP="00B025B7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D64E2A" w:rsidRPr="00B025B7" w:rsidRDefault="00D64E2A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B025B7">
        <w:t xml:space="preserve">В соответствии с </w:t>
      </w:r>
      <w:r w:rsidR="00B025B7" w:rsidRPr="00B025B7">
        <w:t>Закон</w:t>
      </w:r>
      <w:r w:rsidR="00B025B7">
        <w:t>ом</w:t>
      </w:r>
      <w:r w:rsidR="00B025B7" w:rsidRPr="00B025B7">
        <w:t xml:space="preserve"> Пермского края от 28.11.2025 N 483-ПК</w:t>
      </w:r>
      <w:r w:rsidR="00B025B7">
        <w:t xml:space="preserve"> </w:t>
      </w:r>
      <w:r w:rsidR="00B025B7" w:rsidRPr="00B025B7">
        <w:t xml:space="preserve">"О введении в действие на территории Пермского края специального налогового режима </w:t>
      </w:r>
      <w:r w:rsidR="000C3149">
        <w:t>«</w:t>
      </w:r>
      <w:r w:rsidR="00B025B7" w:rsidRPr="00B025B7">
        <w:t>Автоматизированная упрощенная система налогообложения</w:t>
      </w:r>
      <w:r w:rsidR="000C3149">
        <w:t>»</w:t>
      </w:r>
      <w:r w:rsidR="00B025B7" w:rsidRPr="00B025B7">
        <w:t xml:space="preserve"> </w:t>
      </w:r>
      <w:r w:rsidRPr="00B025B7">
        <w:t xml:space="preserve">(далее – режим АУСН) </w:t>
      </w:r>
      <w:r w:rsidR="00B025B7">
        <w:t>Пермский край</w:t>
      </w:r>
      <w:r w:rsidRPr="00B025B7">
        <w:t xml:space="preserve"> участвует в эксперименте по вв</w:t>
      </w:r>
      <w:r w:rsidR="006049B2" w:rsidRPr="00B025B7">
        <w:t>едению режима АУСН с 01.01.202</w:t>
      </w:r>
      <w:r w:rsidR="00B025B7">
        <w:t>6</w:t>
      </w:r>
      <w:r w:rsidR="006049B2" w:rsidRPr="00B025B7">
        <w:t>.</w:t>
      </w:r>
    </w:p>
    <w:p w:rsidR="004C192C" w:rsidRPr="00B025B7" w:rsidRDefault="004C192C" w:rsidP="00025E8A">
      <w:pPr>
        <w:pStyle w:val="a5"/>
        <w:spacing w:before="0" w:beforeAutospacing="0" w:after="0" w:afterAutospacing="0" w:line="276" w:lineRule="auto"/>
        <w:ind w:firstLine="567"/>
        <w:jc w:val="both"/>
      </w:pPr>
      <w:proofErr w:type="gramStart"/>
      <w:r w:rsidRPr="00B025B7">
        <w:t xml:space="preserve">Для страхователей, применяющих специальный налоговый режим </w:t>
      </w:r>
      <w:r w:rsidR="00B025B7">
        <w:t>АУСН</w:t>
      </w:r>
      <w:r w:rsidRPr="00B025B7">
        <w:t>, установлен фиксированный размер страхового взноса на обязательное социальное страхование от несчастных случаев на производстве и профессиональных заболеваний (далее – страховой взнос), который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Федерации.</w:t>
      </w:r>
      <w:proofErr w:type="gramEnd"/>
    </w:p>
    <w:p w:rsidR="004C192C" w:rsidRDefault="00B025B7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B025B7">
        <w:t xml:space="preserve">Постановлением Правительства Российской Федерации от 01.11.2025 №1729 </w:t>
      </w:r>
      <w:r w:rsidRPr="005C007A">
        <w:rPr>
          <w:b/>
        </w:rPr>
        <w:t>с 01.01.2026 установлен</w:t>
      </w:r>
      <w:r w:rsidRPr="00B025B7">
        <w:t xml:space="preserve"> </w:t>
      </w:r>
      <w:r w:rsidRPr="00E44B06">
        <w:rPr>
          <w:b/>
        </w:rPr>
        <w:t xml:space="preserve">страховой взнос в </w:t>
      </w:r>
      <w:r w:rsidR="00FB135E" w:rsidRPr="00E44B06">
        <w:rPr>
          <w:b/>
        </w:rPr>
        <w:t xml:space="preserve">фиксированном </w:t>
      </w:r>
      <w:r w:rsidRPr="00E44B06">
        <w:rPr>
          <w:b/>
        </w:rPr>
        <w:t>размере 2959 рублей в год</w:t>
      </w:r>
      <w:r w:rsidR="00FB135E">
        <w:t xml:space="preserve"> при любом количестве работников</w:t>
      </w:r>
      <w:r w:rsidR="001B7EE5">
        <w:t>.</w:t>
      </w:r>
      <w:r w:rsidRPr="00B025B7">
        <w:t xml:space="preserve"> </w:t>
      </w:r>
      <w:r w:rsidR="001B7EE5" w:rsidRPr="000C3149">
        <w:rPr>
          <w:b/>
        </w:rPr>
        <w:t>У</w:t>
      </w:r>
      <w:r w:rsidRPr="000C3149">
        <w:rPr>
          <w:b/>
        </w:rPr>
        <w:t>плата производится ежемесячно в размере 1/12 в срок не позднее 15-го числа календарного месяца, следующего за календарным месяцем, за который начисляются страховые взносы</w:t>
      </w:r>
      <w:r w:rsidR="00E11906">
        <w:rPr>
          <w:b/>
        </w:rPr>
        <w:t xml:space="preserve"> (</w:t>
      </w:r>
      <w:r w:rsidR="0014376F">
        <w:t xml:space="preserve">например, </w:t>
      </w:r>
      <w:r w:rsidR="006F2F16">
        <w:t xml:space="preserve">за </w:t>
      </w:r>
      <w:r w:rsidR="0014376F">
        <w:t xml:space="preserve">первые </w:t>
      </w:r>
      <w:r w:rsidR="006F2F16">
        <w:t>4</w:t>
      </w:r>
      <w:r w:rsidR="0014376F">
        <w:t xml:space="preserve"> месяц</w:t>
      </w:r>
      <w:r w:rsidR="006F2F16">
        <w:t>а</w:t>
      </w:r>
      <w:r w:rsidR="0014376F">
        <w:t xml:space="preserve"> </w:t>
      </w:r>
      <w:r w:rsidR="00E11906" w:rsidRPr="00E11906">
        <w:t xml:space="preserve">ежемесячно </w:t>
      </w:r>
      <w:r w:rsidR="0014376F">
        <w:t>производить уплату</w:t>
      </w:r>
      <w:r w:rsidR="00E11906" w:rsidRPr="00E11906">
        <w:t xml:space="preserve"> </w:t>
      </w:r>
      <w:r w:rsidR="00E11906">
        <w:t xml:space="preserve">по </w:t>
      </w:r>
      <w:r w:rsidR="006F2F16">
        <w:t xml:space="preserve">246,59 </w:t>
      </w:r>
      <w:r w:rsidR="00E11906" w:rsidRPr="00E11906">
        <w:t xml:space="preserve">руб., а </w:t>
      </w:r>
      <w:r w:rsidR="006F2F16">
        <w:t>за следующие</w:t>
      </w:r>
      <w:r w:rsidR="00E11906">
        <w:t xml:space="preserve"> </w:t>
      </w:r>
      <w:r w:rsidR="00E11906" w:rsidRPr="00E11906">
        <w:t xml:space="preserve">– </w:t>
      </w:r>
      <w:r w:rsidR="006F2F16">
        <w:t>246,58</w:t>
      </w:r>
      <w:r w:rsidR="00E11906" w:rsidRPr="00E11906">
        <w:t xml:space="preserve"> руб.</w:t>
      </w:r>
      <w:r w:rsidR="00E11906">
        <w:rPr>
          <w:b/>
        </w:rPr>
        <w:t>)</w:t>
      </w:r>
      <w:r w:rsidRPr="00B025B7">
        <w:t>.</w:t>
      </w:r>
      <w:r w:rsidR="004C192C" w:rsidRPr="00B025B7">
        <w:t xml:space="preserve"> 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следующий за ним рабочий день.</w:t>
      </w:r>
    </w:p>
    <w:p w:rsidR="00693B82" w:rsidRPr="00B025B7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693B82">
        <w:t xml:space="preserve">Информация о начале и об окончании применения режима АУСН страхователем поступает в информационную систему </w:t>
      </w:r>
      <w:r w:rsidR="00E11906">
        <w:t>СФР</w:t>
      </w:r>
      <w:r w:rsidRPr="00693B82">
        <w:t xml:space="preserve"> из ФНС России.</w:t>
      </w:r>
    </w:p>
    <w:p w:rsidR="006F21D0" w:rsidRDefault="00673B44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B025B7">
        <w:t xml:space="preserve"> </w:t>
      </w:r>
      <w:r w:rsidR="004C192C" w:rsidRPr="00B025B7">
        <w:t>Страхователю, прекратившему применение режима АУСН, устанавливается стр</w:t>
      </w:r>
      <w:r w:rsidR="006F21D0" w:rsidRPr="00B025B7">
        <w:t>аховой тариф в соответствии с пунктом 1 статьи</w:t>
      </w:r>
      <w:r w:rsidR="004C192C" w:rsidRPr="00B025B7">
        <w:t xml:space="preserve"> 22 Федерального закона от 24.07.1998 № 125-ФЗ «Об обязательном социальном страховании от несчастных случаев на производстве и профессиональных заболеваний», начиная с месяца прекращения применения указанного налогового режима.</w:t>
      </w:r>
    </w:p>
    <w:p w:rsidR="00693B82" w:rsidRPr="000C3149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4C192C" w:rsidRPr="00B025B7" w:rsidRDefault="004C192C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0C3149">
        <w:rPr>
          <w:b/>
        </w:rPr>
        <w:t>Страхователи, применяющие АУСН, освобождены</w:t>
      </w:r>
      <w:r w:rsidRPr="00B025B7">
        <w:t>:</w:t>
      </w:r>
    </w:p>
    <w:p w:rsidR="004C192C" w:rsidRPr="00B025B7" w:rsidRDefault="004C192C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B025B7">
        <w:t>1. от обязанности по представлению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формы ЕФС-1,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025E8A">
        <w:t xml:space="preserve"> </w:t>
      </w:r>
      <w:r w:rsidR="00025E8A" w:rsidRPr="00B025B7">
        <w:t>(далее – Закон 27-ФЗ)</w:t>
      </w:r>
      <w:r w:rsidRPr="00B025B7">
        <w:t>;</w:t>
      </w:r>
    </w:p>
    <w:p w:rsidR="000C3149" w:rsidRPr="000C3149" w:rsidRDefault="004C192C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B025B7">
        <w:t xml:space="preserve">2. от проведения в отношении них камеральных и выездных проверок (за исключением проверок, предметом которых являются полнота и достоверность представляемых страхователями и застрахованными сведений и документов, необходимых для назначения и </w:t>
      </w:r>
      <w:r w:rsidR="000C3149">
        <w:t>выплаты страхового обеспечения)</w:t>
      </w:r>
      <w:r w:rsidR="006101B6">
        <w:t>.</w:t>
      </w:r>
      <w:bookmarkStart w:id="0" w:name="_GoBack"/>
      <w:bookmarkEnd w:id="0"/>
    </w:p>
    <w:p w:rsidR="006F21D0" w:rsidRPr="00B025B7" w:rsidRDefault="000C3149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B025B7">
        <w:t xml:space="preserve"> </w:t>
      </w:r>
    </w:p>
    <w:p w:rsidR="000C3149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>
        <w:t xml:space="preserve">      </w:t>
      </w:r>
    </w:p>
    <w:p w:rsidR="000C3149" w:rsidRPr="000C3149" w:rsidRDefault="000C3149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025E8A">
        <w:rPr>
          <w:b/>
        </w:rPr>
        <w:lastRenderedPageBreak/>
        <w:t>Страхователям, применяющим режим АУСН</w:t>
      </w:r>
      <w:r>
        <w:t>:</w:t>
      </w:r>
    </w:p>
    <w:p w:rsidR="000C3149" w:rsidRDefault="000C3149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0C3149">
        <w:t>1</w:t>
      </w:r>
      <w:r>
        <w:t xml:space="preserve">. </w:t>
      </w:r>
      <w:r>
        <w:t>не предоставляются отсрочки (рассрочки) по уплате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0C3149" w:rsidRDefault="000C3149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>
        <w:t xml:space="preserve">2. </w:t>
      </w:r>
      <w:r>
        <w:t>не устанавливаются скидки и надбавки к страховому тарифу;</w:t>
      </w:r>
    </w:p>
    <w:p w:rsidR="000C3149" w:rsidRDefault="000C3149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>
        <w:t xml:space="preserve">3. </w:t>
      </w:r>
      <w:r>
        <w:t>не осуществляется возмещение затрат на финансовое обеспечение предупредительных мер по сокращению производственного травматизма и профессиональных заболеваний работников.</w:t>
      </w:r>
    </w:p>
    <w:p w:rsidR="000C3149" w:rsidRPr="00B025B7" w:rsidRDefault="000C3149" w:rsidP="00025E8A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4C192C" w:rsidRPr="00B025B7" w:rsidRDefault="004C192C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0C3149">
        <w:rPr>
          <w:b/>
        </w:rPr>
        <w:t>При наличии наемных работников страхователи</w:t>
      </w:r>
      <w:r w:rsidRPr="00B025B7">
        <w:t xml:space="preserve">, применяющие АУСН, представляют в территориальный орган </w:t>
      </w:r>
      <w:r w:rsidR="00025E8A">
        <w:t>СФР</w:t>
      </w:r>
      <w:r w:rsidRPr="00B025B7">
        <w:t>:</w:t>
      </w:r>
    </w:p>
    <w:p w:rsidR="004C192C" w:rsidRPr="00B025B7" w:rsidRDefault="004C192C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B025B7">
        <w:t>1. сведения о трудовой деятельности (подраздел 1.1. подраздела 1 формы ЕФС-1);</w:t>
      </w:r>
    </w:p>
    <w:p w:rsidR="004C192C" w:rsidRPr="00B025B7" w:rsidRDefault="004C192C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B025B7">
        <w:t>2. сведения о страховом стаже (подраздел</w:t>
      </w:r>
      <w:r w:rsidR="00405CB6">
        <w:t xml:space="preserve"> 1.2 подраздела 1 формы ЕФС-1), которые </w:t>
      </w:r>
      <w:r w:rsidRPr="00B025B7">
        <w:t>представляются страхователями-работодателями в отношении отдельных категорий застрахованных лиц, определенных пунктом 3 статьи 11 Закона 27-ФЗ.</w:t>
      </w:r>
    </w:p>
    <w:p w:rsidR="006F21D0" w:rsidRDefault="00FB135E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025E8A">
        <w:rPr>
          <w:b/>
        </w:rPr>
        <w:t xml:space="preserve"> </w:t>
      </w:r>
      <w:r w:rsidR="00025E8A" w:rsidRPr="00025E8A">
        <w:rPr>
          <w:b/>
        </w:rPr>
        <w:t>ВАЖНО!</w:t>
      </w:r>
      <w:r w:rsidR="00025E8A">
        <w:t xml:space="preserve"> </w:t>
      </w:r>
      <w:r w:rsidRPr="00FB135E">
        <w:t>В рамках предприн</w:t>
      </w:r>
      <w:r w:rsidR="00E11906">
        <w:t>имательской деятельности совмещение</w:t>
      </w:r>
      <w:r w:rsidRPr="00FB135E">
        <w:t xml:space="preserve"> АУСН с другими налоговыми режимами не </w:t>
      </w:r>
      <w:r w:rsidR="00E5433A">
        <w:t>предусмотрено</w:t>
      </w:r>
      <w:r w:rsidRPr="00FB135E">
        <w:t>.</w:t>
      </w:r>
    </w:p>
    <w:p w:rsidR="00FB135E" w:rsidRPr="00B025B7" w:rsidRDefault="00FB135E" w:rsidP="00025E8A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4C192C" w:rsidRPr="00B025B7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>
        <w:t xml:space="preserve">  </w:t>
      </w:r>
      <w:r w:rsidR="004C192C" w:rsidRPr="00E44B06">
        <w:rPr>
          <w:b/>
        </w:rPr>
        <w:t>Реквизиты для уплаты страховых взносов на обязательное социальное страхование от несчастных случаев на производстве и профессиональных заболеваний страхователями, применяющими АУСН</w:t>
      </w:r>
      <w:r w:rsidR="004C192C" w:rsidRPr="00B025B7">
        <w:t>:</w:t>
      </w:r>
    </w:p>
    <w:p w:rsidR="006F21D0" w:rsidRPr="00B025B7" w:rsidRDefault="006F21D0" w:rsidP="00025E8A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693B82" w:rsidRPr="00E44B06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E44B06">
        <w:t xml:space="preserve">Банк получателя - ОКЦ №3 УГУ Банка России//УФК по Пермскому краю, </w:t>
      </w:r>
      <w:proofErr w:type="gramStart"/>
      <w:r w:rsidRPr="00E44B06">
        <w:t>г</w:t>
      </w:r>
      <w:proofErr w:type="gramEnd"/>
      <w:r w:rsidRPr="00E44B06">
        <w:t xml:space="preserve"> Пермь;</w:t>
      </w:r>
    </w:p>
    <w:p w:rsidR="00693B82" w:rsidRPr="00E44B06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E44B06">
        <w:t>ИНН / КПП получателя – 5904084719 / 590401001;</w:t>
      </w:r>
    </w:p>
    <w:p w:rsidR="00693B82" w:rsidRPr="00E44B06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E44B06">
        <w:t>Получатель – УФК по Пермскому краю (ОСФР по Пермскому краю)</w:t>
      </w:r>
    </w:p>
    <w:p w:rsidR="00693B82" w:rsidRPr="00E44B06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E44B06">
        <w:t>Номер счета банка получателя – 40102810145370000048;</w:t>
      </w:r>
    </w:p>
    <w:p w:rsidR="00693B82" w:rsidRPr="00E44B06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E44B06">
        <w:t>Номер счета получателя – 03100643000000015600;</w:t>
      </w:r>
    </w:p>
    <w:p w:rsidR="00693B82" w:rsidRPr="00E44B06" w:rsidRDefault="00693B82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E44B06">
        <w:t>БИК – 015773997;</w:t>
      </w:r>
    </w:p>
    <w:p w:rsidR="006F21D0" w:rsidRPr="00E44B06" w:rsidRDefault="006F21D0" w:rsidP="00025E8A">
      <w:pPr>
        <w:pStyle w:val="a5"/>
        <w:spacing w:before="0" w:beforeAutospacing="0" w:after="0" w:afterAutospacing="0" w:line="276" w:lineRule="auto"/>
        <w:ind w:firstLine="567"/>
        <w:jc w:val="both"/>
      </w:pPr>
      <w:r w:rsidRPr="00E44B06">
        <w:t>КБК</w:t>
      </w:r>
      <w:r w:rsidR="00693B82" w:rsidRPr="00E44B06">
        <w:t>-</w:t>
      </w:r>
      <w:r w:rsidRPr="00E44B06">
        <w:t>79710212000061000160</w:t>
      </w:r>
      <w:r w:rsidR="00693B82" w:rsidRPr="00E44B06">
        <w:t xml:space="preserve"> «Страховые взносы на обязательное социальное страхование от несчастных случаев на производстве и профессиональных заболеваний».</w:t>
      </w:r>
    </w:p>
    <w:p w:rsidR="006F21D0" w:rsidRPr="00E44B06" w:rsidRDefault="006F21D0" w:rsidP="00025E8A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6F21D0" w:rsidRDefault="006F21D0" w:rsidP="00025E8A">
      <w:pPr>
        <w:pStyle w:val="a5"/>
        <w:spacing w:before="0" w:beforeAutospacing="0" w:after="0" w:afterAutospacing="0" w:line="276" w:lineRule="auto"/>
        <w:ind w:firstLine="567"/>
        <w:jc w:val="both"/>
        <w:rPr>
          <w:color w:val="FF0000"/>
        </w:rPr>
      </w:pPr>
    </w:p>
    <w:p w:rsidR="000C3149" w:rsidRDefault="000C3149" w:rsidP="00025E8A">
      <w:pPr>
        <w:pStyle w:val="a5"/>
        <w:spacing w:before="0" w:beforeAutospacing="0" w:after="0" w:afterAutospacing="0" w:line="276" w:lineRule="auto"/>
        <w:ind w:firstLine="567"/>
        <w:jc w:val="both"/>
        <w:rPr>
          <w:color w:val="FF0000"/>
        </w:rPr>
      </w:pPr>
    </w:p>
    <w:p w:rsidR="000C3149" w:rsidRDefault="000C3149" w:rsidP="00025E8A">
      <w:pPr>
        <w:pStyle w:val="a5"/>
        <w:spacing w:before="0" w:beforeAutospacing="0" w:after="0" w:afterAutospacing="0" w:line="276" w:lineRule="auto"/>
        <w:ind w:firstLine="567"/>
        <w:jc w:val="both"/>
        <w:rPr>
          <w:color w:val="FF0000"/>
        </w:rPr>
      </w:pPr>
    </w:p>
    <w:p w:rsidR="006F21D0" w:rsidRPr="00B025B7" w:rsidRDefault="006F21D0" w:rsidP="00B025B7">
      <w:pPr>
        <w:pStyle w:val="a5"/>
        <w:spacing w:before="0" w:beforeAutospacing="0" w:after="0" w:afterAutospacing="0" w:line="288" w:lineRule="atLeast"/>
        <w:jc w:val="both"/>
      </w:pPr>
    </w:p>
    <w:p w:rsidR="006F21D0" w:rsidRPr="00B025B7" w:rsidRDefault="006F21D0" w:rsidP="000C3149">
      <w:pPr>
        <w:pStyle w:val="a5"/>
        <w:spacing w:before="0" w:beforeAutospacing="0" w:after="0" w:afterAutospacing="0" w:line="288" w:lineRule="atLeast"/>
        <w:jc w:val="right"/>
      </w:pPr>
      <w:r w:rsidRPr="00B025B7">
        <w:t xml:space="preserve">Отделение Фонда пенсионного и социального страхования </w:t>
      </w:r>
    </w:p>
    <w:p w:rsidR="006F21D0" w:rsidRDefault="006F21D0" w:rsidP="000C3149">
      <w:pPr>
        <w:pStyle w:val="a5"/>
        <w:spacing w:before="0" w:beforeAutospacing="0" w:after="0" w:afterAutospacing="0" w:line="288" w:lineRule="atLeast"/>
        <w:jc w:val="right"/>
      </w:pPr>
      <w:r w:rsidRPr="00B025B7">
        <w:t xml:space="preserve">Российской Федерации по </w:t>
      </w:r>
      <w:r w:rsidR="000C3149">
        <w:t>Пермскому краю,</w:t>
      </w:r>
    </w:p>
    <w:p w:rsidR="000C3149" w:rsidRPr="00B025B7" w:rsidRDefault="000C3149" w:rsidP="000C3149">
      <w:pPr>
        <w:pStyle w:val="a5"/>
        <w:spacing w:before="0" w:beforeAutospacing="0" w:after="0" w:afterAutospacing="0" w:line="288" w:lineRule="atLeast"/>
        <w:jc w:val="right"/>
      </w:pPr>
      <w:r>
        <w:t>январь 2026</w:t>
      </w:r>
    </w:p>
    <w:p w:rsidR="006F21D0" w:rsidRPr="00B025B7" w:rsidRDefault="006F21D0" w:rsidP="000C3149">
      <w:pPr>
        <w:pStyle w:val="a5"/>
        <w:spacing w:before="0" w:beforeAutospacing="0" w:after="0" w:afterAutospacing="0" w:line="288" w:lineRule="atLeast"/>
        <w:jc w:val="right"/>
      </w:pPr>
      <w:r w:rsidRPr="00B025B7">
        <w:t xml:space="preserve"> </w:t>
      </w:r>
    </w:p>
    <w:sectPr w:rsidR="006F21D0" w:rsidRPr="00B025B7" w:rsidSect="000C3149">
      <w:pgSz w:w="11906" w:h="16838"/>
      <w:pgMar w:top="1418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C0"/>
    <w:rsid w:val="00025E8A"/>
    <w:rsid w:val="000446A5"/>
    <w:rsid w:val="000C3149"/>
    <w:rsid w:val="0014376F"/>
    <w:rsid w:val="001B7EE5"/>
    <w:rsid w:val="003B6006"/>
    <w:rsid w:val="00405CB6"/>
    <w:rsid w:val="004C192C"/>
    <w:rsid w:val="005430C0"/>
    <w:rsid w:val="005C007A"/>
    <w:rsid w:val="005D4B23"/>
    <w:rsid w:val="005F36EF"/>
    <w:rsid w:val="006049B2"/>
    <w:rsid w:val="006101B6"/>
    <w:rsid w:val="006561F5"/>
    <w:rsid w:val="00673B44"/>
    <w:rsid w:val="00693B82"/>
    <w:rsid w:val="006D37C6"/>
    <w:rsid w:val="006F21D0"/>
    <w:rsid w:val="006F2F16"/>
    <w:rsid w:val="00B025B7"/>
    <w:rsid w:val="00BA7DB8"/>
    <w:rsid w:val="00BD3FF2"/>
    <w:rsid w:val="00C563E5"/>
    <w:rsid w:val="00C56F33"/>
    <w:rsid w:val="00D64E2A"/>
    <w:rsid w:val="00E11906"/>
    <w:rsid w:val="00E44B06"/>
    <w:rsid w:val="00E5433A"/>
    <w:rsid w:val="00E76F00"/>
    <w:rsid w:val="00EF3071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21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21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F2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6F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21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21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F2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6F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Макий Маргарита Анатольевна</cp:lastModifiedBy>
  <cp:revision>16</cp:revision>
  <cp:lastPrinted>2026-01-14T04:53:00Z</cp:lastPrinted>
  <dcterms:created xsi:type="dcterms:W3CDTF">2026-01-13T12:46:00Z</dcterms:created>
  <dcterms:modified xsi:type="dcterms:W3CDTF">2026-01-14T05:09:00Z</dcterms:modified>
</cp:coreProperties>
</file>