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86" w:rsidRPr="00D12E40" w:rsidRDefault="00324F9A" w:rsidP="000D1D9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D12E40">
        <w:rPr>
          <w:rFonts w:ascii="Times New Roman" w:hAnsi="Times New Roman" w:cs="Times New Roman"/>
          <w:sz w:val="27"/>
          <w:szCs w:val="27"/>
        </w:rPr>
        <w:t>24</w:t>
      </w:r>
      <w:r w:rsidR="00517A74" w:rsidRPr="00D12E40">
        <w:rPr>
          <w:rFonts w:ascii="Times New Roman" w:hAnsi="Times New Roman" w:cs="Times New Roman"/>
          <w:sz w:val="27"/>
          <w:szCs w:val="27"/>
        </w:rPr>
        <w:t xml:space="preserve"> </w:t>
      </w:r>
      <w:r w:rsidRPr="00D12E40">
        <w:rPr>
          <w:rFonts w:ascii="Times New Roman" w:hAnsi="Times New Roman" w:cs="Times New Roman"/>
          <w:sz w:val="27"/>
          <w:szCs w:val="27"/>
        </w:rPr>
        <w:t xml:space="preserve">сентября </w:t>
      </w:r>
      <w:r w:rsidR="00517A74" w:rsidRPr="00D12E40">
        <w:rPr>
          <w:rFonts w:ascii="Times New Roman" w:hAnsi="Times New Roman" w:cs="Times New Roman"/>
          <w:sz w:val="27"/>
          <w:szCs w:val="27"/>
        </w:rPr>
        <w:t xml:space="preserve"> 20</w:t>
      </w:r>
      <w:r w:rsidRPr="00D12E40">
        <w:rPr>
          <w:rFonts w:ascii="Times New Roman" w:hAnsi="Times New Roman" w:cs="Times New Roman"/>
          <w:sz w:val="27"/>
          <w:szCs w:val="27"/>
        </w:rPr>
        <w:t>20</w:t>
      </w:r>
      <w:r w:rsidR="00517A74" w:rsidRPr="00D12E40">
        <w:rPr>
          <w:rFonts w:ascii="Times New Roman" w:hAnsi="Times New Roman" w:cs="Times New Roman"/>
          <w:sz w:val="27"/>
          <w:szCs w:val="27"/>
        </w:rPr>
        <w:t xml:space="preserve"> года по адресу: город Псков, улица Кузнецкая, дом 7 проведено заседание Комиссии Государственного учреждения - Псковского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Комиссия).</w:t>
      </w:r>
    </w:p>
    <w:p w:rsidR="00344841" w:rsidRDefault="00517A74" w:rsidP="000D1D9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E40">
        <w:rPr>
          <w:rFonts w:ascii="Times New Roman" w:hAnsi="Times New Roman" w:cs="Times New Roman"/>
          <w:sz w:val="27"/>
          <w:szCs w:val="27"/>
        </w:rPr>
        <w:t>На заседании Комиссии рассмотрены:</w:t>
      </w:r>
      <w:r w:rsidR="00F35B7E" w:rsidRPr="00D12E4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</w:p>
    <w:p w:rsidR="00B352A6" w:rsidRPr="00D12E40" w:rsidRDefault="00F35B7E" w:rsidP="000D1D9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2E40">
        <w:rPr>
          <w:rFonts w:ascii="Times New Roman" w:hAnsi="Times New Roman" w:cs="Times New Roman"/>
          <w:sz w:val="27"/>
          <w:szCs w:val="27"/>
        </w:rPr>
        <w:t xml:space="preserve"> </w:t>
      </w:r>
      <w:r w:rsidR="00F94129" w:rsidRPr="00D12E40">
        <w:rPr>
          <w:rFonts w:ascii="Times New Roman" w:hAnsi="Times New Roman" w:cs="Times New Roman"/>
          <w:sz w:val="27"/>
          <w:szCs w:val="27"/>
        </w:rPr>
        <w:t>1)</w:t>
      </w:r>
      <w:r w:rsidR="00344841">
        <w:rPr>
          <w:rFonts w:ascii="Times New Roman" w:hAnsi="Times New Roman" w:cs="Times New Roman"/>
          <w:sz w:val="27"/>
          <w:szCs w:val="27"/>
        </w:rPr>
        <w:t xml:space="preserve"> уведомления о возможности </w:t>
      </w:r>
      <w:proofErr w:type="gramStart"/>
      <w:r w:rsidR="00344841">
        <w:rPr>
          <w:rFonts w:ascii="Times New Roman" w:hAnsi="Times New Roman" w:cs="Times New Roman"/>
          <w:sz w:val="27"/>
          <w:szCs w:val="27"/>
        </w:rPr>
        <w:t>возникновения</w:t>
      </w:r>
      <w:r w:rsidR="00324F9A" w:rsidRPr="00D12E40">
        <w:rPr>
          <w:rFonts w:ascii="Times New Roman" w:hAnsi="Times New Roman" w:cs="Times New Roman"/>
          <w:sz w:val="27"/>
          <w:szCs w:val="27"/>
        </w:rPr>
        <w:t xml:space="preserve"> конфликта интересов ведущего специалиста отдела социальных программ</w:t>
      </w:r>
      <w:proofErr w:type="gramEnd"/>
      <w:r w:rsidR="00B352A6" w:rsidRPr="00D12E40">
        <w:rPr>
          <w:rFonts w:ascii="Times New Roman" w:hAnsi="Times New Roman" w:cs="Times New Roman"/>
          <w:sz w:val="27"/>
          <w:szCs w:val="27"/>
        </w:rPr>
        <w:t xml:space="preserve"> и ведущего специалиста отдела страхования профессиональных рисков.</w:t>
      </w:r>
    </w:p>
    <w:p w:rsidR="00B352A6" w:rsidRPr="00D12E40" w:rsidRDefault="00F94129" w:rsidP="000D1D91">
      <w:pPr>
        <w:pStyle w:val="a4"/>
        <w:spacing w:after="0"/>
        <w:jc w:val="both"/>
        <w:rPr>
          <w:sz w:val="27"/>
          <w:szCs w:val="27"/>
        </w:rPr>
      </w:pPr>
      <w:r w:rsidRPr="00D12E40">
        <w:rPr>
          <w:sz w:val="27"/>
          <w:szCs w:val="27"/>
        </w:rPr>
        <w:t xml:space="preserve">2) </w:t>
      </w:r>
      <w:r w:rsidR="00344841">
        <w:rPr>
          <w:sz w:val="27"/>
          <w:szCs w:val="27"/>
        </w:rPr>
        <w:t xml:space="preserve">уведомления о возможности </w:t>
      </w:r>
      <w:proofErr w:type="gramStart"/>
      <w:r w:rsidR="00344841">
        <w:rPr>
          <w:sz w:val="27"/>
          <w:szCs w:val="27"/>
        </w:rPr>
        <w:t>возникновения</w:t>
      </w:r>
      <w:r w:rsidR="00B352A6" w:rsidRPr="00D12E40">
        <w:rPr>
          <w:sz w:val="27"/>
          <w:szCs w:val="27"/>
        </w:rPr>
        <w:t xml:space="preserve"> конфликта интересов ведущего специалиста отдела хозяйственного обеспечения</w:t>
      </w:r>
      <w:proofErr w:type="gramEnd"/>
      <w:r w:rsidR="00B352A6" w:rsidRPr="00D12E40">
        <w:rPr>
          <w:sz w:val="27"/>
          <w:szCs w:val="27"/>
        </w:rPr>
        <w:t xml:space="preserve"> и ведущего специалиста отдела социальных программ.</w:t>
      </w:r>
    </w:p>
    <w:p w:rsidR="00B352A6" w:rsidRPr="00D12E40" w:rsidRDefault="00F94129" w:rsidP="000D1D91">
      <w:pPr>
        <w:pStyle w:val="a4"/>
        <w:spacing w:after="0"/>
        <w:jc w:val="both"/>
        <w:rPr>
          <w:sz w:val="27"/>
          <w:szCs w:val="27"/>
        </w:rPr>
      </w:pPr>
      <w:r w:rsidRPr="00D12E40">
        <w:rPr>
          <w:sz w:val="27"/>
          <w:szCs w:val="27"/>
        </w:rPr>
        <w:t>3</w:t>
      </w:r>
      <w:r w:rsidR="00344841">
        <w:rPr>
          <w:sz w:val="27"/>
          <w:szCs w:val="27"/>
        </w:rPr>
        <w:t>) уведомления о возможности возникновения</w:t>
      </w:r>
      <w:r w:rsidR="00B352A6" w:rsidRPr="00D12E40">
        <w:rPr>
          <w:sz w:val="27"/>
          <w:szCs w:val="27"/>
        </w:rPr>
        <w:t xml:space="preserve"> конфликта интересов специалиста 3 разряда отдела организации закупок для государственных нужд и главного специалиста правового отдела.</w:t>
      </w:r>
    </w:p>
    <w:p w:rsidR="00B352A6" w:rsidRPr="00D12E40" w:rsidRDefault="00B352A6" w:rsidP="000D1D91">
      <w:pPr>
        <w:pStyle w:val="a4"/>
        <w:spacing w:after="0"/>
        <w:jc w:val="both"/>
        <w:rPr>
          <w:sz w:val="27"/>
          <w:szCs w:val="27"/>
        </w:rPr>
      </w:pPr>
      <w:r w:rsidRPr="00D12E40">
        <w:rPr>
          <w:sz w:val="27"/>
          <w:szCs w:val="27"/>
        </w:rPr>
        <w:t>4</w:t>
      </w:r>
      <w:r w:rsidR="00822A33" w:rsidRPr="00D12E40">
        <w:rPr>
          <w:sz w:val="27"/>
          <w:szCs w:val="27"/>
        </w:rPr>
        <w:t>)</w:t>
      </w:r>
      <w:r w:rsidRPr="00D12E40">
        <w:rPr>
          <w:sz w:val="27"/>
          <w:szCs w:val="27"/>
        </w:rPr>
        <w:t xml:space="preserve"> </w:t>
      </w:r>
      <w:r w:rsidR="00344841">
        <w:rPr>
          <w:sz w:val="27"/>
          <w:szCs w:val="27"/>
        </w:rPr>
        <w:t>уведомления о возможности возникновения</w:t>
      </w:r>
      <w:r w:rsidRPr="00D12E40">
        <w:rPr>
          <w:sz w:val="27"/>
          <w:szCs w:val="27"/>
        </w:rPr>
        <w:t xml:space="preserve"> конфликта интересов ведущего специалиста – уполномоченного.</w:t>
      </w:r>
    </w:p>
    <w:p w:rsidR="00D12E40" w:rsidRPr="00D12E40" w:rsidRDefault="00B352A6" w:rsidP="000D1D91">
      <w:pPr>
        <w:pStyle w:val="a4"/>
        <w:spacing w:after="0"/>
        <w:ind w:firstLine="708"/>
        <w:jc w:val="both"/>
        <w:rPr>
          <w:sz w:val="27"/>
          <w:szCs w:val="27"/>
        </w:rPr>
      </w:pPr>
      <w:r w:rsidRPr="00D12E40">
        <w:rPr>
          <w:sz w:val="27"/>
          <w:szCs w:val="27"/>
        </w:rPr>
        <w:t>В результате рассмотрения названных</w:t>
      </w:r>
      <w:r w:rsidR="00344841">
        <w:rPr>
          <w:sz w:val="27"/>
          <w:szCs w:val="27"/>
        </w:rPr>
        <w:t xml:space="preserve"> уведомлений и</w:t>
      </w:r>
      <w:r w:rsidRPr="00D12E40">
        <w:rPr>
          <w:sz w:val="27"/>
          <w:szCs w:val="27"/>
        </w:rPr>
        <w:t xml:space="preserve"> материалов проверок по ним Комиссия пришла к выводам</w:t>
      </w:r>
      <w:r w:rsidR="00D12E40" w:rsidRPr="00D12E40">
        <w:rPr>
          <w:sz w:val="27"/>
          <w:szCs w:val="27"/>
        </w:rPr>
        <w:t>:</w:t>
      </w:r>
    </w:p>
    <w:p w:rsidR="00D12E40" w:rsidRPr="00D12E40" w:rsidRDefault="00D12E40" w:rsidP="000D1D91">
      <w:pPr>
        <w:pStyle w:val="a4"/>
        <w:spacing w:after="0"/>
        <w:jc w:val="both"/>
        <w:rPr>
          <w:sz w:val="27"/>
          <w:szCs w:val="27"/>
        </w:rPr>
      </w:pPr>
      <w:r w:rsidRPr="00D12E40">
        <w:rPr>
          <w:sz w:val="27"/>
          <w:szCs w:val="27"/>
        </w:rPr>
        <w:t>1)</w:t>
      </w:r>
      <w:r w:rsidR="000D1D91">
        <w:rPr>
          <w:sz w:val="27"/>
          <w:szCs w:val="27"/>
        </w:rPr>
        <w:t xml:space="preserve"> </w:t>
      </w:r>
      <w:r w:rsidRPr="00D12E40">
        <w:rPr>
          <w:sz w:val="27"/>
          <w:szCs w:val="27"/>
        </w:rPr>
        <w:t>о</w:t>
      </w:r>
      <w:r w:rsidR="00B352A6" w:rsidRPr="00D12E40">
        <w:rPr>
          <w:sz w:val="27"/>
          <w:szCs w:val="27"/>
        </w:rPr>
        <w:t xml:space="preserve">б отсутствии в настоящее время конфликта интересов и нарушений требований к служебному поведению </w:t>
      </w:r>
      <w:r w:rsidR="00F94129" w:rsidRPr="00D12E40">
        <w:rPr>
          <w:sz w:val="27"/>
          <w:szCs w:val="27"/>
        </w:rPr>
        <w:t>ведущего специалиста отдела социальных программ и ведущего специалиста отдела стра</w:t>
      </w:r>
      <w:r w:rsidRPr="00D12E40">
        <w:rPr>
          <w:sz w:val="27"/>
          <w:szCs w:val="27"/>
        </w:rPr>
        <w:t>хования профессиональных рисков;</w:t>
      </w:r>
    </w:p>
    <w:p w:rsidR="00D12E40" w:rsidRPr="00D12E40" w:rsidRDefault="00D12E40" w:rsidP="000D1D91">
      <w:pPr>
        <w:pStyle w:val="a4"/>
        <w:spacing w:after="0"/>
        <w:jc w:val="both"/>
        <w:rPr>
          <w:sz w:val="27"/>
          <w:szCs w:val="27"/>
        </w:rPr>
      </w:pPr>
      <w:r w:rsidRPr="00D12E40">
        <w:rPr>
          <w:sz w:val="27"/>
          <w:szCs w:val="27"/>
        </w:rPr>
        <w:t>2)</w:t>
      </w:r>
      <w:r w:rsidR="00F94129" w:rsidRPr="00D12E40">
        <w:rPr>
          <w:sz w:val="27"/>
          <w:szCs w:val="27"/>
        </w:rPr>
        <w:t xml:space="preserve"> </w:t>
      </w:r>
      <w:r w:rsidRPr="00D12E40">
        <w:rPr>
          <w:sz w:val="27"/>
          <w:szCs w:val="27"/>
        </w:rPr>
        <w:t xml:space="preserve">об отсутствии в настоящее время конфликта интересов и нарушений требований к служебному поведению </w:t>
      </w:r>
      <w:r w:rsidR="00F94129" w:rsidRPr="00D12E40">
        <w:rPr>
          <w:sz w:val="27"/>
          <w:szCs w:val="27"/>
        </w:rPr>
        <w:t>ведущего специалиста отдела хозяйственного обеспечения и ведущего специалиста отдела социальных программ</w:t>
      </w:r>
      <w:r w:rsidRPr="00D12E40">
        <w:rPr>
          <w:sz w:val="27"/>
          <w:szCs w:val="27"/>
        </w:rPr>
        <w:t>;</w:t>
      </w:r>
    </w:p>
    <w:p w:rsidR="00D12E40" w:rsidRPr="00D12E40" w:rsidRDefault="00D12E40" w:rsidP="000D1D91">
      <w:pPr>
        <w:pStyle w:val="a4"/>
        <w:spacing w:after="0"/>
        <w:jc w:val="both"/>
        <w:rPr>
          <w:sz w:val="27"/>
          <w:szCs w:val="27"/>
        </w:rPr>
      </w:pPr>
      <w:r w:rsidRPr="00D12E40">
        <w:rPr>
          <w:sz w:val="27"/>
          <w:szCs w:val="27"/>
        </w:rPr>
        <w:t>3) об отсутствии в настоящее время конфликта интересов и нарушений требований к служебному поведению</w:t>
      </w:r>
      <w:r w:rsidR="00F94129" w:rsidRPr="00D12E40">
        <w:rPr>
          <w:sz w:val="27"/>
          <w:szCs w:val="27"/>
        </w:rPr>
        <w:t xml:space="preserve"> специалиста 3 разряда отдела организации закупок для государственных нужд и главного специа</w:t>
      </w:r>
      <w:r w:rsidRPr="00D12E40">
        <w:rPr>
          <w:sz w:val="27"/>
          <w:szCs w:val="27"/>
        </w:rPr>
        <w:t>листа правового отдела;</w:t>
      </w:r>
    </w:p>
    <w:p w:rsidR="00F94129" w:rsidRPr="00AC5B3B" w:rsidRDefault="00D12E40" w:rsidP="000D1D91">
      <w:pPr>
        <w:pStyle w:val="a4"/>
        <w:spacing w:after="0"/>
        <w:jc w:val="both"/>
        <w:rPr>
          <w:strike/>
          <w:sz w:val="27"/>
          <w:szCs w:val="27"/>
        </w:rPr>
      </w:pPr>
      <w:r w:rsidRPr="00D12E40">
        <w:rPr>
          <w:sz w:val="27"/>
          <w:szCs w:val="27"/>
        </w:rPr>
        <w:t xml:space="preserve">4) об отсутствии в настоящее время конфликта интересов и нарушений требований к служебному поведению </w:t>
      </w:r>
      <w:r w:rsidR="00F94129" w:rsidRPr="00D12E40">
        <w:rPr>
          <w:sz w:val="27"/>
          <w:szCs w:val="27"/>
        </w:rPr>
        <w:t>ведущего специалиста – уполномоченного</w:t>
      </w:r>
      <w:r w:rsidRPr="00D12E40">
        <w:rPr>
          <w:sz w:val="27"/>
          <w:szCs w:val="27"/>
        </w:rPr>
        <w:t>.</w:t>
      </w:r>
    </w:p>
    <w:p w:rsidR="00B352A6" w:rsidRPr="00D12E40" w:rsidRDefault="00B352A6" w:rsidP="000D1D91">
      <w:pPr>
        <w:pStyle w:val="a4"/>
        <w:spacing w:after="0"/>
        <w:jc w:val="both"/>
        <w:rPr>
          <w:sz w:val="27"/>
          <w:szCs w:val="27"/>
        </w:rPr>
      </w:pPr>
    </w:p>
    <w:p w:rsidR="00324F9A" w:rsidRDefault="00B352A6" w:rsidP="000D1D91">
      <w:pPr>
        <w:pStyle w:val="a4"/>
        <w:spacing w:after="0"/>
        <w:jc w:val="both"/>
      </w:pPr>
      <w:r>
        <w:rPr>
          <w:sz w:val="27"/>
          <w:szCs w:val="27"/>
        </w:rPr>
        <w:t xml:space="preserve"> </w:t>
      </w:r>
    </w:p>
    <w:sectPr w:rsidR="0032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F0B"/>
    <w:multiLevelType w:val="hybridMultilevel"/>
    <w:tmpl w:val="386A8EEC"/>
    <w:lvl w:ilvl="0" w:tplc="58DC77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90659"/>
    <w:multiLevelType w:val="hybridMultilevel"/>
    <w:tmpl w:val="AC62B9B6"/>
    <w:lvl w:ilvl="0" w:tplc="7E502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74"/>
    <w:rsid w:val="000D1D91"/>
    <w:rsid w:val="002B032D"/>
    <w:rsid w:val="00324F9A"/>
    <w:rsid w:val="00344841"/>
    <w:rsid w:val="00417919"/>
    <w:rsid w:val="00517A74"/>
    <w:rsid w:val="00580E9C"/>
    <w:rsid w:val="007A5683"/>
    <w:rsid w:val="00822A33"/>
    <w:rsid w:val="00AC5B3B"/>
    <w:rsid w:val="00B352A6"/>
    <w:rsid w:val="00D12E40"/>
    <w:rsid w:val="00D4030D"/>
    <w:rsid w:val="00D90AE3"/>
    <w:rsid w:val="00E07BFD"/>
    <w:rsid w:val="00F15C3C"/>
    <w:rsid w:val="00F35B7E"/>
    <w:rsid w:val="00F5279D"/>
    <w:rsid w:val="00F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4F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4F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Петровна</dc:creator>
  <cp:lastModifiedBy>Петрова Юлия Петровна</cp:lastModifiedBy>
  <cp:revision>2</cp:revision>
  <cp:lastPrinted>2020-10-01T13:24:00Z</cp:lastPrinted>
  <dcterms:created xsi:type="dcterms:W3CDTF">2023-06-08T08:11:00Z</dcterms:created>
  <dcterms:modified xsi:type="dcterms:W3CDTF">2023-06-08T08:11:00Z</dcterms:modified>
</cp:coreProperties>
</file>