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836C2" w:rsidRDefault="00384445" w:rsidP="00E836C2">
      <w:pPr>
        <w:shd w:val="clear" w:color="auto" w:fill="FFFFFF"/>
        <w:rPr>
          <w:rFonts w:ascii="Arial" w:hAnsi="Arial" w:cs="Arial"/>
          <w:color w:val="212121"/>
        </w:rPr>
      </w:pPr>
      <w:r>
        <w:fldChar w:fldCharType="begin"/>
      </w:r>
      <w:r w:rsidR="00D934AA">
        <w:instrText>HYPERLINK "https://sfr.gov.ru/branches/novgorod/info/~0/13912"</w:instrText>
      </w:r>
      <w:r>
        <w:fldChar w:fldCharType="separate"/>
      </w:r>
      <w:r w:rsidR="00E836C2">
        <w:rPr>
          <w:rStyle w:val="a3"/>
          <w:rFonts w:ascii="Arial" w:hAnsi="Arial" w:cs="Arial"/>
          <w:color w:val="212121"/>
          <w:u w:val="none"/>
        </w:rPr>
        <w:t>ПРОВЕДЕНИЕ ПРОВЕРОК</w:t>
      </w:r>
      <w:r>
        <w:fldChar w:fldCharType="end"/>
      </w:r>
    </w:p>
    <w:p w:rsidR="00E836C2" w:rsidRDefault="00E836C2" w:rsidP="00E836C2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>Страховщик имеет право проводить проверки полноты и достоверности представляемых страхователем сведений, необходимых для назначения и выплаты страхового обеспечения застрахованным лицам.</w:t>
      </w:r>
    </w:p>
    <w:p w:rsidR="00E836C2" w:rsidRDefault="00E836C2" w:rsidP="00E836C2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>Страховщик проводит следующие виды проверок:</w:t>
      </w:r>
    </w:p>
    <w:p w:rsidR="00E836C2" w:rsidRDefault="00E836C2" w:rsidP="00E836C2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>1) камеральная проверка;</w:t>
      </w:r>
    </w:p>
    <w:p w:rsidR="00E836C2" w:rsidRDefault="00E836C2" w:rsidP="00E836C2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>2) выездная проверка (плановая или внеплановая).</w:t>
      </w:r>
    </w:p>
    <w:p w:rsidR="00E836C2" w:rsidRDefault="00E836C2" w:rsidP="00E836C2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>Выездная проверка страхователя проводится территориальным органом страховщика не чаще, чем один раз в три года.</w:t>
      </w:r>
    </w:p>
    <w:p w:rsidR="00E836C2" w:rsidRDefault="00E836C2" w:rsidP="00E836C2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>Ответственность за достоверность сведений, необходимых для назначения, исчисления и выплаты страхового обеспечения, а также за совершение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 установлена статьями 15.1 и 15.2 Федерального закона №255-ФЗ</w:t>
      </w:r>
    </w:p>
    <w:p w:rsidR="00E836C2" w:rsidRDefault="00E836C2" w:rsidP="00E836C2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proofErr w:type="gramStart"/>
      <w:r>
        <w:rPr>
          <w:rFonts w:ascii="Arial" w:hAnsi="Arial" w:cs="Arial"/>
          <w:color w:val="212121"/>
          <w:sz w:val="22"/>
          <w:szCs w:val="22"/>
        </w:rPr>
        <w:t xml:space="preserve">Отделение СФР по </w:t>
      </w:r>
      <w:r w:rsidR="00D67AC4">
        <w:rPr>
          <w:rFonts w:ascii="Arial" w:hAnsi="Arial" w:cs="Arial"/>
          <w:color w:val="212121"/>
          <w:sz w:val="22"/>
          <w:szCs w:val="22"/>
        </w:rPr>
        <w:t>Псковской</w:t>
      </w:r>
      <w:r>
        <w:rPr>
          <w:rFonts w:ascii="Arial" w:hAnsi="Arial" w:cs="Arial"/>
          <w:color w:val="212121"/>
          <w:sz w:val="22"/>
          <w:szCs w:val="22"/>
        </w:rPr>
        <w:t xml:space="preserve"> напоминает: в течение 3 рабочих дней со дня получения данных о закрытии электронного листка нетрудоспособности страхователи по запросу страховщика обязаны разместить в информационной системе сведения, необходимые для назначения и выплаты пособий (ч. 8 ст. 13 Федерального закона №255-ФЗ).</w:t>
      </w:r>
      <w:proofErr w:type="gramEnd"/>
    </w:p>
    <w:p w:rsidR="00E836C2" w:rsidRDefault="00E836C2" w:rsidP="00E836C2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>За нарушение данного правила предусмотрена ответственность:</w:t>
      </w:r>
    </w:p>
    <w:p w:rsidR="00E836C2" w:rsidRDefault="00E836C2" w:rsidP="00E836C2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>- за несвоевременное размещение страхователем сведений для назначения и выплаты пособия - штраф 5 000 рублей (ч. 3 ст. 15.2 Федерального закона №255-ФЗ);</w:t>
      </w:r>
    </w:p>
    <w:p w:rsidR="00E836C2" w:rsidRDefault="00E836C2" w:rsidP="00E836C2">
      <w:pPr>
        <w:pStyle w:val="a4"/>
        <w:shd w:val="clear" w:color="auto" w:fill="FFFFFF"/>
        <w:spacing w:before="0" w:beforeAutospacing="0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>-за недостоверность сведений и документов, необходимых для назначения и выплаты страхового обеспечения, или их сокрытие, повлекшие излишне понесенные расходы на выплату страхового обеспечения - штраф 20% от суммы излишних выплат пособий (но не более 5 000 рублей и не менее 1000 рублей) (ч. 2 ст. 15.2 Федерального закона №255-ФЗ).</w:t>
      </w:r>
    </w:p>
    <w:p w:rsidR="00E836C2" w:rsidRDefault="00E836C2" w:rsidP="00F66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E836C2" w:rsidRDefault="00E836C2" w:rsidP="00F66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E836C2" w:rsidRDefault="00E836C2" w:rsidP="00F66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E836C2" w:rsidRDefault="00E836C2" w:rsidP="00F66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E836C2" w:rsidRDefault="00E836C2" w:rsidP="00F66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E836C2" w:rsidRDefault="00E836C2" w:rsidP="00F66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E836C2" w:rsidRDefault="00E836C2" w:rsidP="00F66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E836C2" w:rsidRDefault="00E836C2" w:rsidP="00F66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E836C2" w:rsidRDefault="00E836C2" w:rsidP="00F66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E836C2" w:rsidRDefault="00E836C2" w:rsidP="00F66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E836C2" w:rsidRDefault="00E836C2" w:rsidP="00F66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E836C2" w:rsidRDefault="00E836C2" w:rsidP="00F66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E836C2" w:rsidRDefault="00E836C2" w:rsidP="00F66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E836C2" w:rsidRDefault="00E836C2" w:rsidP="00F66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E836C2" w:rsidRDefault="00E836C2" w:rsidP="00F66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E836C2" w:rsidRDefault="00E836C2" w:rsidP="00F66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E836C2" w:rsidRDefault="00E836C2" w:rsidP="00F66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E836C2" w:rsidRPr="008858BA" w:rsidRDefault="00E836C2" w:rsidP="00F661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</w:p>
    <w:p w:rsidR="00F661CF" w:rsidRPr="008858BA" w:rsidRDefault="00F661CF"/>
    <w:sectPr w:rsidR="00F661CF" w:rsidRPr="008858BA" w:rsidSect="004C4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1B0B"/>
    <w:multiLevelType w:val="multilevel"/>
    <w:tmpl w:val="80A6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D4BB5"/>
    <w:multiLevelType w:val="multilevel"/>
    <w:tmpl w:val="5E7C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042B51"/>
    <w:multiLevelType w:val="multilevel"/>
    <w:tmpl w:val="0D12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C735AB"/>
    <w:multiLevelType w:val="multilevel"/>
    <w:tmpl w:val="4C9C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D0"/>
    <w:rsid w:val="00031F6B"/>
    <w:rsid w:val="000B3212"/>
    <w:rsid w:val="00174B54"/>
    <w:rsid w:val="001A600E"/>
    <w:rsid w:val="0021644D"/>
    <w:rsid w:val="002B3066"/>
    <w:rsid w:val="00384445"/>
    <w:rsid w:val="00470A44"/>
    <w:rsid w:val="004C41C9"/>
    <w:rsid w:val="0066418B"/>
    <w:rsid w:val="0069496A"/>
    <w:rsid w:val="007A3328"/>
    <w:rsid w:val="00807D76"/>
    <w:rsid w:val="008858BA"/>
    <w:rsid w:val="008861FD"/>
    <w:rsid w:val="009339D7"/>
    <w:rsid w:val="00A92D7E"/>
    <w:rsid w:val="00AA41A7"/>
    <w:rsid w:val="00BA1C89"/>
    <w:rsid w:val="00C75BD0"/>
    <w:rsid w:val="00CA573C"/>
    <w:rsid w:val="00D67AC4"/>
    <w:rsid w:val="00D7002D"/>
    <w:rsid w:val="00D934AA"/>
    <w:rsid w:val="00DD5744"/>
    <w:rsid w:val="00DF3994"/>
    <w:rsid w:val="00E836C2"/>
    <w:rsid w:val="00EE31FE"/>
    <w:rsid w:val="00EE6626"/>
    <w:rsid w:val="00F661CF"/>
    <w:rsid w:val="00F8564A"/>
    <w:rsid w:val="00F86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F6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36C2"/>
    <w:rPr>
      <w:b/>
      <w:bCs/>
    </w:rPr>
  </w:style>
  <w:style w:type="character" w:styleId="a6">
    <w:name w:val="Emphasis"/>
    <w:basedOn w:val="a0"/>
    <w:uiPriority w:val="20"/>
    <w:qFormat/>
    <w:rsid w:val="00E836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F6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36C2"/>
    <w:rPr>
      <w:b/>
      <w:bCs/>
    </w:rPr>
  </w:style>
  <w:style w:type="character" w:styleId="a6">
    <w:name w:val="Emphasis"/>
    <w:basedOn w:val="a0"/>
    <w:uiPriority w:val="20"/>
    <w:qFormat/>
    <w:rsid w:val="00E836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070KazemirVO</dc:creator>
  <cp:lastModifiedBy>Артемьева Елена Сергеевна</cp:lastModifiedBy>
  <cp:revision>2</cp:revision>
  <dcterms:created xsi:type="dcterms:W3CDTF">2025-08-29T07:50:00Z</dcterms:created>
  <dcterms:modified xsi:type="dcterms:W3CDTF">2025-08-29T07:50:00Z</dcterms:modified>
</cp:coreProperties>
</file>