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7" w:type="dxa"/>
        <w:tblInd w:w="-318" w:type="dxa"/>
        <w:tblLook w:val="04A0"/>
      </w:tblPr>
      <w:tblGrid>
        <w:gridCol w:w="546"/>
        <w:gridCol w:w="2496"/>
        <w:gridCol w:w="3621"/>
        <w:gridCol w:w="1116"/>
        <w:gridCol w:w="2675"/>
        <w:gridCol w:w="1590"/>
        <w:gridCol w:w="1806"/>
        <w:gridCol w:w="2027"/>
      </w:tblGrid>
      <w:tr w:rsidR="00934239" w:rsidTr="00CA6323">
        <w:tc>
          <w:tcPr>
            <w:tcW w:w="546" w:type="dxa"/>
          </w:tcPr>
          <w:p w:rsidR="00934239" w:rsidRPr="00934239" w:rsidRDefault="00934239" w:rsidP="00E65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23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34239" w:rsidRPr="00934239" w:rsidRDefault="00934239" w:rsidP="00E65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23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96" w:type="dxa"/>
          </w:tcPr>
          <w:p w:rsidR="00934239" w:rsidRPr="00934239" w:rsidRDefault="00934239" w:rsidP="00934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239">
              <w:rPr>
                <w:rFonts w:ascii="Times New Roman" w:hAnsi="Times New Roman" w:cs="Times New Roman"/>
                <w:b/>
                <w:sz w:val="20"/>
                <w:szCs w:val="20"/>
              </w:rPr>
              <w:t>Вид выплаты/ меры социальной поддержки</w:t>
            </w:r>
          </w:p>
        </w:tc>
        <w:tc>
          <w:tcPr>
            <w:tcW w:w="3621" w:type="dxa"/>
          </w:tcPr>
          <w:p w:rsidR="00934239" w:rsidRPr="00934239" w:rsidRDefault="00934239" w:rsidP="00934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239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лица, имеющего право на выплату/ предоставление меры социальной поддержки</w:t>
            </w:r>
          </w:p>
        </w:tc>
        <w:tc>
          <w:tcPr>
            <w:tcW w:w="1116" w:type="dxa"/>
          </w:tcPr>
          <w:p w:rsidR="00934239" w:rsidRPr="00934239" w:rsidRDefault="00934239" w:rsidP="00934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239">
              <w:rPr>
                <w:rFonts w:ascii="Times New Roman" w:hAnsi="Times New Roman" w:cs="Times New Roman"/>
                <w:b/>
                <w:sz w:val="20"/>
                <w:szCs w:val="20"/>
              </w:rPr>
              <w:t>Размер по НПА</w:t>
            </w:r>
          </w:p>
          <w:p w:rsidR="00934239" w:rsidRPr="00934239" w:rsidRDefault="00934239" w:rsidP="00934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239">
              <w:rPr>
                <w:rFonts w:ascii="Times New Roman" w:hAnsi="Times New Roman" w:cs="Times New Roman"/>
                <w:b/>
                <w:sz w:val="20"/>
                <w:szCs w:val="20"/>
              </w:rPr>
              <w:t>на 01.12.2025</w:t>
            </w:r>
          </w:p>
          <w:p w:rsidR="00934239" w:rsidRPr="00934239" w:rsidRDefault="00934239" w:rsidP="00934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23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93423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93423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75" w:type="dxa"/>
          </w:tcPr>
          <w:p w:rsidR="00934239" w:rsidRPr="00934239" w:rsidRDefault="00934239" w:rsidP="00934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23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 (сведения)</w:t>
            </w:r>
          </w:p>
        </w:tc>
        <w:tc>
          <w:tcPr>
            <w:tcW w:w="1590" w:type="dxa"/>
          </w:tcPr>
          <w:p w:rsidR="00934239" w:rsidRPr="00934239" w:rsidRDefault="00934239" w:rsidP="00934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239">
              <w:rPr>
                <w:rFonts w:ascii="Times New Roman" w:hAnsi="Times New Roman" w:cs="Times New Roman"/>
                <w:b/>
                <w:sz w:val="20"/>
                <w:szCs w:val="20"/>
              </w:rPr>
              <w:t>Срок установления</w:t>
            </w:r>
          </w:p>
        </w:tc>
        <w:tc>
          <w:tcPr>
            <w:tcW w:w="1806" w:type="dxa"/>
          </w:tcPr>
          <w:p w:rsidR="00934239" w:rsidRPr="00934239" w:rsidRDefault="00934239" w:rsidP="00934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239">
              <w:rPr>
                <w:rFonts w:ascii="Times New Roman" w:hAnsi="Times New Roman" w:cs="Times New Roman"/>
                <w:b/>
                <w:sz w:val="20"/>
                <w:szCs w:val="20"/>
              </w:rPr>
              <w:t>НПА</w:t>
            </w:r>
          </w:p>
        </w:tc>
        <w:tc>
          <w:tcPr>
            <w:tcW w:w="2027" w:type="dxa"/>
          </w:tcPr>
          <w:p w:rsidR="00934239" w:rsidRPr="00934239" w:rsidRDefault="00934239" w:rsidP="00934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239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 ведомства (организации)</w:t>
            </w:r>
          </w:p>
        </w:tc>
      </w:tr>
      <w:tr w:rsidR="00934239" w:rsidTr="00CA6323">
        <w:tc>
          <w:tcPr>
            <w:tcW w:w="546" w:type="dxa"/>
          </w:tcPr>
          <w:p w:rsidR="00934239" w:rsidRPr="00F414AC" w:rsidRDefault="00934239" w:rsidP="00F414AC">
            <w:pPr>
              <w:jc w:val="both"/>
              <w:rPr>
                <w:rFonts w:ascii="Times New Roman" w:hAnsi="Times New Roman" w:cs="Times New Roman"/>
              </w:rPr>
            </w:pPr>
            <w:r w:rsidRPr="00F41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6" w:type="dxa"/>
          </w:tcPr>
          <w:p w:rsidR="00934239" w:rsidRPr="00F414AC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>Освобождение отдельных категорий граждан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</w:t>
            </w:r>
          </w:p>
        </w:tc>
        <w:tc>
          <w:tcPr>
            <w:tcW w:w="3621" w:type="dxa"/>
          </w:tcPr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>- граждане  Российской  Федерации,  призванные  на  военную  службу по мобилизации, – на период прохождения ими военной службы;</w:t>
            </w:r>
          </w:p>
          <w:p w:rsidR="0098049F" w:rsidRPr="00F414AC" w:rsidRDefault="0098049F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>- граждане, проходящие военную службу в Вооруженных Силах Российской Федерации по контракту, граждане, проходящие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– на период их участия в специальной военной операции;</w:t>
            </w:r>
          </w:p>
          <w:p w:rsidR="0098049F" w:rsidRPr="00F414AC" w:rsidRDefault="0098049F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Pr="00F414AC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 xml:space="preserve">-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Федерации, войск национальной гвардии Российской Федерации за </w:t>
            </w:r>
            <w:r w:rsidRPr="00F414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пределами территории Российской Федерации, - на период действия указанного контракта;</w:t>
            </w:r>
          </w:p>
          <w:p w:rsidR="00934239" w:rsidRPr="00F414AC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 xml:space="preserve">- граждане, проходящие военную службу в пограничных органах федеральной службы безопасности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обеспечивающие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 (службу)  в  войсках  национальной  гвардии  Российской  Федерации и оказывающие (оказывавшие)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</w:t>
            </w:r>
            <w:r w:rsidRPr="00F414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Республики, Запорожской области и Херсонской области, – на период выполнения ими указанных задач;</w:t>
            </w:r>
          </w:p>
          <w:p w:rsidR="00934239" w:rsidRPr="00F414AC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>- совместно проживающие с вышеперечисленными гражданами супруги, дети, родители, а также другие родственники, нетрудоспособные иждивенцы и иные граждане, признанные членами семьи (далее – члены семей мобилизованных граждан), – на период, установленный для вышеуказанных граждан</w:t>
            </w:r>
          </w:p>
        </w:tc>
        <w:tc>
          <w:tcPr>
            <w:tcW w:w="1116" w:type="dxa"/>
          </w:tcPr>
          <w:p w:rsidR="00934239" w:rsidRPr="00F414AC" w:rsidRDefault="0098049F" w:rsidP="00F41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bookmarkStart w:id="0" w:name="_GoBack"/>
            <w:bookmarkEnd w:id="0"/>
          </w:p>
        </w:tc>
        <w:tc>
          <w:tcPr>
            <w:tcW w:w="2675" w:type="dxa"/>
          </w:tcPr>
          <w:p w:rsidR="00934239" w:rsidRPr="00F414AC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>Заявление подается с приложением следующих документов:</w:t>
            </w:r>
          </w:p>
          <w:p w:rsidR="00934239" w:rsidRPr="00F414AC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>копии документов, подтверждающих полномочия представителя заявителя (в случае подачи заявления представителем);</w:t>
            </w:r>
          </w:p>
          <w:p w:rsidR="00934239" w:rsidRPr="00F414AC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>копии документов, подтверждающих статус члена семьи мобилизованного гражданина (в случае, если заявителем является член семьи мобилизованного гражданина);</w:t>
            </w:r>
          </w:p>
          <w:p w:rsidR="00934239" w:rsidRPr="00F414AC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подтверждающего постоянное проживание на территории Ростовской области мобилизованного гражданина, членов его семьи;</w:t>
            </w:r>
          </w:p>
          <w:p w:rsidR="00934239" w:rsidRPr="00F414AC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отнесение мобилизованного гражданина к одной из категорий граждан, указанных в абзацах втором - пятом пункта 1 настоящего Порядка.</w:t>
            </w:r>
          </w:p>
          <w:p w:rsidR="00934239" w:rsidRPr="00F414AC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 xml:space="preserve">Мобилизованный гражданин, члены его семьи или их представитель вправе приложить документы, подтверждающие в соответствии с </w:t>
            </w:r>
            <w:r w:rsidRPr="00F414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 участие мобилизованного гражданина в специальной военной операции (выполнение им задач), в том числе справку, выдаваемую федеральными органами исполнительной власти (федеральными государственными органами), направлявшими (привлекавшими) граждан для участия в специальной военной операции, по формам, утвержденным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      </w:r>
          </w:p>
        </w:tc>
        <w:tc>
          <w:tcPr>
            <w:tcW w:w="1590" w:type="dxa"/>
          </w:tcPr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>на период прохождения ими военной службы;</w:t>
            </w: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>на период их участия в специальной военной операции</w:t>
            </w: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49F" w:rsidRDefault="0098049F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49F" w:rsidRDefault="0098049F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49F" w:rsidRDefault="0098049F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>на период действия указанного контракта</w:t>
            </w: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49F" w:rsidRDefault="0098049F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49F" w:rsidRDefault="0098049F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>на период выполнения ими указанных задач</w:t>
            </w: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49F" w:rsidRDefault="0098049F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49F" w:rsidRDefault="0098049F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49F" w:rsidRDefault="0098049F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8049F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34239" w:rsidRPr="00F414AC">
              <w:rPr>
                <w:rFonts w:ascii="Times New Roman" w:hAnsi="Times New Roman" w:cs="Times New Roman"/>
                <w:sz w:val="20"/>
                <w:szCs w:val="20"/>
              </w:rPr>
              <w:t xml:space="preserve">на период, установленный для </w:t>
            </w:r>
            <w:r w:rsidR="00934239" w:rsidRPr="00F414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вышеуказанных граждан</w:t>
            </w: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239" w:rsidRPr="00F414AC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распоряжение Губернатора Ростовской области </w:t>
            </w: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 xml:space="preserve">от 23.12.2022 </w:t>
            </w:r>
          </w:p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C">
              <w:rPr>
                <w:rFonts w:ascii="Times New Roman" w:hAnsi="Times New Roman" w:cs="Times New Roman"/>
                <w:sz w:val="20"/>
                <w:szCs w:val="20"/>
              </w:rPr>
              <w:t>№ 363</w:t>
            </w:r>
          </w:p>
          <w:p w:rsidR="00934239" w:rsidRPr="0089387C" w:rsidRDefault="00934239" w:rsidP="008938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r w:rsidRPr="0089387C">
              <w:rPr>
                <w:rFonts w:ascii="Times New Roman" w:hAnsi="Times New Roman" w:cs="Times New Roman"/>
                <w:sz w:val="20"/>
                <w:szCs w:val="20"/>
              </w:rPr>
              <w:t xml:space="preserve"> некоторых мерах поддержки отдельных категорий граждан</w:t>
            </w:r>
          </w:p>
          <w:p w:rsidR="00934239" w:rsidRPr="00F414AC" w:rsidRDefault="00934239" w:rsidP="008938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87C">
              <w:rPr>
                <w:rFonts w:ascii="Times New Roman" w:hAnsi="Times New Roman" w:cs="Times New Roman"/>
                <w:sz w:val="20"/>
                <w:szCs w:val="20"/>
              </w:rPr>
              <w:t>в сфере жилищного законодательства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27" w:type="dxa"/>
          </w:tcPr>
          <w:p w:rsidR="00934239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(863) </w:t>
            </w:r>
          </w:p>
          <w:p w:rsidR="00934239" w:rsidRPr="00F414AC" w:rsidRDefault="00934239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240-56-05</w:t>
            </w:r>
          </w:p>
        </w:tc>
      </w:tr>
      <w:tr w:rsidR="009A5E8B" w:rsidTr="00CA6323">
        <w:tc>
          <w:tcPr>
            <w:tcW w:w="546" w:type="dxa"/>
          </w:tcPr>
          <w:p w:rsidR="009A5E8B" w:rsidRPr="00F414AC" w:rsidRDefault="009A5E8B" w:rsidP="00F414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96" w:type="dxa"/>
          </w:tcPr>
          <w:p w:rsidR="009A5E8B" w:rsidRPr="00F414AC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Обеспечение льготного посещения учреждений культуры</w:t>
            </w:r>
          </w:p>
        </w:tc>
        <w:tc>
          <w:tcPr>
            <w:tcW w:w="3621" w:type="dxa"/>
          </w:tcPr>
          <w:p w:rsidR="009A5E8B" w:rsidRPr="00F414AC" w:rsidRDefault="00C665EE" w:rsidP="00C665EE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участники СВО и члены их семей</w:t>
            </w:r>
          </w:p>
        </w:tc>
        <w:tc>
          <w:tcPr>
            <w:tcW w:w="1116" w:type="dxa"/>
          </w:tcPr>
          <w:p w:rsidR="009A5E8B" w:rsidRDefault="009A5E8B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9A5E8B" w:rsidRPr="00F414AC" w:rsidRDefault="00C665EE" w:rsidP="00C665EE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сайтах, а также в доступных для посетителей местах государственных учреждений подведомственных министерству культуры Ростовской области размещена информация о бесплатном посещении музеев участниками СВО и членами их семей в соответствии с региональным законодательством</w:t>
            </w:r>
          </w:p>
        </w:tc>
        <w:tc>
          <w:tcPr>
            <w:tcW w:w="1590" w:type="dxa"/>
          </w:tcPr>
          <w:p w:rsidR="009A5E8B" w:rsidRDefault="009A5E8B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Ростовской области </w:t>
            </w:r>
          </w:p>
          <w:p w:rsidR="009A5E8B" w:rsidRPr="00F414AC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от 01.06.2012 № 469 «О Порядке предоставления льгот на посещение организаций культуры»</w:t>
            </w:r>
          </w:p>
        </w:tc>
        <w:tc>
          <w:tcPr>
            <w:tcW w:w="2027" w:type="dxa"/>
          </w:tcPr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Ростовской области</w:t>
            </w:r>
          </w:p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минкультуры</w:t>
            </w:r>
            <w:proofErr w:type="spellEnd"/>
            <w:r w:rsidRPr="00C665EE">
              <w:rPr>
                <w:rFonts w:ascii="Times New Roman" w:hAnsi="Times New Roman" w:cs="Times New Roman"/>
                <w:sz w:val="20"/>
                <w:szCs w:val="20"/>
              </w:rPr>
              <w:t xml:space="preserve"> области)</w:t>
            </w:r>
          </w:p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ул.  Московская,  51, г. Ростов-на-Дону, 344002</w:t>
            </w:r>
          </w:p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C665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  (863) 240-42-42  </w:t>
            </w:r>
          </w:p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mkro@donland.ru</w:t>
            </w:r>
          </w:p>
          <w:p w:rsidR="009A5E8B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http://mkro.donland.ru</w:t>
            </w:r>
          </w:p>
        </w:tc>
      </w:tr>
      <w:tr w:rsidR="00C665EE" w:rsidTr="00CA6323">
        <w:tc>
          <w:tcPr>
            <w:tcW w:w="546" w:type="dxa"/>
          </w:tcPr>
          <w:p w:rsidR="00C665EE" w:rsidRDefault="00C665EE" w:rsidP="00F414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6" w:type="dxa"/>
          </w:tcPr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бесплатного одноразового горячего питания, в том числе путем выплаты компенсации, студентам, обучающимся по очной форме обучения </w:t>
            </w:r>
          </w:p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по программам среднего профессионального образования в государственных профессиональных образовательных организациях Ростовской области</w:t>
            </w:r>
          </w:p>
        </w:tc>
        <w:tc>
          <w:tcPr>
            <w:tcW w:w="3621" w:type="dxa"/>
          </w:tcPr>
          <w:p w:rsidR="00C665EE" w:rsidRPr="00C665EE" w:rsidRDefault="00C665EE" w:rsidP="00C665EE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участники СВО и члены их семей</w:t>
            </w:r>
          </w:p>
        </w:tc>
        <w:tc>
          <w:tcPr>
            <w:tcW w:w="1116" w:type="dxa"/>
          </w:tcPr>
          <w:p w:rsid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C665EE" w:rsidRPr="00C665EE" w:rsidRDefault="00C665EE" w:rsidP="00C665EE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предоставление бесплатного одноразового горячего питания, в том числе выплаты компенсации студентам, обучающимся по очной форме обучения по программам среднего профессионального образования в подведомственных государственных профессиональных образовательных организациях Ростовской области</w:t>
            </w:r>
          </w:p>
        </w:tc>
        <w:tc>
          <w:tcPr>
            <w:tcW w:w="1590" w:type="dxa"/>
          </w:tcPr>
          <w:p w:rsidR="00C665EE" w:rsidRDefault="00C665EE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Ростовской области от 10.10.2022 № 845 «О мерах поддержки семей лиц, призванных на военную службу по мобилизации» (с </w:t>
            </w:r>
            <w:proofErr w:type="spellStart"/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. от 27.11.2023 № 854)</w:t>
            </w:r>
          </w:p>
        </w:tc>
        <w:tc>
          <w:tcPr>
            <w:tcW w:w="2027" w:type="dxa"/>
          </w:tcPr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Ростовской области</w:t>
            </w:r>
          </w:p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минкультуры</w:t>
            </w:r>
            <w:proofErr w:type="spellEnd"/>
            <w:r w:rsidRPr="00C665EE">
              <w:rPr>
                <w:rFonts w:ascii="Times New Roman" w:hAnsi="Times New Roman" w:cs="Times New Roman"/>
                <w:sz w:val="20"/>
                <w:szCs w:val="20"/>
              </w:rPr>
              <w:t xml:space="preserve"> области)</w:t>
            </w:r>
          </w:p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ул.  Московская,  51, г. Ростов-на-Дону, 344002</w:t>
            </w:r>
          </w:p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C665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  (863) 240-42-42  </w:t>
            </w:r>
          </w:p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mkro@donland.ru</w:t>
            </w:r>
          </w:p>
          <w:p w:rsidR="00C665EE" w:rsidRPr="00C665EE" w:rsidRDefault="00C665EE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EE">
              <w:rPr>
                <w:rFonts w:ascii="Times New Roman" w:hAnsi="Times New Roman" w:cs="Times New Roman"/>
                <w:sz w:val="20"/>
                <w:szCs w:val="20"/>
              </w:rPr>
              <w:t>http://mkro.donland.ru</w:t>
            </w:r>
          </w:p>
        </w:tc>
      </w:tr>
      <w:tr w:rsidR="00CA6323" w:rsidTr="00CA6323">
        <w:tc>
          <w:tcPr>
            <w:tcW w:w="546" w:type="dxa"/>
          </w:tcPr>
          <w:p w:rsidR="00CA6323" w:rsidRDefault="00CA6323" w:rsidP="00F414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6" w:type="dxa"/>
          </w:tcPr>
          <w:p w:rsidR="00CA6323" w:rsidRPr="00C665EE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23">
              <w:rPr>
                <w:rFonts w:ascii="Times New Roman" w:hAnsi="Times New Roman" w:cs="Times New Roman"/>
                <w:sz w:val="20"/>
                <w:szCs w:val="20"/>
              </w:rPr>
              <w:t xml:space="preserve">Адресная (бытовая) </w:t>
            </w:r>
            <w:r w:rsidRPr="00CA63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помощь</w:t>
            </w:r>
          </w:p>
        </w:tc>
        <w:tc>
          <w:tcPr>
            <w:tcW w:w="3621" w:type="dxa"/>
          </w:tcPr>
          <w:p w:rsidR="00CA6323" w:rsidRPr="00C665EE" w:rsidRDefault="00CA6323" w:rsidP="00C665EE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члены семей участников </w:t>
            </w:r>
            <w:r w:rsidRPr="00CA63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специальной военной операции</w:t>
            </w:r>
          </w:p>
        </w:tc>
        <w:tc>
          <w:tcPr>
            <w:tcW w:w="1116" w:type="dxa"/>
          </w:tcPr>
          <w:p w:rsidR="00CA6323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CA6323" w:rsidRPr="00C665EE" w:rsidRDefault="00CA6323" w:rsidP="00C665EE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CA6323" w:rsidRDefault="00CA6323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23">
              <w:rPr>
                <w:rFonts w:ascii="Times New Roman" w:hAnsi="Times New Roman" w:cs="Times New Roman"/>
                <w:sz w:val="20"/>
                <w:szCs w:val="20"/>
              </w:rPr>
              <w:t xml:space="preserve">С момента </w:t>
            </w:r>
            <w:r w:rsidRPr="00CA63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обращения</w:t>
            </w:r>
          </w:p>
        </w:tc>
        <w:tc>
          <w:tcPr>
            <w:tcW w:w="1806" w:type="dxa"/>
          </w:tcPr>
          <w:p w:rsidR="00CA6323" w:rsidRPr="00C665EE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</w:t>
            </w:r>
            <w:r w:rsidRPr="00CA63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Правительства Ростовской от 10.10.2022 № 845 "О мерах поддержки участников специальной военной операции и членов их семей"</w:t>
            </w:r>
          </w:p>
        </w:tc>
        <w:tc>
          <w:tcPr>
            <w:tcW w:w="2027" w:type="dxa"/>
            <w:vMerge w:val="restart"/>
          </w:tcPr>
          <w:p w:rsidR="00CA6323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323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323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323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323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323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323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323" w:rsidRPr="00C665EE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23">
              <w:rPr>
                <w:rFonts w:ascii="Times New Roman" w:hAnsi="Times New Roman" w:cs="Times New Roman"/>
                <w:sz w:val="20"/>
                <w:szCs w:val="20"/>
              </w:rPr>
              <w:t xml:space="preserve">Никонова Надежда Андреевна, ведущий специалист отдела </w:t>
            </w:r>
            <w:proofErr w:type="spellStart"/>
            <w:r w:rsidRPr="00CA6323">
              <w:rPr>
                <w:rFonts w:ascii="Times New Roman" w:hAnsi="Times New Roman" w:cs="Times New Roman"/>
                <w:sz w:val="20"/>
                <w:szCs w:val="20"/>
              </w:rPr>
              <w:t>коордиации</w:t>
            </w:r>
            <w:proofErr w:type="spellEnd"/>
            <w:r w:rsidRPr="00CA6323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направлений </w:t>
            </w:r>
            <w:proofErr w:type="spellStart"/>
            <w:r w:rsidRPr="00CA6323">
              <w:rPr>
                <w:rFonts w:ascii="Times New Roman" w:hAnsi="Times New Roman" w:cs="Times New Roman"/>
                <w:sz w:val="20"/>
                <w:szCs w:val="20"/>
              </w:rPr>
              <w:t>молодежнйо</w:t>
            </w:r>
            <w:proofErr w:type="spellEnd"/>
            <w:r w:rsidRPr="00CA6323">
              <w:rPr>
                <w:rFonts w:ascii="Times New Roman" w:hAnsi="Times New Roman" w:cs="Times New Roman"/>
                <w:sz w:val="20"/>
                <w:szCs w:val="20"/>
              </w:rPr>
              <w:t xml:space="preserve"> политики комитета по молодежной политике Ростовской области, +7(863)244-23-49</w:t>
            </w:r>
          </w:p>
        </w:tc>
      </w:tr>
      <w:tr w:rsidR="00CA6323" w:rsidTr="00CA6323">
        <w:tc>
          <w:tcPr>
            <w:tcW w:w="546" w:type="dxa"/>
          </w:tcPr>
          <w:p w:rsidR="00CA6323" w:rsidRDefault="00CA6323" w:rsidP="00F414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96" w:type="dxa"/>
          </w:tcPr>
          <w:p w:rsidR="00CA6323" w:rsidRPr="00CA6323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23">
              <w:rPr>
                <w:rFonts w:ascii="Times New Roman" w:hAnsi="Times New Roman" w:cs="Times New Roman"/>
                <w:sz w:val="20"/>
                <w:szCs w:val="20"/>
              </w:rPr>
              <w:t>Психологическая консультация</w:t>
            </w:r>
          </w:p>
        </w:tc>
        <w:tc>
          <w:tcPr>
            <w:tcW w:w="3621" w:type="dxa"/>
          </w:tcPr>
          <w:p w:rsidR="00CA6323" w:rsidRPr="00CA6323" w:rsidRDefault="00CA6323" w:rsidP="00C665EE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23">
              <w:rPr>
                <w:rFonts w:ascii="Times New Roman" w:hAnsi="Times New Roman" w:cs="Times New Roman"/>
                <w:sz w:val="20"/>
                <w:szCs w:val="20"/>
              </w:rPr>
              <w:t>члены семей участников специальной военной операции</w:t>
            </w:r>
          </w:p>
        </w:tc>
        <w:tc>
          <w:tcPr>
            <w:tcW w:w="1116" w:type="dxa"/>
          </w:tcPr>
          <w:p w:rsidR="00CA6323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CA6323" w:rsidRPr="00C665EE" w:rsidRDefault="00CA6323" w:rsidP="00C665EE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CA6323" w:rsidRPr="00CA6323" w:rsidRDefault="00CA6323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23">
              <w:rPr>
                <w:rFonts w:ascii="Times New Roman" w:hAnsi="Times New Roman" w:cs="Times New Roman"/>
                <w:sz w:val="20"/>
                <w:szCs w:val="20"/>
              </w:rPr>
              <w:t>С момента обращения</w:t>
            </w:r>
          </w:p>
        </w:tc>
        <w:tc>
          <w:tcPr>
            <w:tcW w:w="1806" w:type="dxa"/>
          </w:tcPr>
          <w:p w:rsidR="00CA6323" w:rsidRPr="00CA6323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2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Ростовской от 10.10.2022 № 845 "О мерах поддержки участников специальной военной операции и членов их семей"</w:t>
            </w:r>
          </w:p>
        </w:tc>
        <w:tc>
          <w:tcPr>
            <w:tcW w:w="2027" w:type="dxa"/>
            <w:vMerge/>
          </w:tcPr>
          <w:p w:rsidR="00CA6323" w:rsidRPr="00C665EE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23" w:rsidTr="00CA6323">
        <w:tc>
          <w:tcPr>
            <w:tcW w:w="546" w:type="dxa"/>
          </w:tcPr>
          <w:p w:rsidR="00CA6323" w:rsidRDefault="00CA6323" w:rsidP="00F414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96" w:type="dxa"/>
          </w:tcPr>
          <w:p w:rsidR="00CA6323" w:rsidRPr="00CA6323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23">
              <w:rPr>
                <w:rFonts w:ascii="Times New Roman" w:hAnsi="Times New Roman" w:cs="Times New Roman"/>
                <w:sz w:val="20"/>
                <w:szCs w:val="20"/>
              </w:rPr>
              <w:t>Юридическая консультация</w:t>
            </w:r>
          </w:p>
        </w:tc>
        <w:tc>
          <w:tcPr>
            <w:tcW w:w="3621" w:type="dxa"/>
          </w:tcPr>
          <w:p w:rsidR="00CA6323" w:rsidRPr="00CA6323" w:rsidRDefault="00CA6323" w:rsidP="00C665EE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23">
              <w:rPr>
                <w:rFonts w:ascii="Times New Roman" w:hAnsi="Times New Roman" w:cs="Times New Roman"/>
                <w:sz w:val="20"/>
                <w:szCs w:val="20"/>
              </w:rPr>
              <w:t>члены семей участников специальной военной операции</w:t>
            </w:r>
          </w:p>
        </w:tc>
        <w:tc>
          <w:tcPr>
            <w:tcW w:w="1116" w:type="dxa"/>
          </w:tcPr>
          <w:p w:rsidR="00CA6323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CA6323" w:rsidRPr="00C665EE" w:rsidRDefault="00CA6323" w:rsidP="00C665EE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CA6323" w:rsidRPr="00CA6323" w:rsidRDefault="00CA6323" w:rsidP="00F41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23">
              <w:rPr>
                <w:rFonts w:ascii="Times New Roman" w:hAnsi="Times New Roman" w:cs="Times New Roman"/>
                <w:sz w:val="20"/>
                <w:szCs w:val="20"/>
              </w:rPr>
              <w:t>С момента обращения</w:t>
            </w:r>
          </w:p>
        </w:tc>
        <w:tc>
          <w:tcPr>
            <w:tcW w:w="1806" w:type="dxa"/>
          </w:tcPr>
          <w:p w:rsidR="00CA6323" w:rsidRPr="00CA6323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2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Ростовской от 10.10.2022 № 845 "О мерах поддержки участников специальной военной операции и членов их семей"</w:t>
            </w:r>
          </w:p>
        </w:tc>
        <w:tc>
          <w:tcPr>
            <w:tcW w:w="2027" w:type="dxa"/>
            <w:vMerge/>
          </w:tcPr>
          <w:p w:rsidR="00CA6323" w:rsidRPr="00C665EE" w:rsidRDefault="00CA6323" w:rsidP="00C66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5FDE" w:rsidRDefault="00F15FDE"/>
    <w:sectPr w:rsidR="00F15FDE" w:rsidSect="00F414A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414AC"/>
    <w:rsid w:val="00626DF2"/>
    <w:rsid w:val="00687955"/>
    <w:rsid w:val="007F1538"/>
    <w:rsid w:val="0089387C"/>
    <w:rsid w:val="00934239"/>
    <w:rsid w:val="0098049F"/>
    <w:rsid w:val="009A5E8B"/>
    <w:rsid w:val="00A209CC"/>
    <w:rsid w:val="00C665EE"/>
    <w:rsid w:val="00CA6323"/>
    <w:rsid w:val="00EB2940"/>
    <w:rsid w:val="00F15FDE"/>
    <w:rsid w:val="00F41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Цицилина Екатерина Владимировна</dc:creator>
  <cp:lastModifiedBy>Любимова Юлия Васильевна</cp:lastModifiedBy>
  <cp:revision>9</cp:revision>
  <dcterms:created xsi:type="dcterms:W3CDTF">2025-12-17T12:26:00Z</dcterms:created>
  <dcterms:modified xsi:type="dcterms:W3CDTF">2025-12-19T11:36:00Z</dcterms:modified>
</cp:coreProperties>
</file>