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7D" w:rsidRPr="00091F7D" w:rsidRDefault="00091F7D" w:rsidP="00FF6538">
      <w:pPr>
        <w:pStyle w:val="s3"/>
        <w:jc w:val="both"/>
        <w:rPr>
          <w:b/>
          <w:i/>
        </w:rPr>
      </w:pPr>
      <w:r w:rsidRPr="00091F7D">
        <w:rPr>
          <w:rStyle w:val="bumpedfont151"/>
          <w:b/>
          <w:i/>
          <w:sz w:val="24"/>
          <w:szCs w:val="24"/>
        </w:rPr>
        <w:t>Информация для страхователей по вопросам  подготовки Перечней льготных профессий, работа в которых дает право на досрочное назначение страховой пенсии по старости</w:t>
      </w:r>
    </w:p>
    <w:p w:rsidR="00091F7D" w:rsidRPr="00091F7D" w:rsidRDefault="00091F7D" w:rsidP="00FF6538">
      <w:pPr>
        <w:pStyle w:val="s4"/>
        <w:jc w:val="both"/>
      </w:pPr>
      <w:r w:rsidRPr="00091F7D">
        <w:t> </w:t>
      </w:r>
    </w:p>
    <w:p w:rsidR="00091F7D" w:rsidRPr="00091F7D" w:rsidRDefault="00091F7D" w:rsidP="00FF6538">
      <w:pPr>
        <w:pStyle w:val="s5"/>
        <w:jc w:val="both"/>
      </w:pPr>
      <w:r w:rsidRPr="00091F7D">
        <w:t>  </w:t>
      </w:r>
    </w:p>
    <w:p w:rsidR="00091F7D" w:rsidRPr="00091F7D" w:rsidRDefault="00091F7D" w:rsidP="00FF6538">
      <w:pPr>
        <w:pStyle w:val="s8"/>
        <w:jc w:val="both"/>
      </w:pPr>
      <w:proofErr w:type="gramStart"/>
      <w:r w:rsidRPr="00091F7D">
        <w:t>​</w:t>
      </w:r>
      <w:r w:rsidR="00FF6538">
        <w:tab/>
      </w:r>
      <w:r w:rsidRPr="00091F7D">
        <w:rPr>
          <w:rStyle w:val="bumpedfont152"/>
          <w:sz w:val="24"/>
          <w:szCs w:val="24"/>
        </w:rPr>
        <w:t xml:space="preserve">У работодателей </w:t>
      </w:r>
      <w:r w:rsidR="00FF6538">
        <w:rPr>
          <w:rStyle w:val="bumpedfont152"/>
          <w:sz w:val="24"/>
          <w:szCs w:val="24"/>
        </w:rPr>
        <w:t xml:space="preserve">Рязанской </w:t>
      </w:r>
      <w:r w:rsidRPr="00091F7D">
        <w:rPr>
          <w:rStyle w:val="bumpedfont152"/>
          <w:sz w:val="24"/>
          <w:szCs w:val="24"/>
        </w:rPr>
        <w:t xml:space="preserve"> области имеется ряд производств, работ, профессий и должностей с особыми условиями труда (в том числе вредными, тяжелыми, опасными), а также профессии, связанные с длительным выполнением профессиональной деятельности (педагогическая, лечебная, творческая деятельность), дающими право на досрочное пенсионное обеспечение в соответствии со </w:t>
      </w:r>
      <w:hyperlink r:id="rId7" w:history="1">
        <w:r w:rsidRPr="00091F7D">
          <w:rPr>
            <w:rStyle w:val="bumpedfont152"/>
            <w:color w:val="0000FF"/>
            <w:sz w:val="24"/>
            <w:szCs w:val="24"/>
            <w:u w:val="single"/>
          </w:rPr>
          <w:t>статьей 30</w:t>
        </w:r>
      </w:hyperlink>
      <w:r w:rsidRPr="00091F7D">
        <w:rPr>
          <w:rStyle w:val="bumpedfont152"/>
          <w:sz w:val="24"/>
          <w:szCs w:val="24"/>
        </w:rPr>
        <w:t xml:space="preserve"> Федерального закона  от 28.12.2013 N 400-ФЗ "О страховых пенсиях", где занято большое количество трудящихся.</w:t>
      </w:r>
      <w:proofErr w:type="gramEnd"/>
    </w:p>
    <w:p w:rsidR="00091F7D" w:rsidRPr="00091F7D" w:rsidRDefault="00091F7D" w:rsidP="00FF6538">
      <w:pPr>
        <w:pStyle w:val="s9"/>
        <w:ind w:firstLine="708"/>
        <w:jc w:val="both"/>
      </w:pPr>
      <w:proofErr w:type="gramStart"/>
      <w:r w:rsidRPr="00091F7D">
        <w:rPr>
          <w:rStyle w:val="bumpedfont153"/>
          <w:sz w:val="24"/>
          <w:szCs w:val="24"/>
        </w:rPr>
        <w:t xml:space="preserve">Постановлением Правительства РФ от 16.07.2014 N 665 установлено, что при определении стажа на соответствующих видах работ в целях досрочного пенсионного обеспечения в соответствии со статьей 30 Федерального закона от 28 декабря 2013 г. N400-ФЗ "О страховых пенсиях" применяются соответствующие Списки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 (см. Приложение №1). </w:t>
      </w:r>
      <w:proofErr w:type="gramEnd"/>
    </w:p>
    <w:p w:rsidR="00091F7D" w:rsidRPr="00091F7D" w:rsidRDefault="00091F7D" w:rsidP="00FF6538">
      <w:pPr>
        <w:pStyle w:val="s9"/>
        <w:ind w:firstLine="708"/>
        <w:jc w:val="both"/>
      </w:pPr>
      <w:proofErr w:type="gramStart"/>
      <w:r w:rsidRPr="00091F7D">
        <w:rPr>
          <w:rStyle w:val="bumpedfont153"/>
          <w:sz w:val="24"/>
          <w:szCs w:val="24"/>
        </w:rPr>
        <w:t>В соответствии с Федеральным законом от 01.04.1996г. № 27-ФЗ «Об индивидуальном (персонифицированном) учете в системе обязательного пенсионного страхования» страхователь в установленные законодательством сроки представляет в соответствующий орган Социального фонда России сведения страховом стаже о каждом работающем у него застрахованном лице (на основании данных бухгалтерского учета, а также приказов и других документов по учету кадров).</w:t>
      </w:r>
      <w:proofErr w:type="gramEnd"/>
      <w:r w:rsidRPr="00091F7D">
        <w:rPr>
          <w:rStyle w:val="bumpedfont153"/>
          <w:sz w:val="24"/>
          <w:szCs w:val="24"/>
        </w:rPr>
        <w:t xml:space="preserve"> Также, в соответствии с подпунктом 11 статьи 11 вышеуказанного Федерального закона №27-ФЗ страхователь обязан представлять документы, подтверждающие право застрахованного лица на досрочное назначение страховой пенсии по старости.</w:t>
      </w:r>
    </w:p>
    <w:p w:rsidR="00091F7D" w:rsidRPr="00091F7D" w:rsidRDefault="00091F7D" w:rsidP="00FF6538">
      <w:pPr>
        <w:pStyle w:val="s9"/>
        <w:ind w:firstLine="708"/>
        <w:jc w:val="both"/>
      </w:pPr>
      <w:proofErr w:type="gramStart"/>
      <w:r w:rsidRPr="00091F7D">
        <w:rPr>
          <w:rStyle w:val="bumpedfont153"/>
          <w:sz w:val="24"/>
          <w:szCs w:val="24"/>
        </w:rPr>
        <w:t>Пунктом 3 Постановления Кабинета Министров СССР от 26.01.1991 N10 «Об утверждении Списков производств, работ, профессий, должностей и показателей, дающих право на льготное пенсионное обеспечение», а также пунктом 4 Постановления Совета Министров РСФСР от 2.10.1991 г. №517 «О пенсиях на льготных условиях по старости (по возрасту) и за выслугу лет» закреплено положение об обязанности руководителя организации, локальным нормативным актом определять и</w:t>
      </w:r>
      <w:proofErr w:type="gramEnd"/>
      <w:r w:rsidRPr="00091F7D">
        <w:rPr>
          <w:rStyle w:val="bumpedfont153"/>
          <w:sz w:val="24"/>
          <w:szCs w:val="24"/>
        </w:rPr>
        <w:t xml:space="preserve"> утверждать Перечень профессий, должностей, рабочих мест, работа в которых дает право на досрочное пенсионное обеспечение (далее - Перечень ЛП) в своей организации, с которым должны быть ознакомлены работающие у него трудящиеся. </w:t>
      </w:r>
    </w:p>
    <w:p w:rsidR="00091F7D" w:rsidRPr="00091F7D" w:rsidRDefault="00091F7D" w:rsidP="00FF6538">
      <w:pPr>
        <w:pStyle w:val="s11"/>
        <w:jc w:val="both"/>
      </w:pPr>
      <w:proofErr w:type="gramStart"/>
      <w:r w:rsidRPr="00091F7D">
        <w:rPr>
          <w:rStyle w:val="bumpedfont154"/>
          <w:sz w:val="24"/>
          <w:szCs w:val="24"/>
        </w:rPr>
        <w:t>П</w:t>
      </w:r>
      <w:proofErr w:type="gramEnd"/>
      <w:r w:rsidR="00FF6538">
        <w:rPr>
          <w:rStyle w:val="bumpedfont154"/>
          <w:sz w:val="24"/>
          <w:szCs w:val="24"/>
        </w:rPr>
        <w:tab/>
      </w:r>
      <w:proofErr w:type="spellStart"/>
      <w:r w:rsidRPr="00091F7D">
        <w:rPr>
          <w:rStyle w:val="bumpedfont154"/>
          <w:sz w:val="24"/>
          <w:szCs w:val="24"/>
        </w:rPr>
        <w:t>еречень</w:t>
      </w:r>
      <w:proofErr w:type="spellEnd"/>
      <w:r w:rsidRPr="00091F7D">
        <w:rPr>
          <w:rStyle w:val="bumpedfont154"/>
          <w:sz w:val="24"/>
          <w:szCs w:val="24"/>
        </w:rPr>
        <w:t xml:space="preserve"> ЛП составляется в соответствии с действующим пенсионным законодательством РФ, на основании соответствующих Списков профессий (должностей), дающих право на досрочное пенсионное обеспечение (см. Приложение №1) и требованиями  Постановления Правительства РФ от 11.07.2002г.  № 516 и Разъяснения Министерства труда РФ от 22.05.1996г № 5, согласно которых, в стаж работы, дающий право на досрочное назначение страховой пенсии по старости, засчитываются периоды работы, выполняемой постоянно в течение полного рабочего дня. При этом</w:t>
      </w:r>
      <w:proofErr w:type="gramStart"/>
      <w:r w:rsidRPr="00091F7D">
        <w:rPr>
          <w:rStyle w:val="bumpedfont154"/>
          <w:sz w:val="24"/>
          <w:szCs w:val="24"/>
        </w:rPr>
        <w:t>,</w:t>
      </w:r>
      <w:proofErr w:type="gramEnd"/>
      <w:r w:rsidRPr="00091F7D">
        <w:rPr>
          <w:rStyle w:val="bumpedfont154"/>
          <w:sz w:val="24"/>
          <w:szCs w:val="24"/>
        </w:rPr>
        <w:t xml:space="preserve"> под полным рабочим днем понимается выполнение работы, дающей право на досрочное пенсионное обеспечение не менее 80% рабочего времени. </w:t>
      </w:r>
    </w:p>
    <w:p w:rsidR="00091F7D" w:rsidRPr="00091F7D" w:rsidRDefault="00091F7D" w:rsidP="00FF6538">
      <w:pPr>
        <w:pStyle w:val="s9"/>
        <w:ind w:firstLine="708"/>
        <w:jc w:val="both"/>
      </w:pPr>
      <w:r w:rsidRPr="00091F7D">
        <w:rPr>
          <w:rStyle w:val="bumpedfont154"/>
          <w:sz w:val="24"/>
          <w:szCs w:val="24"/>
        </w:rPr>
        <w:lastRenderedPageBreak/>
        <w:t>Основную роль при составлении Перечня ЛП играет наличие  в организации комплекта первичных документов, которые подтверждают факторы особого характера работ (условий труда) по каждой из профессий, включенной в Перечень. При отсутствии таких документов  право на досрочное назначение трудовой пенсии по старости работникам определить затруднительно, а в ряде случаев невозможно.</w:t>
      </w:r>
    </w:p>
    <w:p w:rsidR="00091F7D" w:rsidRPr="00091F7D" w:rsidRDefault="00091F7D" w:rsidP="00FF6538">
      <w:pPr>
        <w:pStyle w:val="s9"/>
        <w:ind w:firstLine="708"/>
        <w:jc w:val="both"/>
      </w:pPr>
      <w:proofErr w:type="gramStart"/>
      <w:r w:rsidRPr="00091F7D">
        <w:rPr>
          <w:rStyle w:val="bumpedfont155"/>
          <w:sz w:val="24"/>
          <w:szCs w:val="24"/>
        </w:rPr>
        <w:t>Утвержденный в организации Перечень ЛП, необходимые правоустанавливающие документы, дополняющие Перечень ЛП и документы, подтверждающие периоды отвлечений работников от работы (отпуска без сохранения заработной платы, простои, прогулы и т.д.), страхователи в обязательном порядке ежегодно представляют в территориальный орган СФР (по месту регистрации) для формирования «наблюдательного дела страхователя, имеющего льготные рабочие места», а также правомерного отражения периодов специального стажа, в сведениях</w:t>
      </w:r>
      <w:proofErr w:type="gramEnd"/>
      <w:r w:rsidRPr="00091F7D">
        <w:rPr>
          <w:rStyle w:val="bumpedfont155"/>
          <w:sz w:val="24"/>
          <w:szCs w:val="24"/>
        </w:rPr>
        <w:t xml:space="preserve"> (по форме - СЗВ-СТАЖ) работников, занятых на работах, дающих право на досрочное пенсионное обеспечение. </w:t>
      </w:r>
    </w:p>
    <w:p w:rsidR="00091F7D" w:rsidRPr="00091F7D" w:rsidRDefault="00091F7D" w:rsidP="00FF6538">
      <w:pPr>
        <w:pStyle w:val="s14"/>
        <w:jc w:val="both"/>
      </w:pPr>
      <w:proofErr w:type="gramStart"/>
      <w:r w:rsidRPr="00091F7D">
        <w:t>​</w:t>
      </w:r>
      <w:r w:rsidR="00FF6538">
        <w:tab/>
      </w:r>
      <w:r w:rsidRPr="00091F7D">
        <w:rPr>
          <w:rStyle w:val="bumpedfont156"/>
          <w:sz w:val="24"/>
          <w:szCs w:val="24"/>
        </w:rPr>
        <w:t>В целях упрощения работ по подготовке Перечней ЛП  (в том числе их упорядочения), а также для последующей передачи Перечней ЛП в территориальный орган СФР в электронном виде (одновременно со сведениями по форме - СЗВ-СТАЖ, содержащих специальный страховой стаж работников), Социальным фондом России разработано для страхователей специальное программное обеспечение «Перечень льготных профессий»  (версия 3.6.13. от 30.01.2023г).</w:t>
      </w:r>
      <w:proofErr w:type="gramEnd"/>
      <w:r w:rsidRPr="00091F7D">
        <w:rPr>
          <w:rStyle w:val="bumpedfont156"/>
          <w:sz w:val="24"/>
          <w:szCs w:val="24"/>
        </w:rPr>
        <w:t xml:space="preserve"> </w:t>
      </w:r>
      <w:proofErr w:type="gramStart"/>
      <w:r w:rsidRPr="00091F7D">
        <w:rPr>
          <w:rStyle w:val="bumpedfont156"/>
          <w:sz w:val="24"/>
          <w:szCs w:val="24"/>
        </w:rPr>
        <w:t xml:space="preserve">Также, в целях осуществления работодателями контроля  за данными о специальном страховом стаже работников, в сведениях по форме СЗВ-СТАЖ и электронном Перечне ЛП организации, фондом разработано программное обеспечение «Сверка ИС и Перечней профессий»  (версия 4.7.5. от 23.01.2023г), которое следует использовать для автоматической сверки Перечней ЛП и сведений о стаже СЗВ-СТАЖ, в целях выявления расхождений. </w:t>
      </w:r>
      <w:proofErr w:type="gramEnd"/>
    </w:p>
    <w:p w:rsidR="00091F7D" w:rsidRPr="00091F7D" w:rsidRDefault="00091F7D" w:rsidP="00FF6538">
      <w:pPr>
        <w:pStyle w:val="s15"/>
        <w:ind w:firstLine="708"/>
        <w:jc w:val="both"/>
      </w:pPr>
      <w:proofErr w:type="gramStart"/>
      <w:r w:rsidRPr="00091F7D">
        <w:rPr>
          <w:rStyle w:val="bumpedfont157"/>
          <w:sz w:val="24"/>
          <w:szCs w:val="24"/>
        </w:rPr>
        <w:t xml:space="preserve">Вышеуказанные программные средства  размещены на сайте Социального фонда России, на странице Отделения фонда пенсионного и социального страхования по </w:t>
      </w:r>
      <w:r w:rsidR="004B6346">
        <w:rPr>
          <w:rStyle w:val="bumpedfont157"/>
          <w:sz w:val="24"/>
          <w:szCs w:val="24"/>
        </w:rPr>
        <w:t>Рязанской</w:t>
      </w:r>
      <w:bookmarkStart w:id="0" w:name="_GoBack"/>
      <w:bookmarkEnd w:id="0"/>
      <w:r w:rsidRPr="00091F7D">
        <w:rPr>
          <w:rStyle w:val="bumpedfont157"/>
          <w:sz w:val="24"/>
          <w:szCs w:val="24"/>
        </w:rPr>
        <w:t xml:space="preserve"> области (в разделе:</w:t>
      </w:r>
      <w:proofErr w:type="gramEnd"/>
      <w:r w:rsidRPr="00091F7D">
        <w:rPr>
          <w:rStyle w:val="bumpedfont157"/>
          <w:sz w:val="24"/>
          <w:szCs w:val="24"/>
        </w:rPr>
        <w:t xml:space="preserve"> </w:t>
      </w:r>
      <w:proofErr w:type="gramStart"/>
      <w:r w:rsidRPr="00091F7D">
        <w:rPr>
          <w:rStyle w:val="bumpedfont157"/>
          <w:sz w:val="24"/>
          <w:szCs w:val="24"/>
        </w:rPr>
        <w:t>«Информация для жителей региона» // Страхователям» // «Информация для подготовки и представления перечней льготных профессий и сведений о стаже на соответствующих видах работ»).</w:t>
      </w:r>
      <w:proofErr w:type="gramEnd"/>
    </w:p>
    <w:p w:rsidR="00091F7D" w:rsidRPr="00091F7D" w:rsidRDefault="00091F7D" w:rsidP="00FF6538">
      <w:pPr>
        <w:pStyle w:val="s14"/>
        <w:jc w:val="both"/>
      </w:pPr>
      <w:r w:rsidRPr="00091F7D">
        <w:t>​</w:t>
      </w:r>
      <w:r w:rsidR="00FF6538">
        <w:tab/>
      </w:r>
      <w:r w:rsidRPr="00091F7D">
        <w:rPr>
          <w:rStyle w:val="bumpedfont157"/>
          <w:sz w:val="24"/>
          <w:szCs w:val="24"/>
        </w:rPr>
        <w:t>Подготовленный Перечень ЛП и Поименные списки работников, имеющих право на досрочное пенсионное обеспечение (в виде файла *.</w:t>
      </w:r>
      <w:proofErr w:type="spellStart"/>
      <w:r w:rsidRPr="00091F7D">
        <w:rPr>
          <w:rStyle w:val="bumpedfont157"/>
          <w:sz w:val="24"/>
          <w:szCs w:val="24"/>
        </w:rPr>
        <w:t>xml</w:t>
      </w:r>
      <w:proofErr w:type="spellEnd"/>
      <w:r w:rsidRPr="00091F7D">
        <w:rPr>
          <w:rStyle w:val="bumpedfont157"/>
          <w:sz w:val="24"/>
          <w:szCs w:val="24"/>
        </w:rPr>
        <w:t>, в соответствии с форматом данных) работодатели направляют в электронном виде по телекоммуникационным каналам связи в СЭД СФР в территориальный орган СФР по месту регистрации, в соответствии со сроками сдачи ежегодной отчетности в СФР.  </w:t>
      </w:r>
    </w:p>
    <w:p w:rsidR="00091F7D" w:rsidRPr="00091F7D" w:rsidRDefault="00091F7D" w:rsidP="00FF6538">
      <w:pPr>
        <w:pStyle w:val="s15"/>
        <w:ind w:firstLine="708"/>
        <w:jc w:val="both"/>
      </w:pPr>
      <w:proofErr w:type="gramStart"/>
      <w:r w:rsidRPr="00091F7D">
        <w:rPr>
          <w:rStyle w:val="bumpedfont157"/>
          <w:sz w:val="24"/>
          <w:szCs w:val="24"/>
        </w:rPr>
        <w:t>Кроме того, одновременно с Перечнем ЛП работодатели ежегодно представляют в территориальный орган СФР Список работников, выходящих в ближайшие 2 года на пенсию, в том числе досрочную, в целях проведения заблаговременной работы с документами граждан, состоящих с ним в трудовых отношениях и своевременного назначения им пенсий</w:t>
      </w:r>
      <w:proofErr w:type="gramEnd"/>
      <w:r w:rsidRPr="00091F7D">
        <w:rPr>
          <w:rStyle w:val="bumpedfont157"/>
          <w:sz w:val="24"/>
          <w:szCs w:val="24"/>
        </w:rPr>
        <w:t xml:space="preserve"> (Приложение №2).    </w:t>
      </w:r>
    </w:p>
    <w:p w:rsidR="00091F7D" w:rsidRPr="00091F7D" w:rsidRDefault="00091F7D" w:rsidP="00FF6538">
      <w:pPr>
        <w:pStyle w:val="s16"/>
        <w:jc w:val="both"/>
      </w:pPr>
      <w:r w:rsidRPr="00091F7D">
        <w:t> </w:t>
      </w:r>
    </w:p>
    <w:p w:rsidR="00091F7D" w:rsidRPr="00091F7D" w:rsidRDefault="00091F7D" w:rsidP="00FF6538">
      <w:pPr>
        <w:pStyle w:val="s16"/>
        <w:jc w:val="both"/>
      </w:pPr>
      <w:r w:rsidRPr="00091F7D">
        <w:t> </w:t>
      </w:r>
    </w:p>
    <w:p w:rsidR="00091F7D" w:rsidRPr="00091F7D" w:rsidRDefault="00091F7D" w:rsidP="00FF6538">
      <w:pPr>
        <w:pStyle w:val="s18"/>
        <w:jc w:val="both"/>
      </w:pPr>
      <w:r w:rsidRPr="00091F7D">
        <w:t> </w:t>
      </w:r>
    </w:p>
    <w:p w:rsidR="00091F7D" w:rsidRPr="00091F7D" w:rsidRDefault="00091F7D" w:rsidP="00FF6538">
      <w:pPr>
        <w:pStyle w:val="s20"/>
        <w:jc w:val="both"/>
      </w:pPr>
      <w:r w:rsidRPr="00091F7D">
        <w:lastRenderedPageBreak/>
        <w:t> </w:t>
      </w:r>
    </w:p>
    <w:p w:rsidR="00091F7D" w:rsidRPr="00091F7D" w:rsidRDefault="00091F7D" w:rsidP="00FF6538">
      <w:pPr>
        <w:pStyle w:val="s20"/>
        <w:jc w:val="both"/>
      </w:pPr>
      <w:r w:rsidRPr="00091F7D">
        <w:t> </w:t>
      </w:r>
    </w:p>
    <w:p w:rsidR="00091F7D" w:rsidRPr="00091F7D" w:rsidRDefault="00091F7D" w:rsidP="00FF6538">
      <w:pPr>
        <w:pStyle w:val="s20"/>
        <w:jc w:val="both"/>
      </w:pPr>
      <w:r w:rsidRPr="00091F7D">
        <w:t> </w:t>
      </w:r>
    </w:p>
    <w:p w:rsidR="00091F7D" w:rsidRPr="00091F7D" w:rsidRDefault="00091F7D" w:rsidP="00FF6538">
      <w:pPr>
        <w:pStyle w:val="s21"/>
        <w:jc w:val="both"/>
      </w:pPr>
      <w:r w:rsidRPr="00091F7D">
        <w:t> </w:t>
      </w:r>
      <w:r w:rsidRPr="00091F7D">
        <w:rPr>
          <w:rStyle w:val="bumpedfont1511"/>
          <w:sz w:val="24"/>
          <w:szCs w:val="24"/>
        </w:rPr>
        <w:t>Приложение№1</w:t>
      </w:r>
    </w:p>
    <w:p w:rsidR="00091F7D" w:rsidRPr="00091F7D" w:rsidRDefault="00091F7D" w:rsidP="00FF6538">
      <w:pPr>
        <w:pStyle w:val="s24"/>
        <w:jc w:val="both"/>
      </w:pPr>
      <w:r w:rsidRPr="00091F7D">
        <w:t> </w:t>
      </w:r>
    </w:p>
    <w:p w:rsidR="00091F7D" w:rsidRPr="00091F7D" w:rsidRDefault="00091F7D" w:rsidP="00FF6538">
      <w:pPr>
        <w:pStyle w:val="s9"/>
        <w:ind w:firstLine="708"/>
        <w:jc w:val="both"/>
      </w:pPr>
      <w:proofErr w:type="gramStart"/>
      <w:r w:rsidRPr="00091F7D">
        <w:rPr>
          <w:rStyle w:val="bumpedfont1511"/>
          <w:sz w:val="24"/>
          <w:szCs w:val="24"/>
        </w:rPr>
        <w:t xml:space="preserve">При определении стажа на соответствующих видах работ в целях досрочного пенсионного обеспечения в соответствии со </w:t>
      </w:r>
      <w:hyperlink r:id="rId8" w:history="1">
        <w:r w:rsidRPr="00091F7D">
          <w:rPr>
            <w:rStyle w:val="bumpedfont1511"/>
            <w:color w:val="0000FF"/>
            <w:sz w:val="24"/>
            <w:szCs w:val="24"/>
            <w:u w:val="single"/>
          </w:rPr>
          <w:t>статьей</w:t>
        </w:r>
        <w:proofErr w:type="gramEnd"/>
        <w:r w:rsidRPr="00091F7D">
          <w:rPr>
            <w:rStyle w:val="bumpedfont1511"/>
            <w:color w:val="0000FF"/>
            <w:sz w:val="24"/>
            <w:szCs w:val="24"/>
            <w:u w:val="single"/>
          </w:rPr>
          <w:t xml:space="preserve"> 30</w:t>
        </w:r>
      </w:hyperlink>
      <w:r w:rsidRPr="00091F7D">
        <w:rPr>
          <w:rStyle w:val="bumpedfont1511"/>
          <w:sz w:val="24"/>
          <w:szCs w:val="24"/>
        </w:rPr>
        <w:t xml:space="preserve"> Федерального закона от 28.12.2013 №400-ФЗ "О страховых пенсиях" применяются следующие списки работ, производств, профессий, должностей, специальностей и учреждений (организаций):</w:t>
      </w:r>
    </w:p>
    <w:p w:rsidR="00091F7D" w:rsidRPr="00091F7D" w:rsidRDefault="00091F7D" w:rsidP="00FF6538">
      <w:pPr>
        <w:pStyle w:val="s27"/>
        <w:jc w:val="both"/>
      </w:pPr>
      <w:r w:rsidRPr="00091F7D">
        <w:t> </w:t>
      </w:r>
    </w:p>
    <w:p w:rsidR="00091F7D" w:rsidRPr="00091F7D" w:rsidRDefault="00091F7D" w:rsidP="00FF6538">
      <w:pPr>
        <w:pStyle w:val="s8"/>
        <w:jc w:val="both"/>
      </w:pPr>
      <w:proofErr w:type="gramStart"/>
      <w:r w:rsidRPr="00091F7D">
        <w:rPr>
          <w:rStyle w:val="bumpedfont1512"/>
          <w:sz w:val="24"/>
          <w:szCs w:val="24"/>
        </w:rPr>
        <w:t xml:space="preserve">а) при досрочном назначении страховой пенсии по старости лицам, работавшим на подземных работах, на работах с вредными условиями труда и в горячих цехах - </w:t>
      </w:r>
      <w:hyperlink r:id="rId9" w:history="1">
        <w:r w:rsidRPr="00091F7D">
          <w:rPr>
            <w:rStyle w:val="bumpedfont1512"/>
            <w:color w:val="0000FF"/>
            <w:sz w:val="24"/>
            <w:szCs w:val="24"/>
            <w:u w:val="single"/>
          </w:rPr>
          <w:t>Список N 1</w:t>
        </w:r>
      </w:hyperlink>
      <w:r w:rsidRPr="00091F7D">
        <w:rPr>
          <w:rStyle w:val="bumpedfont1512"/>
          <w:sz w:val="24"/>
          <w:szCs w:val="24"/>
        </w:rPr>
        <w:t xml:space="preserve">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условиях, утвержденный</w:t>
      </w:r>
      <w:proofErr w:type="gramEnd"/>
      <w:r w:rsidRPr="00091F7D">
        <w:rPr>
          <w:rStyle w:val="bumpedfont1512"/>
          <w:sz w:val="24"/>
          <w:szCs w:val="24"/>
        </w:rPr>
        <w:t xml:space="preserve"> постановлением Кабинета Министров СССР от 26 января 1991 г. N 10 "Об утверждении списков производств, работ, профессий, должностей и показателей, дающих право на льготное пенсионное обеспечение";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б) при досрочном назначении страховой пенсии по старости лицам, работавшим на работах с тяжелыми условиями труда - </w:t>
      </w:r>
      <w:hyperlink r:id="rId10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 N 2</w:t>
        </w:r>
      </w:hyperlink>
      <w:r w:rsidRPr="00091F7D">
        <w:rPr>
          <w:rStyle w:val="bumpedfont1513"/>
          <w:sz w:val="24"/>
          <w:szCs w:val="24"/>
        </w:rPr>
        <w:t xml:space="preserve">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условиях, утвержденный постановлением Кабинета Министров СССР от 26 января 1991 г. N 10 "Об утверждении списков</w:t>
      </w:r>
      <w:proofErr w:type="gramEnd"/>
      <w:r w:rsidRPr="00091F7D">
        <w:rPr>
          <w:rStyle w:val="bumpedfont1513"/>
          <w:sz w:val="24"/>
          <w:szCs w:val="24"/>
        </w:rPr>
        <w:t xml:space="preserve"> производств, работ, профессий, должностей и показателей, дающих право на льготное пенсионное обеспечение";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в) при досрочном назначении страховой пенсии по старости женщинам, работавшим в текстильной промышленности на работах с повышенной интенсивностью и тяжестью, - </w:t>
      </w:r>
      <w:hyperlink r:id="rId11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производств и профессий текстильной промышленности, работа в которых дает женщинам право на пенсию по возрасту по достижении 50 лет и при стаже работы в этих производствах и профессиях не менее 20 лет, утвержденный постановлением Правительства Российской Федерации от 1</w:t>
      </w:r>
      <w:proofErr w:type="gramEnd"/>
      <w:r w:rsidRPr="00091F7D">
        <w:rPr>
          <w:rStyle w:val="bumpedfont1513"/>
          <w:sz w:val="24"/>
          <w:szCs w:val="24"/>
        </w:rPr>
        <w:t xml:space="preserve"> марта 1992 г. N 130 "Об утверждении Списка производств и профессий текстильной промышленности, работа в которых дает женщинам право на пенсию по возрасту по достижении 50 лет и при стаже работы в этих производствах и профессиях не менее 20 лет";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г) при досрочном назначении страховой пенсии по старости лицам, работавшим в качестве рабочих локомотивных бригад и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- </w:t>
      </w:r>
      <w:hyperlink r:id="rId12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профессий рабочих локомотивных бригад, а также профессий и должностей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пользующихся правом</w:t>
      </w:r>
      <w:proofErr w:type="gramEnd"/>
      <w:r w:rsidRPr="00091F7D">
        <w:rPr>
          <w:rStyle w:val="bumpedfont1513"/>
          <w:sz w:val="24"/>
          <w:szCs w:val="24"/>
        </w:rPr>
        <w:t xml:space="preserve"> </w:t>
      </w:r>
      <w:proofErr w:type="gramStart"/>
      <w:r w:rsidRPr="00091F7D">
        <w:rPr>
          <w:rStyle w:val="bumpedfont1513"/>
          <w:sz w:val="24"/>
          <w:szCs w:val="24"/>
        </w:rPr>
        <w:t xml:space="preserve">на пенсионное обеспечение в соответствии с пунктом "д" статьи 12 Закона РСФСР "О государственных пенсиях в РСФСР", утвержденный постановлением Правительства Российской Федерации от 24 апреля 1992 г. N 272 "Об утверждении Списка профессий рабочих локомотивных бригад, а </w:t>
      </w:r>
      <w:r w:rsidRPr="00091F7D">
        <w:rPr>
          <w:rStyle w:val="bumpedfont1513"/>
          <w:sz w:val="24"/>
          <w:szCs w:val="24"/>
        </w:rPr>
        <w:lastRenderedPageBreak/>
        <w:t>также профессий и должностей работников отдельных категорий на железнодорожном транспорте и метрополитене, пользующихся правом на пенсию в связи с особыми условиями труда";</w:t>
      </w:r>
      <w:proofErr w:type="gramEnd"/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д) при досрочном назначении страховой пенсии по старости лицам, работавшим в качестве рабочих, мастеров (в том числе старших) непосредственно на лесозаготовках и лесосплаве, включая обслуживание механизмов и оборудования, - </w:t>
      </w:r>
      <w:hyperlink r:id="rId13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профессий и должностей рабочих и мастеров (в том числе старших), занятых непосредственно на лесозаготовках и лесосплаве (включая обслуживание механизмов и оборудования), пользующихся правом на пенсионное обеспечение в соответствии с пунктом "ж</w:t>
      </w:r>
      <w:proofErr w:type="gramEnd"/>
      <w:r w:rsidRPr="00091F7D">
        <w:rPr>
          <w:rStyle w:val="bumpedfont1513"/>
          <w:sz w:val="24"/>
          <w:szCs w:val="24"/>
        </w:rPr>
        <w:t>" статьи 12 Закона РСФСР "О государственных пенсия</w:t>
      </w:r>
      <w:proofErr w:type="gramStart"/>
      <w:r w:rsidRPr="00091F7D">
        <w:rPr>
          <w:rStyle w:val="bumpedfont1513"/>
          <w:sz w:val="24"/>
          <w:szCs w:val="24"/>
        </w:rPr>
        <w:t>х в РСФСР</w:t>
      </w:r>
      <w:proofErr w:type="gramEnd"/>
      <w:r w:rsidRPr="00091F7D">
        <w:rPr>
          <w:rStyle w:val="bumpedfont1513"/>
          <w:sz w:val="24"/>
          <w:szCs w:val="24"/>
        </w:rPr>
        <w:t>", утвержденный постановлением Правительства Российской Федерации от 24 апреля 1992 г. N 273 "Об утверждении Списка профессий и должностей рабочих и мастеров, занятых непосредственно на лесозаготовках и лесосплаве, пользующихся правом на пенсию в связи с особыми условиями труда";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е) при досрочном назначении страховой пенсии по старости лицам, непосредственно занятым полный рабочий день на подземных и открытых горных работах (включая личный состав горноспасательных частей) по добыче угля, сланца, руды и других полезных ископаемых и на строительстве шахт и рудников, - </w:t>
      </w:r>
      <w:hyperlink r:id="rId14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работ и профессий, дающих право на пенсию независимо от возраста при занятости на этих работах не менее 25 лет</w:t>
      </w:r>
      <w:proofErr w:type="gramEnd"/>
      <w:r w:rsidRPr="00091F7D">
        <w:rPr>
          <w:rStyle w:val="bumpedfont1513"/>
          <w:sz w:val="24"/>
          <w:szCs w:val="24"/>
        </w:rPr>
        <w:t>, утвержденный постановлением Совета Министров РСФСР от 13 сентября 1991 г. N 481 "Об утверждении списка работ и профессий, дающих право на пенсию за выслугу лет независимо от возраста при занятости на указанных работах не менее 25 лет";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ж) при досрочном назначении страховой пенсии по старости лицам, работавшим на отдельных видах судов морского, речного флота и флота рыбной промышленности, - </w:t>
      </w:r>
      <w:hyperlink r:id="rId15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работ (профессий и должностей), с учетом которых назначается пенсия за выслугу лет рабочим и специалистам, работающим на отдельных видах судов морского, речного флота и флота рыбной промышленности, утвержденный постановлением Правительства Российской Федерации от 7 июля 1992 г. N</w:t>
      </w:r>
      <w:proofErr w:type="gramEnd"/>
      <w:r w:rsidRPr="00091F7D">
        <w:rPr>
          <w:rStyle w:val="bumpedfont1513"/>
          <w:sz w:val="24"/>
          <w:szCs w:val="24"/>
        </w:rPr>
        <w:t xml:space="preserve"> 467 "Об утверждении Списка работ (профессий и должностей), с учетом которых назначается пенсия за выслугу лет рабочим и специалистам, работающим на отдельных видах судов морского, речного флота и флота рыбной промышленности";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з) при досрочном назначении страховой пенсии по старости лицам, работавшим в летном составе гражданской авиации и инженерно-техническом составе на работах по непосредственному обслуживанию воздушных судов гражданской авиации, соответственно - </w:t>
      </w:r>
      <w:hyperlink r:id="rId16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должностей работников летного состава, работа в которых дает право на пенсию за выслугу лет по правилам статьи 79 Закона РСФСР "О государственных пенсиях в РСФСР", и </w:t>
      </w:r>
      <w:hyperlink r:id="rId17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должностей инженерно-технического состава авиации</w:t>
      </w:r>
      <w:proofErr w:type="gramEnd"/>
      <w:r w:rsidRPr="00091F7D">
        <w:rPr>
          <w:rStyle w:val="bumpedfont1513"/>
          <w:sz w:val="24"/>
          <w:szCs w:val="24"/>
        </w:rPr>
        <w:t xml:space="preserve">, </w:t>
      </w:r>
      <w:proofErr w:type="gramStart"/>
      <w:r w:rsidRPr="00091F7D">
        <w:rPr>
          <w:rStyle w:val="bumpedfont1513"/>
          <w:sz w:val="24"/>
          <w:szCs w:val="24"/>
        </w:rPr>
        <w:t>работа</w:t>
      </w:r>
      <w:proofErr w:type="gramEnd"/>
      <w:r w:rsidRPr="00091F7D">
        <w:rPr>
          <w:rStyle w:val="bumpedfont1513"/>
          <w:sz w:val="24"/>
          <w:szCs w:val="24"/>
        </w:rPr>
        <w:t xml:space="preserve"> в которых дает право на пенсию за выслугу лет по правилам статьи 79 Закона РСФСР "О государственных пенсиях в РСФСР", утвержденные постановлением Совета Министров РСФСР от 4 сентября 1991 г. N 459 "Об утверждении списков должностей работников летного и инженерно-технического состава авиации, работа в которых дает право на пенсию за выслугу лет, и Правил исчисления сроков выслуги лет для назначения пенсий работникам авиации летного, инженерно-технического состава, а также службы управления воздушным движением";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lastRenderedPageBreak/>
        <w:t xml:space="preserve">и) при досрочном назначении страховой пенсии по старости лицам, работавшим в качестве спасателей в профессиональных аварийно-спасательных службах, профессиональных аварийно-спасательных формированиях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гражданской обороны, защиты населения и территорий от чрезвычайных ситуаций природного и техногенного характера, и участвовавшим в ликвидации чрезвычайных ситуаций, - </w:t>
      </w:r>
      <w:hyperlink r:id="rId18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перечень</w:t>
        </w:r>
      </w:hyperlink>
      <w:r w:rsidRPr="00091F7D">
        <w:rPr>
          <w:rStyle w:val="bumpedfont1513"/>
          <w:sz w:val="24"/>
          <w:szCs w:val="24"/>
        </w:rPr>
        <w:t xml:space="preserve"> должностей и специальностей работников</w:t>
      </w:r>
      <w:proofErr w:type="gramEnd"/>
      <w:r w:rsidRPr="00091F7D">
        <w:rPr>
          <w:rStyle w:val="bumpedfont1513"/>
          <w:sz w:val="24"/>
          <w:szCs w:val="24"/>
        </w:rPr>
        <w:t xml:space="preserve">, </w:t>
      </w:r>
      <w:proofErr w:type="gramStart"/>
      <w:r w:rsidRPr="00091F7D">
        <w:rPr>
          <w:rStyle w:val="bumpedfont1513"/>
          <w:sz w:val="24"/>
          <w:szCs w:val="24"/>
        </w:rPr>
        <w:t xml:space="preserve">постоянно работавших спасателями в профессиональных аварийно-спасательных службах, профессиональных аварийно-спасательных формированиях и участвовавших в ликвидации чрезвычайных ситуаций, дающий право на пенсию в связи с особыми условиями труда в соответствии с пунктом "л" статьи 12 Закона Российской Федерации "О государственных пенсиях в Российской Федерации", и </w:t>
      </w:r>
      <w:hyperlink r:id="rId19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перечень</w:t>
        </w:r>
      </w:hyperlink>
      <w:r w:rsidRPr="00091F7D">
        <w:rPr>
          <w:rStyle w:val="bumpedfont1513"/>
          <w:sz w:val="24"/>
          <w:szCs w:val="24"/>
        </w:rPr>
        <w:t xml:space="preserve"> должностей и специальностей работников, дающий право на пенсию за выслугу лет в связи с работой спасателями</w:t>
      </w:r>
      <w:proofErr w:type="gramEnd"/>
      <w:r w:rsidRPr="00091F7D">
        <w:rPr>
          <w:rStyle w:val="bumpedfont1513"/>
          <w:sz w:val="24"/>
          <w:szCs w:val="24"/>
        </w:rPr>
        <w:t xml:space="preserve"> </w:t>
      </w:r>
      <w:proofErr w:type="gramStart"/>
      <w:r w:rsidRPr="00091F7D">
        <w:rPr>
          <w:rStyle w:val="bumpedfont1513"/>
          <w:sz w:val="24"/>
          <w:szCs w:val="24"/>
        </w:rPr>
        <w:t>в профессиональных аварийно-спасательных службах, профессиональных аварийно-спасательных формированиях в соответствии со статьей 78.2 Закона Российской Федерации "О государственных пенсиях в Российской Федерации", утвержденные постановлением Правительства Российской Федерации от 1 октября 2001 г. N 702 "Об утверждении перечней должностей и специальностей работников профессиональных аварийно-спасательных служб, профессиональных аварийно-спасательных формирований, дающих право на пенсию в связи с особыми условиями труда и на пенсию за</w:t>
      </w:r>
      <w:proofErr w:type="gramEnd"/>
      <w:r w:rsidRPr="00091F7D">
        <w:rPr>
          <w:rStyle w:val="bumpedfont1513"/>
          <w:sz w:val="24"/>
          <w:szCs w:val="24"/>
        </w:rPr>
        <w:t xml:space="preserve"> выслугу лет";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к) при досрочном назначении страховой пенсии по старости лицам, которые были заняты на работах с осужденными в качестве рабочих и служащих учреждений, исполняющих уголовные наказания в виде лишения свободы, - </w:t>
      </w:r>
      <w:hyperlink r:id="rId20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работ, профессий и должностей работников учреждений, исполняющих уголовные наказания в виде лишения свободы, занятых на работах с осужденными, пользующихся правом на пенсию в связи с особыми условиями труда, утвержденный постановлением</w:t>
      </w:r>
      <w:proofErr w:type="gramEnd"/>
      <w:r w:rsidRPr="00091F7D">
        <w:rPr>
          <w:rStyle w:val="bumpedfont1513"/>
          <w:sz w:val="24"/>
          <w:szCs w:val="24"/>
        </w:rPr>
        <w:t xml:space="preserve"> Правительства Российской Федерации от 3 февраля 1994 г. N 85 "Об утверждении списка работ, профессий и должностей работников учреждений, исполняющих уголовные наказания в виде лишения свободы, занятых на работах с осужденными, пользующихся правом на пенсию в связи с особыми условиями труда";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л) при досрочном назначении страховой пенсии по старости лицам, работавшим на должностях Государственной противопожарной службы (пожарной охраны, противопожарных и аварийно-спасательных служб)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гражданской обороны, защиты населения и территорий от чрезвычайных ситуаций природного и техногенного характера, - </w:t>
      </w:r>
      <w:hyperlink r:id="rId21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должностей работников Государственной противопожарной службы (пожарной охраны, противопожарных и</w:t>
      </w:r>
      <w:proofErr w:type="gramEnd"/>
      <w:r w:rsidRPr="00091F7D">
        <w:rPr>
          <w:rStyle w:val="bumpedfont1513"/>
          <w:sz w:val="24"/>
          <w:szCs w:val="24"/>
        </w:rPr>
        <w:t xml:space="preserve"> </w:t>
      </w:r>
      <w:proofErr w:type="gramStart"/>
      <w:r w:rsidRPr="00091F7D">
        <w:rPr>
          <w:rStyle w:val="bumpedfont1513"/>
          <w:sz w:val="24"/>
          <w:szCs w:val="24"/>
        </w:rPr>
        <w:t>аварийно-спасательных служб) Министерства Российской Федерации по делам гражданской обороны, чрезвычайным ситуациям и ликвидации последствий стихийных бедствий, пользующихся правом на досрочное назначение трудовой пенсии по старости в соответствии с подпунктом 18 пункта 1 статьи 27 Федерального закона "О трудовых пенсиях в Российской Федерации", утвержденный постановлением Правительства Российской Федерации от 18 июня 2002 г. N 437 "Об утверждении Списка должностей работников Государственной</w:t>
      </w:r>
      <w:proofErr w:type="gramEnd"/>
      <w:r w:rsidRPr="00091F7D">
        <w:rPr>
          <w:rStyle w:val="bumpedfont1513"/>
          <w:sz w:val="24"/>
          <w:szCs w:val="24"/>
        </w:rPr>
        <w:t xml:space="preserve"> противопожарной службы </w:t>
      </w:r>
      <w:r w:rsidRPr="00091F7D">
        <w:rPr>
          <w:rStyle w:val="bumpedfont1513"/>
          <w:sz w:val="24"/>
          <w:szCs w:val="24"/>
        </w:rPr>
        <w:lastRenderedPageBreak/>
        <w:t>(пожарной охраны, противопожарных и аварийно-спасательных служб) Министерства Российской Федерации по делам гражданской обороны, чрезвычайным ситуациям и ликвидации последствий стихийных бедствий, пользующихся правом на досрочное назначение трудовой пенсии по старости в соответствии с подпунктом 18 пункта 1 статьи 27 Федерального закона "О трудовых пенсиях в Российской Федерации";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м) при досрочном назначении страховой пенсии по старости лицам, осуществлявшим педагогическую деятельность в учреждениях для детей - </w:t>
      </w:r>
      <w:hyperlink r:id="rId22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"О трудовых пенсиях в Российской</w:t>
      </w:r>
      <w:proofErr w:type="gramEnd"/>
      <w:r w:rsidRPr="00091F7D">
        <w:rPr>
          <w:rStyle w:val="bumpedfont1513"/>
          <w:sz w:val="24"/>
          <w:szCs w:val="24"/>
        </w:rPr>
        <w:t xml:space="preserve"> </w:t>
      </w:r>
      <w:proofErr w:type="gramStart"/>
      <w:r w:rsidRPr="00091F7D">
        <w:rPr>
          <w:rStyle w:val="bumpedfont1513"/>
          <w:sz w:val="24"/>
          <w:szCs w:val="24"/>
        </w:rPr>
        <w:t>Федерации", утвержденный постановлением Правительства Российской Федерации от 29 октября 2002 г. N 781 "О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"О трудовых пенсиях в Российской Федерации", и об утверждении правил исчисления периодов работы, дающей право на досрочное назначение трудовой пенсии по старости в</w:t>
      </w:r>
      <w:proofErr w:type="gramEnd"/>
      <w:r w:rsidRPr="00091F7D">
        <w:rPr>
          <w:rStyle w:val="bumpedfont1513"/>
          <w:sz w:val="24"/>
          <w:szCs w:val="24"/>
        </w:rPr>
        <w:t xml:space="preserve"> </w:t>
      </w:r>
      <w:proofErr w:type="gramStart"/>
      <w:r w:rsidRPr="00091F7D">
        <w:rPr>
          <w:rStyle w:val="bumpedfont1513"/>
          <w:sz w:val="24"/>
          <w:szCs w:val="24"/>
        </w:rPr>
        <w:t>соответствии</w:t>
      </w:r>
      <w:proofErr w:type="gramEnd"/>
      <w:r w:rsidRPr="00091F7D">
        <w:rPr>
          <w:rStyle w:val="bumpedfont1513"/>
          <w:sz w:val="24"/>
          <w:szCs w:val="24"/>
        </w:rPr>
        <w:t xml:space="preserve"> со статьей 27 Федерального закона "О трудовых пенсиях в Российской Федерации";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н) при досрочном назначении страховой пенсии по старости лицам, осуществлявшим лечебную и иную деятельность по охране здоровья населения в учреждениях здравоохранения - </w:t>
      </w:r>
      <w:hyperlink r:id="rId23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</w:t>
      </w:r>
      <w:proofErr w:type="gramEnd"/>
      <w:r w:rsidRPr="00091F7D">
        <w:rPr>
          <w:rStyle w:val="bumpedfont1513"/>
          <w:sz w:val="24"/>
          <w:szCs w:val="24"/>
        </w:rPr>
        <w:t xml:space="preserve"> </w:t>
      </w:r>
      <w:proofErr w:type="gramStart"/>
      <w:r w:rsidRPr="00091F7D">
        <w:rPr>
          <w:rStyle w:val="bumpedfont1513"/>
          <w:sz w:val="24"/>
          <w:szCs w:val="24"/>
        </w:rPr>
        <w:t>1 статьи 27 Федерального закона "О трудовых пенсиях в Российской Федерации", утвержденный постановлением Правительства Российской Федерации от 29 октября 2002 г. N 781 "О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"О трудовых пенсиях в Российской Федерации", и об утверждении правил исчисления периодов работы</w:t>
      </w:r>
      <w:proofErr w:type="gramEnd"/>
      <w:r w:rsidRPr="00091F7D">
        <w:rPr>
          <w:rStyle w:val="bumpedfont1513"/>
          <w:sz w:val="24"/>
          <w:szCs w:val="24"/>
        </w:rPr>
        <w:t>, дающей право на досрочное назначение трудовой пенсии по старости в соответствии со статьей 27 Федерального закона "О трудовых пенсиях в Российской Федерации";</w:t>
      </w:r>
    </w:p>
    <w:p w:rsidR="00091F7D" w:rsidRPr="00091F7D" w:rsidRDefault="00091F7D" w:rsidP="00FF6538">
      <w:pPr>
        <w:pStyle w:val="s28"/>
        <w:jc w:val="both"/>
      </w:pPr>
      <w:proofErr w:type="gramStart"/>
      <w:r w:rsidRPr="00091F7D">
        <w:rPr>
          <w:rStyle w:val="bumpedfont1513"/>
          <w:sz w:val="24"/>
          <w:szCs w:val="24"/>
        </w:rPr>
        <w:t xml:space="preserve">о) при досрочном назначении страховой пенсии по старости лицам, осуществлявшим творческую деятельность на сцене в театрах или театрально-зрелищных организациях (в зависимости от характера такой деятельности), - </w:t>
      </w:r>
      <w:hyperlink r:id="rId24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Список</w:t>
        </w:r>
      </w:hyperlink>
      <w:r w:rsidRPr="00091F7D">
        <w:rPr>
          <w:rStyle w:val="bumpedfont1513"/>
          <w:sz w:val="24"/>
          <w:szCs w:val="24"/>
        </w:rPr>
        <w:t xml:space="preserve"> профессий и должностей работников театров и других театрально-зрелищных предприятий и коллективов, творческая работа которых дает право на пенсию за выслугу лет по правилам статьи 82 Закона РСФСР "О государственных пенсиях в РСФСР", утвержденный постановлением</w:t>
      </w:r>
      <w:proofErr w:type="gramEnd"/>
      <w:r w:rsidRPr="00091F7D">
        <w:rPr>
          <w:rStyle w:val="bumpedfont1513"/>
          <w:sz w:val="24"/>
          <w:szCs w:val="24"/>
        </w:rPr>
        <w:t xml:space="preserve"> Совета Министров РСФСР от 28 августа 1991 г. N 447 "Об утверждении Списка профессий и должностей работников театров и других театрально-зрелищных предприятий и коллективов, творческая работа которых дает право на пенсию за выслугу лет", с применением положений </w:t>
      </w:r>
      <w:hyperlink r:id="rId25" w:history="1">
        <w:r w:rsidRPr="00091F7D">
          <w:rPr>
            <w:rStyle w:val="bumpedfont1513"/>
            <w:color w:val="0000FF"/>
            <w:sz w:val="24"/>
            <w:szCs w:val="24"/>
            <w:u w:val="single"/>
          </w:rPr>
          <w:t>пункта 2</w:t>
        </w:r>
      </w:hyperlink>
      <w:r w:rsidRPr="00091F7D">
        <w:rPr>
          <w:rStyle w:val="bumpedfont1513"/>
          <w:sz w:val="24"/>
          <w:szCs w:val="24"/>
        </w:rPr>
        <w:t xml:space="preserve"> указанного постановления. </w:t>
      </w:r>
    </w:p>
    <w:p w:rsidR="00091F7D" w:rsidRPr="00091F7D" w:rsidRDefault="00091F7D" w:rsidP="00FF6538">
      <w:pPr>
        <w:pStyle w:val="s29"/>
        <w:jc w:val="both"/>
      </w:pPr>
      <w:r w:rsidRPr="00091F7D">
        <w:t> </w:t>
      </w:r>
    </w:p>
    <w:p w:rsidR="00091F7D" w:rsidRPr="00091F7D" w:rsidRDefault="00091F7D" w:rsidP="00FF6538">
      <w:pPr>
        <w:pStyle w:val="s30"/>
        <w:jc w:val="both"/>
      </w:pPr>
      <w:r w:rsidRPr="00091F7D">
        <w:t> </w:t>
      </w:r>
    </w:p>
    <w:p w:rsidR="00091F7D" w:rsidRPr="00091F7D" w:rsidRDefault="00091F7D" w:rsidP="00FF6538">
      <w:pPr>
        <w:pStyle w:val="s30"/>
        <w:jc w:val="both"/>
      </w:pPr>
      <w:r w:rsidRPr="00091F7D">
        <w:lastRenderedPageBreak/>
        <w:t> </w:t>
      </w:r>
    </w:p>
    <w:p w:rsidR="00091F7D" w:rsidRPr="00091F7D" w:rsidRDefault="00091F7D" w:rsidP="00FF6538">
      <w:pPr>
        <w:pStyle w:val="s30"/>
        <w:jc w:val="both"/>
      </w:pPr>
      <w:r w:rsidRPr="00091F7D">
        <w:t> </w:t>
      </w:r>
    </w:p>
    <w:p w:rsidR="00091F7D" w:rsidRPr="00091F7D" w:rsidRDefault="00091F7D" w:rsidP="00FF6538">
      <w:pPr>
        <w:pStyle w:val="s30"/>
        <w:jc w:val="both"/>
      </w:pPr>
      <w:r w:rsidRPr="00091F7D">
        <w:t> </w:t>
      </w:r>
    </w:p>
    <w:p w:rsidR="00091F7D" w:rsidRPr="00091F7D" w:rsidRDefault="00091F7D" w:rsidP="00FF6538">
      <w:pPr>
        <w:pStyle w:val="s30"/>
        <w:jc w:val="both"/>
      </w:pPr>
      <w:r w:rsidRPr="00091F7D">
        <w:t>  </w:t>
      </w:r>
    </w:p>
    <w:p w:rsidR="00091F7D" w:rsidRPr="00091F7D" w:rsidRDefault="00091F7D" w:rsidP="00FF6538">
      <w:pPr>
        <w:pStyle w:val="s30"/>
        <w:jc w:val="both"/>
      </w:pPr>
      <w:r w:rsidRPr="00091F7D">
        <w:t> </w:t>
      </w:r>
    </w:p>
    <w:p w:rsidR="00091F7D" w:rsidRPr="00091F7D" w:rsidRDefault="00091F7D" w:rsidP="00FF6538">
      <w:pPr>
        <w:pStyle w:val="s30"/>
        <w:jc w:val="both"/>
      </w:pPr>
      <w:r w:rsidRPr="00091F7D">
        <w:t> </w:t>
      </w:r>
    </w:p>
    <w:p w:rsidR="00091F7D" w:rsidRPr="00091F7D" w:rsidRDefault="00091F7D" w:rsidP="00FF6538">
      <w:pPr>
        <w:pStyle w:val="s26"/>
        <w:jc w:val="both"/>
      </w:pPr>
      <w:r w:rsidRPr="00091F7D">
        <w:rPr>
          <w:rStyle w:val="bumpedfont1514"/>
          <w:sz w:val="24"/>
          <w:szCs w:val="24"/>
        </w:rPr>
        <w:t>Приложение №2</w:t>
      </w:r>
    </w:p>
    <w:p w:rsidR="00091F7D" w:rsidRPr="00091F7D" w:rsidRDefault="00091F7D" w:rsidP="00FF6538">
      <w:pPr>
        <w:pStyle w:val="s30"/>
        <w:jc w:val="both"/>
      </w:pPr>
      <w:r w:rsidRPr="00091F7D">
        <w:t> </w:t>
      </w:r>
    </w:p>
    <w:p w:rsidR="00091F7D" w:rsidRPr="00091F7D" w:rsidRDefault="00091F7D" w:rsidP="00FF6538">
      <w:pPr>
        <w:pStyle w:val="s14"/>
        <w:jc w:val="both"/>
      </w:pPr>
      <w:r w:rsidRPr="00091F7D">
        <w:rPr>
          <w:rStyle w:val="bumpedfont171"/>
          <w:sz w:val="24"/>
          <w:szCs w:val="24"/>
        </w:rPr>
        <w:t>_______________________________________________________________________________________________________</w:t>
      </w:r>
    </w:p>
    <w:p w:rsidR="00091F7D" w:rsidRPr="00091F7D" w:rsidRDefault="00091F7D" w:rsidP="00FF6538">
      <w:pPr>
        <w:pStyle w:val="s34"/>
        <w:jc w:val="both"/>
      </w:pPr>
      <w:r w:rsidRPr="00091F7D">
        <w:rPr>
          <w:rStyle w:val="bumpedfont172"/>
          <w:sz w:val="24"/>
          <w:szCs w:val="24"/>
        </w:rPr>
        <w:t xml:space="preserve">Наименование страхователя, регистрационный номер в </w:t>
      </w:r>
      <w:r w:rsidR="00FF6538">
        <w:rPr>
          <w:rStyle w:val="bumpedfont172"/>
          <w:sz w:val="24"/>
          <w:szCs w:val="24"/>
        </w:rPr>
        <w:t>С</w:t>
      </w:r>
      <w:r w:rsidRPr="00091F7D">
        <w:rPr>
          <w:rStyle w:val="bumpedfont172"/>
          <w:sz w:val="24"/>
          <w:szCs w:val="24"/>
        </w:rPr>
        <w:t>ФР</w:t>
      </w:r>
    </w:p>
    <w:p w:rsidR="00091F7D" w:rsidRPr="00091F7D" w:rsidRDefault="00091F7D" w:rsidP="00FF6538">
      <w:pPr>
        <w:pStyle w:val="s35"/>
        <w:jc w:val="both"/>
      </w:pPr>
      <w:r w:rsidRPr="00091F7D">
        <w:t> </w:t>
      </w:r>
    </w:p>
    <w:p w:rsidR="00091F7D" w:rsidRPr="00091F7D" w:rsidRDefault="00091F7D" w:rsidP="00FF6538">
      <w:pPr>
        <w:pStyle w:val="s35"/>
        <w:jc w:val="both"/>
      </w:pPr>
      <w:r w:rsidRPr="00091F7D">
        <w:t> </w:t>
      </w:r>
    </w:p>
    <w:p w:rsidR="00091F7D" w:rsidRPr="00091F7D" w:rsidRDefault="00091F7D" w:rsidP="00FF6538">
      <w:pPr>
        <w:pStyle w:val="s36"/>
        <w:jc w:val="both"/>
      </w:pPr>
      <w:r w:rsidRPr="00091F7D">
        <w:t> </w:t>
      </w:r>
    </w:p>
    <w:p w:rsidR="00091F7D" w:rsidRPr="00091F7D" w:rsidRDefault="00091F7D" w:rsidP="00FF6538">
      <w:pPr>
        <w:pStyle w:val="s36"/>
        <w:jc w:val="both"/>
      </w:pPr>
      <w:r w:rsidRPr="00091F7D">
        <w:t> </w:t>
      </w:r>
    </w:p>
    <w:p w:rsidR="00091F7D" w:rsidRPr="00091F7D" w:rsidRDefault="00091F7D" w:rsidP="00FF6538">
      <w:pPr>
        <w:pStyle w:val="s37"/>
        <w:jc w:val="both"/>
      </w:pPr>
      <w:r w:rsidRPr="00091F7D">
        <w:rPr>
          <w:rStyle w:val="bumpedfont1515"/>
          <w:sz w:val="24"/>
          <w:szCs w:val="24"/>
        </w:rPr>
        <w:t>Список работников, выходящих на пенсию в предстоящие периоды (ближайшее время)</w:t>
      </w:r>
    </w:p>
    <w:p w:rsidR="00091F7D" w:rsidRPr="00091F7D" w:rsidRDefault="00FF6538" w:rsidP="00FF6538">
      <w:pPr>
        <w:pStyle w:val="s37"/>
        <w:jc w:val="both"/>
      </w:pPr>
      <w:r>
        <w:rPr>
          <w:rStyle w:val="bumpedfont1515"/>
          <w:sz w:val="24"/>
          <w:szCs w:val="24"/>
        </w:rPr>
        <w:t xml:space="preserve">в __20   </w:t>
      </w:r>
      <w:r w:rsidR="00091F7D" w:rsidRPr="00091F7D">
        <w:rPr>
          <w:rStyle w:val="bumpedfont1515"/>
          <w:sz w:val="24"/>
          <w:szCs w:val="24"/>
        </w:rPr>
        <w:t xml:space="preserve"> г__</w:t>
      </w:r>
    </w:p>
    <w:p w:rsidR="00091F7D" w:rsidRPr="00091F7D" w:rsidRDefault="00091F7D" w:rsidP="00FF6538">
      <w:pPr>
        <w:pStyle w:val="s37"/>
        <w:jc w:val="both"/>
      </w:pPr>
      <w:r w:rsidRPr="00091F7D">
        <w:rPr>
          <w:rStyle w:val="bumpedfont173"/>
          <w:sz w:val="24"/>
          <w:szCs w:val="24"/>
        </w:rPr>
        <w:t>(указать год)</w:t>
      </w:r>
    </w:p>
    <w:p w:rsidR="00A9636E" w:rsidRPr="00091F7D" w:rsidRDefault="00A9636E" w:rsidP="00FF6538">
      <w:pPr>
        <w:jc w:val="both"/>
        <w:rPr>
          <w:sz w:val="24"/>
          <w:szCs w:val="24"/>
        </w:rPr>
      </w:pPr>
    </w:p>
    <w:sectPr w:rsidR="00A9636E" w:rsidRPr="00091F7D" w:rsidSect="00E6302E">
      <w:headerReference w:type="even" r:id="rId26"/>
      <w:headerReference w:type="default" r:id="rId27"/>
      <w:pgSz w:w="11907" w:h="16840"/>
      <w:pgMar w:top="1276" w:right="567" w:bottom="1247" w:left="1418" w:header="1135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22" w:rsidRDefault="005D2C22">
      <w:r>
        <w:separator/>
      </w:r>
    </w:p>
  </w:endnote>
  <w:endnote w:type="continuationSeparator" w:id="0">
    <w:p w:rsidR="005D2C22" w:rsidRDefault="005D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22" w:rsidRDefault="005D2C22">
      <w:r>
        <w:separator/>
      </w:r>
    </w:p>
  </w:footnote>
  <w:footnote w:type="continuationSeparator" w:id="0">
    <w:p w:rsidR="005D2C22" w:rsidRDefault="005D2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E4" w:rsidRDefault="003A66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27E4" w:rsidRDefault="005D2C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47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C27E4" w:rsidRPr="00FB69D5" w:rsidRDefault="003A66A4">
        <w:pPr>
          <w:pStyle w:val="a3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4B6346"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  <w:p w:rsidR="000C27E4" w:rsidRDefault="005D2C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A4"/>
    <w:rsid w:val="00091F7D"/>
    <w:rsid w:val="000C0407"/>
    <w:rsid w:val="000E23BD"/>
    <w:rsid w:val="0013701E"/>
    <w:rsid w:val="001C6280"/>
    <w:rsid w:val="00257FA1"/>
    <w:rsid w:val="002B4740"/>
    <w:rsid w:val="002C351F"/>
    <w:rsid w:val="002D1C4D"/>
    <w:rsid w:val="003335CB"/>
    <w:rsid w:val="00362CEA"/>
    <w:rsid w:val="003A5719"/>
    <w:rsid w:val="003A66A4"/>
    <w:rsid w:val="003D3B7F"/>
    <w:rsid w:val="003F5961"/>
    <w:rsid w:val="0041342B"/>
    <w:rsid w:val="004675B1"/>
    <w:rsid w:val="00482AC0"/>
    <w:rsid w:val="00497AC8"/>
    <w:rsid w:val="004A4938"/>
    <w:rsid w:val="004B6346"/>
    <w:rsid w:val="004C0C0F"/>
    <w:rsid w:val="004E0C88"/>
    <w:rsid w:val="00510485"/>
    <w:rsid w:val="00562C64"/>
    <w:rsid w:val="005D2C22"/>
    <w:rsid w:val="00654B6E"/>
    <w:rsid w:val="00656FF4"/>
    <w:rsid w:val="00667555"/>
    <w:rsid w:val="006E2BF2"/>
    <w:rsid w:val="006F3309"/>
    <w:rsid w:val="00712CA3"/>
    <w:rsid w:val="00736FA7"/>
    <w:rsid w:val="00743E42"/>
    <w:rsid w:val="007A2074"/>
    <w:rsid w:val="007B7EF0"/>
    <w:rsid w:val="007D5E0B"/>
    <w:rsid w:val="007E735A"/>
    <w:rsid w:val="008344BC"/>
    <w:rsid w:val="00844A33"/>
    <w:rsid w:val="00856AAE"/>
    <w:rsid w:val="00903BE6"/>
    <w:rsid w:val="00A42CEF"/>
    <w:rsid w:val="00A70ECB"/>
    <w:rsid w:val="00A9636E"/>
    <w:rsid w:val="00AA432B"/>
    <w:rsid w:val="00B208C3"/>
    <w:rsid w:val="00BC02F8"/>
    <w:rsid w:val="00BC794C"/>
    <w:rsid w:val="00C23AFD"/>
    <w:rsid w:val="00C8090A"/>
    <w:rsid w:val="00C933AB"/>
    <w:rsid w:val="00CC3FD4"/>
    <w:rsid w:val="00CE4253"/>
    <w:rsid w:val="00CE5204"/>
    <w:rsid w:val="00CE7378"/>
    <w:rsid w:val="00D46A38"/>
    <w:rsid w:val="00D65DBD"/>
    <w:rsid w:val="00D97467"/>
    <w:rsid w:val="00DE4FA0"/>
    <w:rsid w:val="00E5410A"/>
    <w:rsid w:val="00E6302E"/>
    <w:rsid w:val="00E72D29"/>
    <w:rsid w:val="00E85993"/>
    <w:rsid w:val="00E85D82"/>
    <w:rsid w:val="00E86B40"/>
    <w:rsid w:val="00E87F26"/>
    <w:rsid w:val="00EB0DFF"/>
    <w:rsid w:val="00EC2EE3"/>
    <w:rsid w:val="00F17585"/>
    <w:rsid w:val="00FB036E"/>
    <w:rsid w:val="00FC3E86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66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66A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3A66A4"/>
  </w:style>
  <w:style w:type="paragraph" w:styleId="a6">
    <w:name w:val="Normal Indent"/>
    <w:basedOn w:val="a"/>
    <w:semiHidden/>
    <w:rsid w:val="003A66A4"/>
    <w:pPr>
      <w:spacing w:line="360" w:lineRule="auto"/>
      <w:ind w:firstLine="624"/>
      <w:jc w:val="both"/>
    </w:pPr>
    <w:rPr>
      <w:sz w:val="28"/>
    </w:rPr>
  </w:style>
  <w:style w:type="paragraph" w:customStyle="1" w:styleId="1">
    <w:name w:val="Стиль_Шт1"/>
    <w:basedOn w:val="a7"/>
    <w:rsid w:val="003A66A4"/>
    <w:pPr>
      <w:tabs>
        <w:tab w:val="left" w:pos="5529"/>
      </w:tabs>
      <w:spacing w:before="200" w:after="0"/>
      <w:jc w:val="center"/>
    </w:pPr>
    <w:rPr>
      <w:b/>
      <w:caps/>
      <w:sz w:val="24"/>
      <w:lang w:eastAsia="ru-RU"/>
    </w:rPr>
  </w:style>
  <w:style w:type="paragraph" w:customStyle="1" w:styleId="2">
    <w:name w:val="Стиль_Шт2"/>
    <w:basedOn w:val="a7"/>
    <w:rsid w:val="003A66A4"/>
    <w:pPr>
      <w:tabs>
        <w:tab w:val="left" w:pos="5529"/>
      </w:tabs>
      <w:spacing w:before="120"/>
      <w:jc w:val="center"/>
    </w:pPr>
    <w:rPr>
      <w:b/>
      <w:sz w:val="24"/>
      <w:lang w:eastAsia="ru-RU"/>
    </w:rPr>
  </w:style>
  <w:style w:type="table" w:styleId="a8">
    <w:name w:val="Table Grid"/>
    <w:basedOn w:val="a1"/>
    <w:uiPriority w:val="59"/>
    <w:rsid w:val="003A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3A66A4"/>
    <w:rPr>
      <w:rFonts w:ascii="Book Antiqua" w:hAnsi="Book Antiqua" w:cs="Book Antiqua"/>
      <w:sz w:val="16"/>
      <w:szCs w:val="16"/>
    </w:rPr>
  </w:style>
  <w:style w:type="paragraph" w:styleId="a9">
    <w:name w:val="No Spacing"/>
    <w:uiPriority w:val="1"/>
    <w:qFormat/>
    <w:rsid w:val="003A66A4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styleId="a7">
    <w:name w:val="Body Text"/>
    <w:basedOn w:val="a"/>
    <w:link w:val="aa"/>
    <w:uiPriority w:val="99"/>
    <w:semiHidden/>
    <w:unhideWhenUsed/>
    <w:rsid w:val="003A66A4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3A66A4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A66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66A4"/>
    <w:rPr>
      <w:rFonts w:ascii="Tahoma" w:eastAsia="Times New Roman" w:hAnsi="Tahoma" w:cs="Tahoma"/>
      <w:sz w:val="16"/>
      <w:szCs w:val="16"/>
    </w:rPr>
  </w:style>
  <w:style w:type="paragraph" w:customStyle="1" w:styleId="afvalue">
    <w:name w:val="afvalue"/>
    <w:basedOn w:val="a"/>
    <w:rsid w:val="00482AC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97467"/>
    <w:rPr>
      <w:color w:val="0000FF" w:themeColor="hyperlink"/>
      <w:u w:val="single"/>
    </w:rPr>
  </w:style>
  <w:style w:type="paragraph" w:customStyle="1" w:styleId="ConsPlusNormal">
    <w:name w:val="ConsPlusNormal"/>
    <w:rsid w:val="003335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335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3">
    <w:name w:val="s3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">
    <w:name w:val="bumpedfont151"/>
    <w:basedOn w:val="a0"/>
    <w:rsid w:val="00091F7D"/>
    <w:rPr>
      <w:sz w:val="36"/>
      <w:szCs w:val="36"/>
    </w:rPr>
  </w:style>
  <w:style w:type="paragraph" w:customStyle="1" w:styleId="s4">
    <w:name w:val="s4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5">
    <w:name w:val="s5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8">
    <w:name w:val="s8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2">
    <w:name w:val="bumpedfont152"/>
    <w:basedOn w:val="a0"/>
    <w:rsid w:val="00091F7D"/>
    <w:rPr>
      <w:sz w:val="36"/>
      <w:szCs w:val="36"/>
    </w:rPr>
  </w:style>
  <w:style w:type="paragraph" w:customStyle="1" w:styleId="s9">
    <w:name w:val="s9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3">
    <w:name w:val="bumpedfont153"/>
    <w:basedOn w:val="a0"/>
    <w:rsid w:val="00091F7D"/>
    <w:rPr>
      <w:sz w:val="36"/>
      <w:szCs w:val="36"/>
    </w:rPr>
  </w:style>
  <w:style w:type="paragraph" w:customStyle="1" w:styleId="s11">
    <w:name w:val="s11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4">
    <w:name w:val="bumpedfont154"/>
    <w:basedOn w:val="a0"/>
    <w:rsid w:val="00091F7D"/>
    <w:rPr>
      <w:sz w:val="36"/>
      <w:szCs w:val="36"/>
    </w:rPr>
  </w:style>
  <w:style w:type="character" w:customStyle="1" w:styleId="bumpedfont155">
    <w:name w:val="bumpedfont155"/>
    <w:basedOn w:val="a0"/>
    <w:rsid w:val="00091F7D"/>
    <w:rPr>
      <w:sz w:val="36"/>
      <w:szCs w:val="36"/>
    </w:rPr>
  </w:style>
  <w:style w:type="paragraph" w:customStyle="1" w:styleId="s14">
    <w:name w:val="s14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6">
    <w:name w:val="bumpedfont156"/>
    <w:basedOn w:val="a0"/>
    <w:rsid w:val="00091F7D"/>
    <w:rPr>
      <w:sz w:val="36"/>
      <w:szCs w:val="36"/>
    </w:rPr>
  </w:style>
  <w:style w:type="paragraph" w:customStyle="1" w:styleId="s15">
    <w:name w:val="s15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7">
    <w:name w:val="bumpedfont157"/>
    <w:basedOn w:val="a0"/>
    <w:rsid w:val="00091F7D"/>
    <w:rPr>
      <w:sz w:val="36"/>
      <w:szCs w:val="36"/>
    </w:rPr>
  </w:style>
  <w:style w:type="paragraph" w:customStyle="1" w:styleId="s16">
    <w:name w:val="s16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8">
    <w:name w:val="bumpedfont158"/>
    <w:basedOn w:val="a0"/>
    <w:rsid w:val="00091F7D"/>
    <w:rPr>
      <w:sz w:val="36"/>
      <w:szCs w:val="36"/>
    </w:rPr>
  </w:style>
  <w:style w:type="paragraph" w:customStyle="1" w:styleId="s18">
    <w:name w:val="s18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19">
    <w:name w:val="s19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9">
    <w:name w:val="bumpedfont159"/>
    <w:basedOn w:val="a0"/>
    <w:rsid w:val="00091F7D"/>
    <w:rPr>
      <w:sz w:val="36"/>
      <w:szCs w:val="36"/>
    </w:rPr>
  </w:style>
  <w:style w:type="paragraph" w:customStyle="1" w:styleId="s20">
    <w:name w:val="s20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21">
    <w:name w:val="s21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22">
    <w:name w:val="s22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0">
    <w:name w:val="bumpedfont1510"/>
    <w:basedOn w:val="a0"/>
    <w:rsid w:val="00091F7D"/>
    <w:rPr>
      <w:sz w:val="36"/>
      <w:szCs w:val="36"/>
    </w:rPr>
  </w:style>
  <w:style w:type="paragraph" w:customStyle="1" w:styleId="s23">
    <w:name w:val="s23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24">
    <w:name w:val="s24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26">
    <w:name w:val="s26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1">
    <w:name w:val="bumpedfont1511"/>
    <w:basedOn w:val="a0"/>
    <w:rsid w:val="00091F7D"/>
    <w:rPr>
      <w:sz w:val="36"/>
      <w:szCs w:val="36"/>
    </w:rPr>
  </w:style>
  <w:style w:type="paragraph" w:customStyle="1" w:styleId="s27">
    <w:name w:val="s27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2">
    <w:name w:val="bumpedfont1512"/>
    <w:basedOn w:val="a0"/>
    <w:rsid w:val="00091F7D"/>
    <w:rPr>
      <w:sz w:val="36"/>
      <w:szCs w:val="36"/>
    </w:rPr>
  </w:style>
  <w:style w:type="paragraph" w:customStyle="1" w:styleId="s28">
    <w:name w:val="s28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3">
    <w:name w:val="bumpedfont1513"/>
    <w:basedOn w:val="a0"/>
    <w:rsid w:val="00091F7D"/>
    <w:rPr>
      <w:sz w:val="36"/>
      <w:szCs w:val="36"/>
    </w:rPr>
  </w:style>
  <w:style w:type="paragraph" w:customStyle="1" w:styleId="s29">
    <w:name w:val="s29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30">
    <w:name w:val="s30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4">
    <w:name w:val="bumpedfont1514"/>
    <w:basedOn w:val="a0"/>
    <w:rsid w:val="00091F7D"/>
    <w:rPr>
      <w:sz w:val="36"/>
      <w:szCs w:val="36"/>
    </w:rPr>
  </w:style>
  <w:style w:type="character" w:customStyle="1" w:styleId="bumpedfont171">
    <w:name w:val="bumpedfont171"/>
    <w:basedOn w:val="a0"/>
    <w:rsid w:val="00091F7D"/>
    <w:rPr>
      <w:sz w:val="41"/>
      <w:szCs w:val="41"/>
    </w:rPr>
  </w:style>
  <w:style w:type="paragraph" w:customStyle="1" w:styleId="s34">
    <w:name w:val="s34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72">
    <w:name w:val="bumpedfont172"/>
    <w:basedOn w:val="a0"/>
    <w:rsid w:val="00091F7D"/>
    <w:rPr>
      <w:sz w:val="41"/>
      <w:szCs w:val="41"/>
    </w:rPr>
  </w:style>
  <w:style w:type="paragraph" w:customStyle="1" w:styleId="s35">
    <w:name w:val="s35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36">
    <w:name w:val="s36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37">
    <w:name w:val="s37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5">
    <w:name w:val="bumpedfont1515"/>
    <w:basedOn w:val="a0"/>
    <w:rsid w:val="00091F7D"/>
    <w:rPr>
      <w:sz w:val="36"/>
      <w:szCs w:val="36"/>
    </w:rPr>
  </w:style>
  <w:style w:type="character" w:customStyle="1" w:styleId="bumpedfont173">
    <w:name w:val="bumpedfont173"/>
    <w:basedOn w:val="a0"/>
    <w:rsid w:val="00091F7D"/>
    <w:rPr>
      <w:sz w:val="41"/>
      <w:szCs w:val="4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66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66A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3A66A4"/>
  </w:style>
  <w:style w:type="paragraph" w:styleId="a6">
    <w:name w:val="Normal Indent"/>
    <w:basedOn w:val="a"/>
    <w:semiHidden/>
    <w:rsid w:val="003A66A4"/>
    <w:pPr>
      <w:spacing w:line="360" w:lineRule="auto"/>
      <w:ind w:firstLine="624"/>
      <w:jc w:val="both"/>
    </w:pPr>
    <w:rPr>
      <w:sz w:val="28"/>
    </w:rPr>
  </w:style>
  <w:style w:type="paragraph" w:customStyle="1" w:styleId="1">
    <w:name w:val="Стиль_Шт1"/>
    <w:basedOn w:val="a7"/>
    <w:rsid w:val="003A66A4"/>
    <w:pPr>
      <w:tabs>
        <w:tab w:val="left" w:pos="5529"/>
      </w:tabs>
      <w:spacing w:before="200" w:after="0"/>
      <w:jc w:val="center"/>
    </w:pPr>
    <w:rPr>
      <w:b/>
      <w:caps/>
      <w:sz w:val="24"/>
      <w:lang w:eastAsia="ru-RU"/>
    </w:rPr>
  </w:style>
  <w:style w:type="paragraph" w:customStyle="1" w:styleId="2">
    <w:name w:val="Стиль_Шт2"/>
    <w:basedOn w:val="a7"/>
    <w:rsid w:val="003A66A4"/>
    <w:pPr>
      <w:tabs>
        <w:tab w:val="left" w:pos="5529"/>
      </w:tabs>
      <w:spacing w:before="120"/>
      <w:jc w:val="center"/>
    </w:pPr>
    <w:rPr>
      <w:b/>
      <w:sz w:val="24"/>
      <w:lang w:eastAsia="ru-RU"/>
    </w:rPr>
  </w:style>
  <w:style w:type="table" w:styleId="a8">
    <w:name w:val="Table Grid"/>
    <w:basedOn w:val="a1"/>
    <w:uiPriority w:val="59"/>
    <w:rsid w:val="003A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3A66A4"/>
    <w:rPr>
      <w:rFonts w:ascii="Book Antiqua" w:hAnsi="Book Antiqua" w:cs="Book Antiqua"/>
      <w:sz w:val="16"/>
      <w:szCs w:val="16"/>
    </w:rPr>
  </w:style>
  <w:style w:type="paragraph" w:styleId="a9">
    <w:name w:val="No Spacing"/>
    <w:uiPriority w:val="1"/>
    <w:qFormat/>
    <w:rsid w:val="003A66A4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styleId="a7">
    <w:name w:val="Body Text"/>
    <w:basedOn w:val="a"/>
    <w:link w:val="aa"/>
    <w:uiPriority w:val="99"/>
    <w:semiHidden/>
    <w:unhideWhenUsed/>
    <w:rsid w:val="003A66A4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3A66A4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A66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66A4"/>
    <w:rPr>
      <w:rFonts w:ascii="Tahoma" w:eastAsia="Times New Roman" w:hAnsi="Tahoma" w:cs="Tahoma"/>
      <w:sz w:val="16"/>
      <w:szCs w:val="16"/>
    </w:rPr>
  </w:style>
  <w:style w:type="paragraph" w:customStyle="1" w:styleId="afvalue">
    <w:name w:val="afvalue"/>
    <w:basedOn w:val="a"/>
    <w:rsid w:val="00482AC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97467"/>
    <w:rPr>
      <w:color w:val="0000FF" w:themeColor="hyperlink"/>
      <w:u w:val="single"/>
    </w:rPr>
  </w:style>
  <w:style w:type="paragraph" w:customStyle="1" w:styleId="ConsPlusNormal">
    <w:name w:val="ConsPlusNormal"/>
    <w:rsid w:val="003335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335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3">
    <w:name w:val="s3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">
    <w:name w:val="bumpedfont151"/>
    <w:basedOn w:val="a0"/>
    <w:rsid w:val="00091F7D"/>
    <w:rPr>
      <w:sz w:val="36"/>
      <w:szCs w:val="36"/>
    </w:rPr>
  </w:style>
  <w:style w:type="paragraph" w:customStyle="1" w:styleId="s4">
    <w:name w:val="s4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5">
    <w:name w:val="s5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8">
    <w:name w:val="s8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2">
    <w:name w:val="bumpedfont152"/>
    <w:basedOn w:val="a0"/>
    <w:rsid w:val="00091F7D"/>
    <w:rPr>
      <w:sz w:val="36"/>
      <w:szCs w:val="36"/>
    </w:rPr>
  </w:style>
  <w:style w:type="paragraph" w:customStyle="1" w:styleId="s9">
    <w:name w:val="s9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3">
    <w:name w:val="bumpedfont153"/>
    <w:basedOn w:val="a0"/>
    <w:rsid w:val="00091F7D"/>
    <w:rPr>
      <w:sz w:val="36"/>
      <w:szCs w:val="36"/>
    </w:rPr>
  </w:style>
  <w:style w:type="paragraph" w:customStyle="1" w:styleId="s11">
    <w:name w:val="s11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4">
    <w:name w:val="bumpedfont154"/>
    <w:basedOn w:val="a0"/>
    <w:rsid w:val="00091F7D"/>
    <w:rPr>
      <w:sz w:val="36"/>
      <w:szCs w:val="36"/>
    </w:rPr>
  </w:style>
  <w:style w:type="character" w:customStyle="1" w:styleId="bumpedfont155">
    <w:name w:val="bumpedfont155"/>
    <w:basedOn w:val="a0"/>
    <w:rsid w:val="00091F7D"/>
    <w:rPr>
      <w:sz w:val="36"/>
      <w:szCs w:val="36"/>
    </w:rPr>
  </w:style>
  <w:style w:type="paragraph" w:customStyle="1" w:styleId="s14">
    <w:name w:val="s14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6">
    <w:name w:val="bumpedfont156"/>
    <w:basedOn w:val="a0"/>
    <w:rsid w:val="00091F7D"/>
    <w:rPr>
      <w:sz w:val="36"/>
      <w:szCs w:val="36"/>
    </w:rPr>
  </w:style>
  <w:style w:type="paragraph" w:customStyle="1" w:styleId="s15">
    <w:name w:val="s15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7">
    <w:name w:val="bumpedfont157"/>
    <w:basedOn w:val="a0"/>
    <w:rsid w:val="00091F7D"/>
    <w:rPr>
      <w:sz w:val="36"/>
      <w:szCs w:val="36"/>
    </w:rPr>
  </w:style>
  <w:style w:type="paragraph" w:customStyle="1" w:styleId="s16">
    <w:name w:val="s16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8">
    <w:name w:val="bumpedfont158"/>
    <w:basedOn w:val="a0"/>
    <w:rsid w:val="00091F7D"/>
    <w:rPr>
      <w:sz w:val="36"/>
      <w:szCs w:val="36"/>
    </w:rPr>
  </w:style>
  <w:style w:type="paragraph" w:customStyle="1" w:styleId="s18">
    <w:name w:val="s18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19">
    <w:name w:val="s19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9">
    <w:name w:val="bumpedfont159"/>
    <w:basedOn w:val="a0"/>
    <w:rsid w:val="00091F7D"/>
    <w:rPr>
      <w:sz w:val="36"/>
      <w:szCs w:val="36"/>
    </w:rPr>
  </w:style>
  <w:style w:type="paragraph" w:customStyle="1" w:styleId="s20">
    <w:name w:val="s20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21">
    <w:name w:val="s21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22">
    <w:name w:val="s22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0">
    <w:name w:val="bumpedfont1510"/>
    <w:basedOn w:val="a0"/>
    <w:rsid w:val="00091F7D"/>
    <w:rPr>
      <w:sz w:val="36"/>
      <w:szCs w:val="36"/>
    </w:rPr>
  </w:style>
  <w:style w:type="paragraph" w:customStyle="1" w:styleId="s23">
    <w:name w:val="s23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24">
    <w:name w:val="s24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26">
    <w:name w:val="s26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1">
    <w:name w:val="bumpedfont1511"/>
    <w:basedOn w:val="a0"/>
    <w:rsid w:val="00091F7D"/>
    <w:rPr>
      <w:sz w:val="36"/>
      <w:szCs w:val="36"/>
    </w:rPr>
  </w:style>
  <w:style w:type="paragraph" w:customStyle="1" w:styleId="s27">
    <w:name w:val="s27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2">
    <w:name w:val="bumpedfont1512"/>
    <w:basedOn w:val="a0"/>
    <w:rsid w:val="00091F7D"/>
    <w:rPr>
      <w:sz w:val="36"/>
      <w:szCs w:val="36"/>
    </w:rPr>
  </w:style>
  <w:style w:type="paragraph" w:customStyle="1" w:styleId="s28">
    <w:name w:val="s28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3">
    <w:name w:val="bumpedfont1513"/>
    <w:basedOn w:val="a0"/>
    <w:rsid w:val="00091F7D"/>
    <w:rPr>
      <w:sz w:val="36"/>
      <w:szCs w:val="36"/>
    </w:rPr>
  </w:style>
  <w:style w:type="paragraph" w:customStyle="1" w:styleId="s29">
    <w:name w:val="s29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30">
    <w:name w:val="s30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4">
    <w:name w:val="bumpedfont1514"/>
    <w:basedOn w:val="a0"/>
    <w:rsid w:val="00091F7D"/>
    <w:rPr>
      <w:sz w:val="36"/>
      <w:szCs w:val="36"/>
    </w:rPr>
  </w:style>
  <w:style w:type="character" w:customStyle="1" w:styleId="bumpedfont171">
    <w:name w:val="bumpedfont171"/>
    <w:basedOn w:val="a0"/>
    <w:rsid w:val="00091F7D"/>
    <w:rPr>
      <w:sz w:val="41"/>
      <w:szCs w:val="41"/>
    </w:rPr>
  </w:style>
  <w:style w:type="paragraph" w:customStyle="1" w:styleId="s34">
    <w:name w:val="s34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72">
    <w:name w:val="bumpedfont172"/>
    <w:basedOn w:val="a0"/>
    <w:rsid w:val="00091F7D"/>
    <w:rPr>
      <w:sz w:val="41"/>
      <w:szCs w:val="41"/>
    </w:rPr>
  </w:style>
  <w:style w:type="paragraph" w:customStyle="1" w:styleId="s35">
    <w:name w:val="s35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36">
    <w:name w:val="s36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paragraph" w:customStyle="1" w:styleId="s37">
    <w:name w:val="s37"/>
    <w:basedOn w:val="a"/>
    <w:rsid w:val="00091F7D"/>
    <w:pPr>
      <w:spacing w:line="288" w:lineRule="auto"/>
    </w:pPr>
    <w:rPr>
      <w:rFonts w:eastAsiaTheme="minorEastAsia"/>
      <w:sz w:val="24"/>
      <w:szCs w:val="24"/>
      <w:lang w:eastAsia="ru-RU"/>
    </w:rPr>
  </w:style>
  <w:style w:type="character" w:customStyle="1" w:styleId="bumpedfont1515">
    <w:name w:val="bumpedfont1515"/>
    <w:basedOn w:val="a0"/>
    <w:rsid w:val="00091F7D"/>
    <w:rPr>
      <w:sz w:val="36"/>
      <w:szCs w:val="36"/>
    </w:rPr>
  </w:style>
  <w:style w:type="character" w:customStyle="1" w:styleId="bumpedfont173">
    <w:name w:val="bumpedfont173"/>
    <w:basedOn w:val="a0"/>
    <w:rsid w:val="00091F7D"/>
    <w:rPr>
      <w:sz w:val="41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6AA38C27F8418AEEBF4EDB8237A48C9DC2DE7973E300FA049CB3471089DA0A488A1283FC4BD9E43D8ECE84FFF3E6CC0F47C9304EA5F09F8C8H" TargetMode="External"/><Relationship Id="rId13" Type="http://schemas.openxmlformats.org/officeDocument/2006/relationships/hyperlink" Target="consultantplus://offline/ref=A2F2D5873E9E9AC4288E699B8C786699FA8A4562953FAA4E9124BD37F9DF27B62419FBD502D179DC8028A3B38E0E562ABD5BD2153309B0AE72G" TargetMode="External"/><Relationship Id="rId18" Type="http://schemas.openxmlformats.org/officeDocument/2006/relationships/hyperlink" Target="consultantplus://offline/ref=A2F2D5873E9E9AC4288E699B8C786699F88B4164903FAA4E9124BD37F9DF27B62419FBD502D178D48028A3B38E0E562ABD5BD2153309B0AE72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F2D5873E9E9AC4288E699B8C786699F3804565933FAA4E9124BD37F9DF27B62419FBD502D17ED68028A3B38E0E562ABD5BD2153309B0AE72G" TargetMode="External"/><Relationship Id="rId7" Type="http://schemas.openxmlformats.org/officeDocument/2006/relationships/hyperlink" Target="consultantplus://offline/ref=F75D6B34F838C1B16B80E5CD7D434293F2DE1F799FE8FD64B7FB1AE84AE68A30F54DC4EF3BF4D721B6069675F83E8F53C1F77A79B87CD76EB5m9G" TargetMode="External"/><Relationship Id="rId12" Type="http://schemas.openxmlformats.org/officeDocument/2006/relationships/hyperlink" Target="consultantplus://offline/ref=A2F2D5873E9E9AC4288E699B8C786699FA8A45629A3FAA4E9124BD37F9DF27B62419FBD502D179DC8028A3B38E0E562ABD5BD2153309B0AE72G" TargetMode="External"/><Relationship Id="rId17" Type="http://schemas.openxmlformats.org/officeDocument/2006/relationships/hyperlink" Target="consultantplus://offline/ref=A2F2D5873E9E9AC4288E699B8C786699F9804268923FAA4E9124BD37F9DF27B62419FBD502D178D28028A3B38E0E562ABD5BD2153309B0AE72G" TargetMode="External"/><Relationship Id="rId25" Type="http://schemas.openxmlformats.org/officeDocument/2006/relationships/hyperlink" Target="consultantplus://offline/ref=A2F2D5873E9E9AC4288E699B8C786699F98C4D63953FAA4E9124BD37F9DF27B62419FBD502D179D38028A3B38E0E562ABD5BD2153309B0AE7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2F2D5873E9E9AC4288E699B8C786699F9804268923FAA4E9124BD37F9DF27B62419FBD502D178D48028A3B38E0E562ABD5BD2153309B0AE72G" TargetMode="External"/><Relationship Id="rId20" Type="http://schemas.openxmlformats.org/officeDocument/2006/relationships/hyperlink" Target="consultantplus://offline/ref=A2F2D5873E9E9AC4288E699B8C786699FA8F47639133F744997DB135FED078A12350F7D402D179D48377A6A69F56592AA144D1092F0BB2E1A373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F2D5873E9E9AC4288E699B8C786699F98E4367903FAA4E9124BD37F9DF27B62419FBD502D179DC8028A3B38E0E562ABD5BD2153309B0AE72G" TargetMode="External"/><Relationship Id="rId24" Type="http://schemas.openxmlformats.org/officeDocument/2006/relationships/hyperlink" Target="consultantplus://offline/ref=A2F2D5873E9E9AC4288E699B8C786699F98C4D63953FAA4E9124BD37F9DF27B62419FBD502D178D68028A3B38E0E562ABD5BD2153309B0AE72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F2D5873E9E9AC4288E699B8C786699F98C4C65953FAA4E9124BD37F9DF27B62419FBD502D179DC8028A3B38E0E562ABD5BD2153309B0AE72G" TargetMode="External"/><Relationship Id="rId23" Type="http://schemas.openxmlformats.org/officeDocument/2006/relationships/hyperlink" Target="consultantplus://offline/ref=A2F2D5873E9E9AC4288E699B8C786699F3804569923FAA4E9124BD37F9DF27B62419FBD502D77FD38028A3B38E0E562ABD5BD2153309B0AE72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2F2D5873E9E9AC4288E699B8C786699FA804569933FAA4E9124BD37F9DF27B62419FBD500D47BD28028A3B38E0E562ABD5BD2153309B0AE72G" TargetMode="External"/><Relationship Id="rId19" Type="http://schemas.openxmlformats.org/officeDocument/2006/relationships/hyperlink" Target="consultantplus://offline/ref=A2F2D5873E9E9AC4288E699B8C786699F88B4164903FAA4E9124BD37F9DF27B62419FBD502D17DD28028A3B38E0E562ABD5BD2153309B0AE7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F2D5873E9E9AC4288E699B8C786699FA804569933FAA4E9124BD37F9DF27B62419FBD502D178DC8028A3B38E0E562ABD5BD2153309B0AE72G" TargetMode="External"/><Relationship Id="rId14" Type="http://schemas.openxmlformats.org/officeDocument/2006/relationships/hyperlink" Target="consultantplus://offline/ref=A2F2D5873E9E9AC4288E699B8C786699F98043649A3FAA4E9124BD37F9DF27B62419FBD502D179DC8028A3B38E0E562ABD5BD2153309B0AE72G" TargetMode="External"/><Relationship Id="rId22" Type="http://schemas.openxmlformats.org/officeDocument/2006/relationships/hyperlink" Target="consultantplus://offline/ref=A2F2D5873E9E9AC4288E699B8C786699F3804569923FAA4E9124BD37F9DF27B62419FBD502D77FD68028A3B38E0E562ABD5BD2153309B0AE72G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Исаева Ирина Николаевна</cp:lastModifiedBy>
  <cp:revision>4</cp:revision>
  <cp:lastPrinted>2024-10-09T14:15:00Z</cp:lastPrinted>
  <dcterms:created xsi:type="dcterms:W3CDTF">2025-09-01T06:45:00Z</dcterms:created>
  <dcterms:modified xsi:type="dcterms:W3CDTF">2025-09-01T07:51:00Z</dcterms:modified>
</cp:coreProperties>
</file>