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49" w:rsidRDefault="00CB7C49" w:rsidP="00A2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листок нетрудоспособности</w:t>
      </w:r>
    </w:p>
    <w:p w:rsidR="00CB7C49" w:rsidRPr="00CB7C49" w:rsidRDefault="00CB7C49" w:rsidP="00A27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Необходимо ли распечатывать и хранить электронные больничные наряду с традиционными бланками строгой отчетности</w:t>
      </w:r>
    </w:p>
    <w:p w:rsid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Электронные листки нетрудоспособности являются документом, имеющим юридическую силу. Нет необходимости хранить копию электрон</w:t>
      </w:r>
      <w:r>
        <w:rPr>
          <w:rFonts w:ascii="Times New Roman" w:hAnsi="Times New Roman" w:cs="Times New Roman"/>
          <w:sz w:val="28"/>
          <w:szCs w:val="28"/>
        </w:rPr>
        <w:t>ного листка нетрудоспособности.</w:t>
      </w:r>
    </w:p>
    <w:p w:rsidR="00A279AC" w:rsidRPr="00CB7C49" w:rsidRDefault="00A279AC" w:rsidP="00273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Может ли гражданин быть уверен, что его персональные данные и информация о диагнозе не попадет в чужие руки?</w:t>
      </w:r>
    </w:p>
    <w:p w:rsid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Да. Персональные данные гражданина хранятся в информационной системе ЕИИС «Соцстрах», которая обеспечивает все необходимые условия защиты информации и сохранения ее конфиденциальности. Сведения о диагнозе сотрудника работодателю не предоставляются. Сторонние лица доступа к электронному лист</w:t>
      </w:r>
      <w:r>
        <w:rPr>
          <w:rFonts w:ascii="Times New Roman" w:hAnsi="Times New Roman" w:cs="Times New Roman"/>
          <w:sz w:val="28"/>
          <w:szCs w:val="28"/>
        </w:rPr>
        <w:t>ку нетрудоспособности не имеют.</w:t>
      </w:r>
    </w:p>
    <w:p w:rsidR="00A279AC" w:rsidRPr="00CB7C49" w:rsidRDefault="00A279AC" w:rsidP="00273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Кто информирует работодателя о сформированном электронном листке нетрудоспособности (ЭЛН) его сотруднику</w:t>
      </w:r>
    </w:p>
    <w:p w:rsid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СФР автоматически на основании выданных ЭЛН оповещает работодателей об открытии ЭЛН на их сотрудников и при каждом изменении статуса ЭЛН (открыт,</w:t>
      </w:r>
      <w:r>
        <w:rPr>
          <w:rFonts w:ascii="Times New Roman" w:hAnsi="Times New Roman" w:cs="Times New Roman"/>
          <w:sz w:val="28"/>
          <w:szCs w:val="28"/>
        </w:rPr>
        <w:t xml:space="preserve"> продлен, закрыт, аннулирован).</w:t>
      </w:r>
    </w:p>
    <w:p w:rsidR="00A279AC" w:rsidRPr="00CB7C49" w:rsidRDefault="00A279AC" w:rsidP="00273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Где гражданин может узнать в случае утери номер своего электронного листка либо посмотреть сведения о его оплате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Застрахованные лица могут уточнить сведения о своих электронных листках нетрудоспособности и информацию о сумме назначенного им пособия по временной нетрудоспособности, по беременности и род</w:t>
      </w:r>
      <w:r>
        <w:rPr>
          <w:rFonts w:ascii="Times New Roman" w:hAnsi="Times New Roman" w:cs="Times New Roman"/>
          <w:sz w:val="28"/>
          <w:szCs w:val="28"/>
        </w:rPr>
        <w:t xml:space="preserve">ам в Личном кабинете </w:t>
      </w:r>
      <w:r w:rsidRPr="00CB7C49">
        <w:rPr>
          <w:rFonts w:ascii="Times New Roman" w:hAnsi="Times New Roman" w:cs="Times New Roman"/>
          <w:sz w:val="28"/>
          <w:szCs w:val="28"/>
        </w:rPr>
        <w:t xml:space="preserve">получателя услуг СФР расположенного в сети интернет: </w:t>
      </w:r>
      <w:proofErr w:type="spellStart"/>
      <w:r w:rsidRPr="00CB7C49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CB7C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C49">
        <w:rPr>
          <w:rFonts w:ascii="Times New Roman" w:hAnsi="Times New Roman" w:cs="Times New Roman"/>
          <w:sz w:val="28"/>
          <w:szCs w:val="28"/>
          <w:lang w:val="en-US"/>
        </w:rPr>
        <w:t>sfr</w:t>
      </w:r>
      <w:proofErr w:type="spellEnd"/>
      <w:r w:rsidRPr="00CB7C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C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B7C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C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7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Для входа в Личный кабинет получателей услуг используются логин и пароль, подтвержденной учетной записи Единой системы идентификации и аутентификации, необходимые для входа на Единый портал государственны</w:t>
      </w:r>
      <w:r>
        <w:rPr>
          <w:rFonts w:ascii="Times New Roman" w:hAnsi="Times New Roman" w:cs="Times New Roman"/>
          <w:sz w:val="28"/>
          <w:szCs w:val="28"/>
        </w:rPr>
        <w:t>х и муниципальных услуг (ЕПГУ).</w:t>
      </w:r>
    </w:p>
    <w:p w:rsid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Для застрахованных граждан в личном кабинете также есть информация о расчете пособия и сведения о его выплате.</w:t>
      </w:r>
    </w:p>
    <w:p w:rsidR="00CB7C49" w:rsidRDefault="00CB7C49" w:rsidP="00273B1B">
      <w:pPr>
        <w:pStyle w:val="a3"/>
        <w:spacing w:before="0" w:beforeAutospacing="0" w:after="0"/>
        <w:jc w:val="both"/>
        <w:rPr>
          <w:sz w:val="26"/>
          <w:szCs w:val="26"/>
        </w:rPr>
      </w:pPr>
      <w:r w:rsidRPr="00CB7C49">
        <w:rPr>
          <w:sz w:val="28"/>
          <w:szCs w:val="28"/>
        </w:rPr>
        <w:lastRenderedPageBreak/>
        <w:t>Сведения по электронным листкам нетрудоспособности, также можно запросить на специальной странице: eln.gosuslugi.ru, либо в мобильном приложении «Социальный навигатор», который устанавливается бесплатно на любой смартфон</w:t>
      </w:r>
      <w:r>
        <w:rPr>
          <w:sz w:val="26"/>
          <w:szCs w:val="26"/>
        </w:rPr>
        <w:t>.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Можно ли получить электронный больничный безработному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Документом, подтверждающим временную нетрудоспособность безработного гражданина, является справка в форме бумажного документа, выданная медицинской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изацией. 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При наличии ошибочно сформированного безработному гражданину электронного листка нетрудоспособности, медицинская организация вправе заменить сформированный электронный листок нетрудоспособности на справку для предъявления в органы службы занятости населения.</w:t>
      </w:r>
    </w:p>
    <w:p w:rsidR="00167F56" w:rsidRPr="00CB7C49" w:rsidRDefault="00167F56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Кем формируется листок нетрудоспособности по беременности и родам дополнительно на 16 календарных дней при осложненных родах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Формирование листка нетрудоспособности по беременности и родам производится при сроке 30 недель беременности единовременно на 140 календарных дней (70 календарных дней до родов и 70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после родов).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При осложненных родах в дополнение к листку нетрудоспособности, формируется листок нетрудоспособности по беременности и родам дополнительно на 16 календарных дней медицинской организацией, где произошли роды (за исключением случаев многоплодной беременности).</w:t>
      </w:r>
    </w:p>
    <w:p w:rsid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72" w:rsidRPr="000C69D5" w:rsidRDefault="000A1972" w:rsidP="000A197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должен быть сформирован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листок нетрудоспособности</w:t>
      </w:r>
      <w:r w:rsidRPr="00A27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осложненных родах - как первичный или продолжение листка нетрудоспособности по беременности и родам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0A1972" w:rsidRDefault="000A1972" w:rsidP="000A19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дополнительном отпуске по беременности и родам листок нетрудоспособности может быть оформлен и как первичный, и как продолжение листка нетрудоспособности по беременности и родам. </w:t>
      </w:r>
    </w:p>
    <w:p w:rsidR="000A1972" w:rsidRDefault="000A1972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72" w:rsidRPr="000C69D5" w:rsidRDefault="000A1972" w:rsidP="000A197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родах, наступивших в период от 22 до 30 недель беременности, листок нетрудоспособности выдаётся на 156 календарных дней. Имеет ли в данном случае значение исхода родов: живорожденный или мертворожденный?</w:t>
      </w:r>
    </w:p>
    <w:p w:rsidR="000A1972" w:rsidRDefault="000A1972" w:rsidP="000A19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</w:t>
      </w:r>
      <w:r w:rsidRPr="000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начения</w:t>
      </w:r>
      <w:r w:rsidRPr="00A2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имеет.</w:t>
      </w:r>
    </w:p>
    <w:p w:rsidR="00167F56" w:rsidRDefault="00167F56" w:rsidP="000A197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F56" w:rsidRPr="00A279AC" w:rsidRDefault="00167F56" w:rsidP="00167F5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F56" w:rsidRPr="000C69D5" w:rsidRDefault="00167F56" w:rsidP="00167F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продлевается листок нетрудоспособности при отказе от направления на МСЭ?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67F56" w:rsidRDefault="00167F56" w:rsidP="00167F5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п. 39 Условий и порядка формирования листков нетрудоспособности в форме электронного документа и выдачи листков нетрудоспособности на бумажном носителе в случаях, установленных законодательством РФ, утвержденных Приказом Министерства здравоохранения России от 23.11.2021 № 1089 н, листок нетрудоспособности не продлевается со дня отказа от направления на МСЭ. Сведения об этом указываются в листке нетрудоспособности и в медицинской карте амбулаторного (стационарного) больного.</w:t>
      </w:r>
    </w:p>
    <w:p w:rsidR="00167F56" w:rsidRPr="00A279AC" w:rsidRDefault="00167F56" w:rsidP="00167F5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F56" w:rsidRPr="00A279AC" w:rsidRDefault="00167F56" w:rsidP="00167F5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9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Как продлевается листок нетрудоспособности после освидетельствования на МСЭ? </w:t>
      </w:r>
      <w:r w:rsidRPr="000C6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67F56" w:rsidRDefault="00167F56" w:rsidP="00167F5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установлении инвалидности срок временной нетрудоспособности завершается датой, непосредственно предшествующей дню регистрации документов в учреждении МСЭ. Временно нетрудоспособным лицам, которым не установлена инвалидность, листок нетрудоспособности может быть продлён по решению врачебной комиссии до восстановления </w:t>
      </w:r>
      <w:r w:rsidRPr="000C6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трудоспособности с периодичность продления листка нетрудоспособности по решению врачебной комиссии не реже чем через 15 дней или до повторного направления на МСЭ.</w:t>
      </w:r>
    </w:p>
    <w:p w:rsidR="00167F56" w:rsidRPr="000C69D5" w:rsidRDefault="00167F56" w:rsidP="00167F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Может ли больничный лист быть продлен после стационарного лечения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При завершении стационарного лечения при необходимости освобождения от работы, в том числе гражданина, осуществляющего уход за больным членом семьи, на период после выписки из стационара, медицинская организация, оказывающая медицинскую помощь в стационарных условиях, по решению врачебной комиссии вправе продлить листок нетрудоспособности на период, необходимый для лечения, но не более, чем на 10 календарных дней.</w:t>
      </w:r>
    </w:p>
    <w:p w:rsid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47E" w:rsidRPr="00CB7C49" w:rsidRDefault="00ED047E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Может ли больничный выдаваться «задним» числом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Формирование (выдача)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дому. Не допускается формирование (выдача) и продление листка нетрудоспособности за прошедшие дни единолично лечащим врачом (фельдшером, зубным врачом).</w:t>
      </w:r>
      <w:bookmarkStart w:id="0" w:name="_GoBack"/>
      <w:bookmarkEnd w:id="0"/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Формирование (выдача)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дому. Не допускается формирование (выдача) и продление листка нетрудоспособности за прошедшие дни единолично лечащим врачом (фельдшером, зубным врачом).</w:t>
      </w:r>
    </w:p>
    <w:p w:rsid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Однако, выдача листка нетрудоспособности по уходу за больным членом семьи за пр</w:t>
      </w:r>
      <w:r>
        <w:rPr>
          <w:rFonts w:ascii="Times New Roman" w:hAnsi="Times New Roman" w:cs="Times New Roman"/>
          <w:sz w:val="28"/>
          <w:szCs w:val="28"/>
        </w:rPr>
        <w:t>ошедшее время не предусмотрена.</w:t>
      </w:r>
    </w:p>
    <w:p w:rsidR="00A279AC" w:rsidRPr="00CB7C49" w:rsidRDefault="00A279AC" w:rsidP="00273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49" w:rsidRPr="00CB7C49" w:rsidRDefault="00CB7C49" w:rsidP="002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49">
        <w:rPr>
          <w:rFonts w:ascii="Times New Roman" w:hAnsi="Times New Roman" w:cs="Times New Roman"/>
          <w:b/>
          <w:sz w:val="28"/>
          <w:szCs w:val="28"/>
        </w:rPr>
        <w:t>Что требуется для замены на российские больничные документов, подтверждающих нетрудоспособность при заболевании заграницей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Иностранные медицинские документы, подтверждающие временную нетрудоспособность граждан в период их пребывания за границей по решению врачебной комиссии могут быть заменены на территории Российской Федерации на листки нетрудоспособности установленного образ</w:t>
      </w:r>
      <w:r>
        <w:rPr>
          <w:rFonts w:ascii="Times New Roman" w:hAnsi="Times New Roman" w:cs="Times New Roman"/>
          <w:sz w:val="28"/>
          <w:szCs w:val="28"/>
        </w:rPr>
        <w:t>ца.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lastRenderedPageBreak/>
        <w:t>При этом замена иностранных медицинских документов на листок нетрудоспособности российского образца возможна пр</w:t>
      </w:r>
      <w:r>
        <w:rPr>
          <w:rFonts w:ascii="Times New Roman" w:hAnsi="Times New Roman" w:cs="Times New Roman"/>
          <w:sz w:val="28"/>
          <w:szCs w:val="28"/>
        </w:rPr>
        <w:t>и выполнении следующих условий: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- медицинские документы, выданные за гран</w:t>
      </w:r>
      <w:r>
        <w:rPr>
          <w:rFonts w:ascii="Times New Roman" w:hAnsi="Times New Roman" w:cs="Times New Roman"/>
          <w:sz w:val="28"/>
          <w:szCs w:val="28"/>
        </w:rPr>
        <w:t>ицей, должны быть легализованы;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- записи в них должны подтверждать временную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нетрудоспособность гражданина;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- для предъявления иностранных медицинских документов в медицинскую организацию должен быть сделан их нотариально заве</w:t>
      </w:r>
      <w:r>
        <w:rPr>
          <w:rFonts w:ascii="Times New Roman" w:hAnsi="Times New Roman" w:cs="Times New Roman"/>
          <w:sz w:val="28"/>
          <w:szCs w:val="28"/>
        </w:rPr>
        <w:t>ренный перевод на русский язык.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 xml:space="preserve">Легализация документа (проставление </w:t>
      </w:r>
      <w:proofErr w:type="spellStart"/>
      <w:r w:rsidRPr="00CB7C49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CB7C49">
        <w:rPr>
          <w:rFonts w:ascii="Times New Roman" w:hAnsi="Times New Roman" w:cs="Times New Roman"/>
          <w:sz w:val="28"/>
          <w:szCs w:val="28"/>
        </w:rPr>
        <w:t>) совершается на территории иностранного государства дипломатическими или консульскими представит</w:t>
      </w:r>
      <w:r>
        <w:rPr>
          <w:rFonts w:ascii="Times New Roman" w:hAnsi="Times New Roman" w:cs="Times New Roman"/>
          <w:sz w:val="28"/>
          <w:szCs w:val="28"/>
        </w:rPr>
        <w:t>ельствами Российской Федерации.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 xml:space="preserve">Документ, подтверждающий временную нетрудоспособность граждан в период их пребывания на территории стран – участников Минской Конвенции, при наличии на нем гербовой печати, не требует его легализации (проставления </w:t>
      </w:r>
      <w:proofErr w:type="spellStart"/>
      <w:r w:rsidRPr="00CB7C49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CB7C49">
        <w:rPr>
          <w:rFonts w:ascii="Times New Roman" w:hAnsi="Times New Roman" w:cs="Times New Roman"/>
          <w:sz w:val="28"/>
          <w:szCs w:val="28"/>
        </w:rPr>
        <w:t>), но нотариально заверенный перевод на русский язык необходим.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Для замены документа, подтверждающего временную нетрудоспособность в период пребывания за границей, заявитель вправе обратиться в медицинскую организацию на территории Российской Федерации лично или через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по доверенности.</w:t>
      </w:r>
    </w:p>
    <w:p w:rsidR="00CB7C49" w:rsidRPr="00CB7C49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и по беременности и родам назначается, если обращение за ним последовало не позднее шести месяцев со дня восстановления трудоспособности (установления инвалидности), а также окончания периода освобождения от работы в случаях ухода за больным членом семьи, карантина, протезирования и долечивания, окончания отпуска по беременности и родам.</w:t>
      </w:r>
    </w:p>
    <w:p w:rsidR="004E3290" w:rsidRDefault="00CB7C49" w:rsidP="00273B1B">
      <w:pPr>
        <w:jc w:val="both"/>
        <w:rPr>
          <w:rFonts w:ascii="Times New Roman" w:hAnsi="Times New Roman" w:cs="Times New Roman"/>
          <w:sz w:val="28"/>
          <w:szCs w:val="28"/>
        </w:rPr>
      </w:pPr>
      <w:r w:rsidRPr="00CB7C49">
        <w:rPr>
          <w:rFonts w:ascii="Times New Roman" w:hAnsi="Times New Roman" w:cs="Times New Roman"/>
          <w:sz w:val="28"/>
          <w:szCs w:val="28"/>
        </w:rPr>
        <w:t>При обращении за пособием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пособием.</w:t>
      </w:r>
    </w:p>
    <w:p w:rsidR="00A279AC" w:rsidRPr="00A279AC" w:rsidRDefault="00A279AC" w:rsidP="00A279A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279AC" w:rsidRPr="00A2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49"/>
    <w:rsid w:val="000A1972"/>
    <w:rsid w:val="00167F56"/>
    <w:rsid w:val="00201D37"/>
    <w:rsid w:val="00273B1B"/>
    <w:rsid w:val="004E3290"/>
    <w:rsid w:val="00A279AC"/>
    <w:rsid w:val="00CB7C49"/>
    <w:rsid w:val="00ED047E"/>
    <w:rsid w:val="00F34DEF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9B99-A8C9-47F7-982B-2AD2875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Саргылана Петровна</dc:creator>
  <cp:keywords/>
  <dc:description/>
  <cp:lastModifiedBy>Корнилова Саргылана Петровна</cp:lastModifiedBy>
  <cp:revision>4</cp:revision>
  <dcterms:created xsi:type="dcterms:W3CDTF">2023-02-01T00:30:00Z</dcterms:created>
  <dcterms:modified xsi:type="dcterms:W3CDTF">2023-02-02T05:30:00Z</dcterms:modified>
</cp:coreProperties>
</file>