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7" w:rsidRPr="007C2CB1" w:rsidRDefault="00CF3897" w:rsidP="001F6790">
      <w:pPr>
        <w:spacing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Вниманию страхователей!</w:t>
      </w:r>
    </w:p>
    <w:p w:rsidR="00CF3897" w:rsidRPr="007C2CB1" w:rsidRDefault="00CF3897" w:rsidP="007E5259">
      <w:pPr>
        <w:spacing w:after="2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42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тделение </w:t>
      </w:r>
      <w:r w:rsidR="00B22A0F">
        <w:rPr>
          <w:rFonts w:ascii="Times New Roman" w:eastAsia="Times New Roman" w:hAnsi="Times New Roman" w:cs="Times New Roman"/>
          <w:sz w:val="26"/>
          <w:szCs w:val="26"/>
          <w:lang w:eastAsia="ru-RU"/>
        </w:rPr>
        <w:t>СФР</w:t>
      </w:r>
      <w:r w:rsidR="00C42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F6790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Республике Саха (Якутия) </w:t>
      </w:r>
      <w:r w:rsidR="00E62E7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Отделение СФР) 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 страхователям р</w:t>
      </w:r>
      <w:r w:rsidR="001F6790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еспублики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перейти на электронное взаимодействие 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 О</w:t>
      </w:r>
      <w:r w:rsidR="00E62E7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тделением 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СФР 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системы электронного документооборота СФР (далее – СЭДО)</w:t>
      </w:r>
      <w:r w:rsidR="00761998" w:rsidRPr="007C2CB1">
        <w:rPr>
          <w:rStyle w:val="a9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"/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75B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предлагает приступить к решению этого вопроса уже сегодня!</w:t>
      </w:r>
    </w:p>
    <w:p w:rsidR="00CF3897" w:rsidRPr="00336041" w:rsidRDefault="00CF3897" w:rsidP="00C1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Times New Roman" w:eastAsia="Times New Roman" w:hAnsi="Times New Roman" w:cs="Times New Roman"/>
          <w:i/>
          <w:color w:val="E30B2A"/>
          <w:sz w:val="26"/>
          <w:szCs w:val="26"/>
          <w:lang w:eastAsia="ru-RU"/>
        </w:rPr>
      </w:pPr>
      <w:r w:rsidRPr="00336041">
        <w:rPr>
          <w:rFonts w:ascii="Times New Roman" w:eastAsia="Times New Roman" w:hAnsi="Times New Roman" w:cs="Times New Roman"/>
          <w:b/>
          <w:bCs/>
          <w:i/>
          <w:color w:val="E30B2A"/>
          <w:sz w:val="26"/>
          <w:szCs w:val="26"/>
          <w:lang w:eastAsia="ru-RU"/>
        </w:rPr>
        <w:t>Что такое СЭДО?</w:t>
      </w:r>
    </w:p>
    <w:p w:rsidR="00C1108F" w:rsidRPr="007C2CB1" w:rsidRDefault="00CF3897" w:rsidP="00C1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СЭДО</w:t>
      </w:r>
      <w:r w:rsidR="00CE59F4" w:rsidRPr="007C2C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6D366A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позволяет обмениваться юридически значимыми электронными документами между Отделением СФР и страхователями, </w:t>
      </w:r>
    </w:p>
    <w:p w:rsidR="007E5259" w:rsidRPr="007C2CB1" w:rsidRDefault="00CF3897" w:rsidP="00C1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которого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E5259" w:rsidRPr="007C2CB1" w:rsidRDefault="00CF3897" w:rsidP="00984247">
      <w:pPr>
        <w:pStyle w:val="a6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100" w:afterAutospacing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извещения о недостающих документа</w:t>
      </w:r>
      <w:r w:rsidR="00704E4B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назначения различных видов пособий по обязательному социальному страхованию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B7706" w:rsidRPr="007C2CB1" w:rsidRDefault="002B7706" w:rsidP="00984247">
      <w:pPr>
        <w:pStyle w:val="a6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направлять документы, истребованные в рамках контрольных мероприятий;</w:t>
      </w:r>
    </w:p>
    <w:p w:rsidR="004F1F52" w:rsidRPr="007C2CB1" w:rsidRDefault="00B24990" w:rsidP="00984247">
      <w:pPr>
        <w:pStyle w:val="a6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олучать справки о состоянии расчетов по страховым взносам, пеням и штрафам</w:t>
      </w:r>
      <w:r w:rsidR="004F1F52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5259" w:rsidRPr="007C2CB1" w:rsidRDefault="004F1F52" w:rsidP="00984247">
      <w:pPr>
        <w:pStyle w:val="a6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оперативно получать информацию о задолженности требования об уплате недоимки по страховым взносам, пеней и штрафов</w:t>
      </w:r>
      <w:r w:rsidR="007E5259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02C8" w:rsidRPr="007C2CB1" w:rsidRDefault="007C5A91" w:rsidP="007302C8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</w:t>
      </w:r>
      <w:r w:rsidR="00347DFA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подключ</w:t>
      </w:r>
      <w:r w:rsidR="000A77BA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</w:t>
      </w:r>
      <w:r w:rsidR="00347DFA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7E2ED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ЭДО, </w:t>
      </w:r>
      <w:r w:rsidR="00CF3897" w:rsidRPr="007C2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оперативно получают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информацию 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CF389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</w:t>
      </w:r>
      <w:r w:rsidR="006D7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7302C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234C1F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</w:t>
      </w:r>
      <w:r w:rsidR="007302C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02C8" w:rsidRPr="007C2CB1">
        <w:rPr>
          <w:rFonts w:ascii="Times New Roman" w:hAnsi="Times New Roman" w:cs="Times New Roman"/>
          <w:sz w:val="26"/>
          <w:szCs w:val="26"/>
        </w:rPr>
        <w:t xml:space="preserve">об уплате недоимки по страховым взносам, пеней и штрафов, начисленных в соответствии с </w:t>
      </w:r>
      <w:r w:rsidR="006D750B">
        <w:rPr>
          <w:rFonts w:ascii="Times New Roman" w:hAnsi="Times New Roman" w:cs="Times New Roman"/>
          <w:sz w:val="26"/>
          <w:szCs w:val="26"/>
        </w:rPr>
        <w:t>З</w:t>
      </w:r>
      <w:r w:rsidR="007302C8" w:rsidRPr="007C2CB1">
        <w:rPr>
          <w:rFonts w:ascii="Times New Roman" w:hAnsi="Times New Roman" w:cs="Times New Roman"/>
          <w:sz w:val="26"/>
          <w:szCs w:val="26"/>
        </w:rPr>
        <w:t>аконом № 125-ФЗ</w:t>
      </w:r>
      <w:r w:rsidR="00927147" w:rsidRPr="007C2CB1">
        <w:rPr>
          <w:rStyle w:val="a9"/>
          <w:rFonts w:ascii="Times New Roman" w:hAnsi="Times New Roman" w:cs="Times New Roman"/>
          <w:sz w:val="26"/>
          <w:szCs w:val="26"/>
        </w:rPr>
        <w:footnoteReference w:id="2"/>
      </w:r>
      <w:r w:rsidR="007302C8" w:rsidRPr="007C2CB1">
        <w:rPr>
          <w:rFonts w:ascii="Times New Roman" w:hAnsi="Times New Roman" w:cs="Times New Roman"/>
          <w:sz w:val="26"/>
          <w:szCs w:val="26"/>
        </w:rPr>
        <w:t>.</w:t>
      </w:r>
    </w:p>
    <w:p w:rsidR="009B04A8" w:rsidRPr="000004E4" w:rsidRDefault="009B04A8" w:rsidP="009B0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Times New Roman" w:eastAsia="Times New Roman" w:hAnsi="Times New Roman" w:cs="Times New Roman"/>
          <w:i/>
          <w:color w:val="E30B2A"/>
          <w:sz w:val="26"/>
          <w:szCs w:val="26"/>
          <w:lang w:eastAsia="ru-RU"/>
        </w:rPr>
      </w:pPr>
      <w:r w:rsidRPr="000004E4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!!!</w:t>
      </w:r>
      <w:r w:rsidRPr="007C2CB1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  <w:lang w:eastAsia="ru-RU"/>
        </w:rPr>
        <w:t xml:space="preserve"> </w:t>
      </w:r>
      <w:r w:rsidR="00CB1E6C" w:rsidRPr="00D017C4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Всем страхователям</w:t>
      </w:r>
      <w:r w:rsidR="00CB1E6C" w:rsidRPr="00D01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</w:t>
      </w:r>
      <w:r w:rsidRPr="009B04A8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</w:t>
      </w:r>
      <w:r w:rsidR="00CB1E6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B0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</w:t>
      </w:r>
      <w:bookmarkStart w:id="0" w:name="_GoBack"/>
      <w:bookmarkEnd w:id="0"/>
      <w:r w:rsidRPr="009B04A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уплате недоимки по страховым взносам, пеней и штрафов от Отделения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СФР необходимо подтвердить </w:t>
      </w:r>
      <w:r w:rsidRPr="007C2C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течение 6 рабочих дней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004E4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 xml:space="preserve">нажав на кнопку </w:t>
      </w:r>
      <w:r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«П</w:t>
      </w:r>
      <w:r w:rsidRPr="000004E4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одтверд</w:t>
      </w:r>
      <w:r w:rsidR="00CB1E6C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ить получение»</w:t>
      </w:r>
      <w:r w:rsidRPr="000004E4">
        <w:rPr>
          <w:rFonts w:ascii="Times New Roman" w:eastAsia="Times New Roman" w:hAnsi="Times New Roman" w:cs="Times New Roman"/>
          <w:b/>
          <w:color w:val="E30B2A"/>
          <w:sz w:val="26"/>
          <w:szCs w:val="26"/>
          <w:lang w:eastAsia="ru-RU"/>
        </w:rPr>
        <w:t>.</w:t>
      </w:r>
    </w:p>
    <w:p w:rsidR="00E649BB" w:rsidRPr="007C2CB1" w:rsidRDefault="00D61EA4" w:rsidP="00566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</w:t>
      </w:r>
      <w:r w:rsidR="00F161A5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38A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</w:t>
      </w:r>
      <w:r w:rsidR="00F161A5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A0365D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которых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D0C" w:rsidRPr="007C2C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численность </w:t>
      </w:r>
      <w:r w:rsidR="00F161A5" w:rsidRPr="007C2C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работников </w:t>
      </w:r>
      <w:r w:rsidR="001B3D0C" w:rsidRPr="007C2C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 и более</w:t>
      </w:r>
      <w:r w:rsidR="00A0365D" w:rsidRPr="007C2C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человек</w:t>
      </w:r>
      <w:r w:rsidR="0084052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следующее</w:t>
      </w:r>
      <w:r w:rsidR="007251C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51C8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окументы о задолженности на бумажном носителе </w:t>
      </w:r>
      <w:r w:rsidR="001449D3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Отделением СФР 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направляются. </w:t>
      </w:r>
      <w:r w:rsidR="005D6857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</w:t>
      </w:r>
      <w:r w:rsidR="005D6857" w:rsidRPr="00E96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1B3D0C" w:rsidRPr="00E96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атой получения </w:t>
      </w:r>
      <w:r w:rsidR="005D6857" w:rsidRPr="00E96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страхователем </w:t>
      </w:r>
      <w:r w:rsidR="001B3D0C" w:rsidRPr="00E96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документа считается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D0C" w:rsidRPr="00E96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шестой рабочий день</w:t>
      </w:r>
      <w:r w:rsidR="001B3D0C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направления документов Отделением СФР по СЭДО.</w:t>
      </w:r>
      <w:r w:rsidR="00E649BB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5238A" w:rsidRPr="000004E4" w:rsidRDefault="0025238A" w:rsidP="0025238A">
      <w:pPr>
        <w:pStyle w:val="a6"/>
        <w:spacing w:after="120"/>
        <w:rPr>
          <w:rFonts w:ascii="Times New Roman" w:eastAsia="Times New Roman" w:hAnsi="Times New Roman" w:cs="Times New Roman"/>
          <w:color w:val="E30B2A"/>
          <w:sz w:val="16"/>
          <w:szCs w:val="16"/>
          <w:lang w:eastAsia="ru-RU"/>
        </w:rPr>
      </w:pPr>
    </w:p>
    <w:p w:rsidR="00DF2B21" w:rsidRPr="007C2CB1" w:rsidRDefault="00DF2B21" w:rsidP="00A31B3C">
      <w:pPr>
        <w:pStyle w:val="a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0" w:firstLine="284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Помните, что </w:t>
      </w:r>
      <w:r w:rsidR="000D174B" w:rsidRPr="007C2C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Pr="007C2CB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ыбирая электронное взаимодействие, страхователь: </w:t>
      </w:r>
    </w:p>
    <w:p w:rsidR="001732A3" w:rsidRPr="007C2CB1" w:rsidRDefault="001732A3" w:rsidP="00A31B3C">
      <w:pPr>
        <w:pStyle w:val="a6"/>
        <w:numPr>
          <w:ilvl w:val="0"/>
          <w:numId w:val="4"/>
        </w:num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firstLine="284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значительно ускоряет процесс информационного взаимодействия с Отделением СФР;</w:t>
      </w:r>
    </w:p>
    <w:p w:rsidR="00907D2D" w:rsidRPr="007C2CB1" w:rsidRDefault="00907D2D" w:rsidP="00A31B3C">
      <w:pPr>
        <w:pStyle w:val="a6"/>
        <w:numPr>
          <w:ilvl w:val="0"/>
          <w:numId w:val="4"/>
        </w:num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firstLine="284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минимизирует расходы на почтовые отправления;</w:t>
      </w:r>
    </w:p>
    <w:p w:rsidR="00F45ACD" w:rsidRPr="00F45ACD" w:rsidRDefault="001732A3" w:rsidP="003D6017">
      <w:pPr>
        <w:pStyle w:val="a6"/>
        <w:numPr>
          <w:ilvl w:val="0"/>
          <w:numId w:val="4"/>
        </w:num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firstLine="284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45AC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экономит свое время</w:t>
      </w:r>
      <w:r w:rsidR="00B946E1" w:rsidRPr="00F45AC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CF3897" w:rsidRPr="00336041" w:rsidRDefault="00CF3897" w:rsidP="00311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6"/>
          <w:szCs w:val="26"/>
          <w:lang w:eastAsia="ru-RU"/>
        </w:rPr>
      </w:pPr>
      <w:r w:rsidRPr="00336041">
        <w:rPr>
          <w:rFonts w:ascii="Times New Roman" w:eastAsia="Times New Roman" w:hAnsi="Times New Roman" w:cs="Times New Roman"/>
          <w:b/>
          <w:bCs/>
          <w:i/>
          <w:color w:val="E30B2A"/>
          <w:sz w:val="26"/>
          <w:szCs w:val="26"/>
          <w:lang w:eastAsia="ru-RU"/>
        </w:rPr>
        <w:t>Как подключиться</w:t>
      </w:r>
      <w:r w:rsidRPr="004B7340">
        <w:rPr>
          <w:rFonts w:ascii="Times New Roman" w:eastAsia="Times New Roman" w:hAnsi="Times New Roman" w:cs="Times New Roman"/>
          <w:b/>
          <w:bCs/>
          <w:i/>
          <w:color w:val="E30B2A"/>
          <w:sz w:val="26"/>
          <w:szCs w:val="26"/>
          <w:lang w:eastAsia="ru-RU"/>
        </w:rPr>
        <w:t xml:space="preserve"> к СЭДО?</w:t>
      </w:r>
    </w:p>
    <w:p w:rsidR="00155763" w:rsidRPr="007C2CB1" w:rsidRDefault="00CF3897" w:rsidP="00502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СЭДО </w:t>
      </w:r>
      <w:r w:rsidRPr="00D802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добавляется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сервисы электронной отчетности специального оператора связи, с которым страхователь заключил договор. </w:t>
      </w:r>
    </w:p>
    <w:p w:rsidR="00C91606" w:rsidRPr="007C2CB1" w:rsidRDefault="00CF3897" w:rsidP="00502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подключения к СЭДО Вам следует обра</w:t>
      </w:r>
      <w:r w:rsidR="00502D0E"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титься</w:t>
      </w:r>
      <w:r w:rsidRPr="007C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специальному оператору связи, программное обеспечение которого Вы используете в своей работе (1С, СБИС, Контур, Тензор и т.д.).</w:t>
      </w:r>
    </w:p>
    <w:sectPr w:rsidR="00C91606" w:rsidRPr="007C2CB1" w:rsidSect="008D653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8A" w:rsidRDefault="00EF1D8A" w:rsidP="00596EC2">
      <w:r>
        <w:separator/>
      </w:r>
    </w:p>
  </w:endnote>
  <w:endnote w:type="continuationSeparator" w:id="0">
    <w:p w:rsidR="00EF1D8A" w:rsidRDefault="00EF1D8A" w:rsidP="005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8A" w:rsidRDefault="00EF1D8A" w:rsidP="00596EC2">
      <w:r>
        <w:separator/>
      </w:r>
    </w:p>
  </w:footnote>
  <w:footnote w:type="continuationSeparator" w:id="0">
    <w:p w:rsidR="00EF1D8A" w:rsidRDefault="00EF1D8A" w:rsidP="00596EC2">
      <w:r>
        <w:continuationSeparator/>
      </w:r>
    </w:p>
  </w:footnote>
  <w:footnote w:id="1">
    <w:p w:rsidR="00761998" w:rsidRDefault="00761998" w:rsidP="00F2539E">
      <w:pPr>
        <w:pStyle w:val="a3"/>
        <w:spacing w:before="0" w:beforeAutospacing="0" w:after="0" w:afterAutospacing="0"/>
        <w:jc w:val="both"/>
      </w:pPr>
      <w:r>
        <w:rPr>
          <w:rStyle w:val="a9"/>
        </w:rPr>
        <w:footnoteRef/>
      </w:r>
      <w:r>
        <w:t xml:space="preserve"> 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Приказ СФР от 30.05.2023 </w:t>
      </w:r>
      <w:r w:rsidR="00EC30F5">
        <w:rPr>
          <w:rFonts w:eastAsiaTheme="minorHAnsi"/>
          <w:sz w:val="20"/>
          <w:szCs w:val="20"/>
          <w:lang w:eastAsia="en-US"/>
        </w:rPr>
        <w:t>№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 931</w:t>
      </w:r>
      <w:r w:rsidR="00EC30F5">
        <w:rPr>
          <w:rFonts w:eastAsiaTheme="minorHAnsi"/>
          <w:sz w:val="20"/>
          <w:szCs w:val="20"/>
          <w:lang w:eastAsia="en-US"/>
        </w:rPr>
        <w:t xml:space="preserve"> 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"Об утверждении порядка и условий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</w:t>
      </w:r>
      <w:r w:rsidR="00EC30F5">
        <w:rPr>
          <w:rFonts w:eastAsiaTheme="minorHAnsi"/>
          <w:sz w:val="20"/>
          <w:szCs w:val="20"/>
          <w:lang w:eastAsia="en-US"/>
        </w:rPr>
        <w:t>№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 125-ФЗ "Об обязательном социальном страховании от несчастных случаев на производстве и профессиональных заболеваний", Федеральным законом от 29 декабря 2006 г. </w:t>
      </w:r>
      <w:r w:rsidR="00EC30F5">
        <w:rPr>
          <w:rFonts w:eastAsiaTheme="minorHAnsi"/>
          <w:sz w:val="20"/>
          <w:szCs w:val="20"/>
          <w:lang w:eastAsia="en-US"/>
        </w:rPr>
        <w:t>№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 255-ФЗ "Об обязательном социальном страховании на случай временной нетрудоспособности и в связи с материнством"</w:t>
      </w:r>
      <w:r w:rsidR="00F2539E">
        <w:rPr>
          <w:rFonts w:eastAsiaTheme="minorHAnsi"/>
          <w:sz w:val="20"/>
          <w:szCs w:val="20"/>
          <w:lang w:eastAsia="en-US"/>
        </w:rPr>
        <w:t>.</w:t>
      </w:r>
      <w:r w:rsidR="00C835ED" w:rsidRPr="00C835ED">
        <w:rPr>
          <w:rFonts w:eastAsiaTheme="minorHAnsi"/>
          <w:sz w:val="20"/>
          <w:szCs w:val="20"/>
          <w:lang w:eastAsia="en-US"/>
        </w:rPr>
        <w:t xml:space="preserve"> </w:t>
      </w:r>
    </w:p>
  </w:footnote>
  <w:footnote w:id="2">
    <w:p w:rsidR="00927147" w:rsidRPr="006E527A" w:rsidRDefault="00927147" w:rsidP="00761998">
      <w:pPr>
        <w:pStyle w:val="aa"/>
        <w:rPr>
          <w:sz w:val="16"/>
          <w:szCs w:val="16"/>
        </w:rPr>
      </w:pPr>
      <w:r w:rsidRPr="006E527A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6E527A">
        <w:rPr>
          <w:sz w:val="16"/>
          <w:szCs w:val="16"/>
        </w:rPr>
        <w:t xml:space="preserve"> </w:t>
      </w:r>
      <w:r w:rsidR="006E527A" w:rsidRPr="00761998">
        <w:rPr>
          <w:rFonts w:ascii="Times New Roman" w:hAnsi="Times New Roman" w:cs="Times New Roman"/>
          <w:sz w:val="20"/>
          <w:szCs w:val="20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A596A"/>
    <w:multiLevelType w:val="hybridMultilevel"/>
    <w:tmpl w:val="96560496"/>
    <w:lvl w:ilvl="0" w:tplc="26862A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0B2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371A0"/>
    <w:multiLevelType w:val="multilevel"/>
    <w:tmpl w:val="4648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160FB"/>
    <w:multiLevelType w:val="hybridMultilevel"/>
    <w:tmpl w:val="B2D29376"/>
    <w:lvl w:ilvl="0" w:tplc="EE5CF45E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  <w:color w:val="00863D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52A43754"/>
    <w:multiLevelType w:val="hybridMultilevel"/>
    <w:tmpl w:val="55CE2CA4"/>
    <w:lvl w:ilvl="0" w:tplc="EE5CF4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863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270A7"/>
    <w:multiLevelType w:val="hybridMultilevel"/>
    <w:tmpl w:val="FF6688A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97"/>
    <w:rsid w:val="000004E4"/>
    <w:rsid w:val="00014589"/>
    <w:rsid w:val="00055E4D"/>
    <w:rsid w:val="000A77BA"/>
    <w:rsid w:val="000B02A2"/>
    <w:rsid w:val="000D174B"/>
    <w:rsid w:val="000F220F"/>
    <w:rsid w:val="00100D2B"/>
    <w:rsid w:val="001449D3"/>
    <w:rsid w:val="00155763"/>
    <w:rsid w:val="001732A3"/>
    <w:rsid w:val="001A7D1D"/>
    <w:rsid w:val="001B3D0C"/>
    <w:rsid w:val="001C61C5"/>
    <w:rsid w:val="001C790B"/>
    <w:rsid w:val="001E5C71"/>
    <w:rsid w:val="001F6790"/>
    <w:rsid w:val="00206991"/>
    <w:rsid w:val="00234A60"/>
    <w:rsid w:val="00234C1F"/>
    <w:rsid w:val="0025238A"/>
    <w:rsid w:val="0028344C"/>
    <w:rsid w:val="002B7706"/>
    <w:rsid w:val="003114F5"/>
    <w:rsid w:val="00317701"/>
    <w:rsid w:val="00336041"/>
    <w:rsid w:val="00347DFA"/>
    <w:rsid w:val="003C0343"/>
    <w:rsid w:val="004348B4"/>
    <w:rsid w:val="00444F7C"/>
    <w:rsid w:val="004604AA"/>
    <w:rsid w:val="004B536C"/>
    <w:rsid w:val="004B7340"/>
    <w:rsid w:val="004F1F52"/>
    <w:rsid w:val="00502D0E"/>
    <w:rsid w:val="0050558F"/>
    <w:rsid w:val="00521729"/>
    <w:rsid w:val="00554095"/>
    <w:rsid w:val="005575B1"/>
    <w:rsid w:val="00566187"/>
    <w:rsid w:val="00596EC2"/>
    <w:rsid w:val="005D6857"/>
    <w:rsid w:val="005F0979"/>
    <w:rsid w:val="006302B1"/>
    <w:rsid w:val="00654CB0"/>
    <w:rsid w:val="00687F3E"/>
    <w:rsid w:val="006942CD"/>
    <w:rsid w:val="006D366A"/>
    <w:rsid w:val="006D43A4"/>
    <w:rsid w:val="006D750B"/>
    <w:rsid w:val="006E527A"/>
    <w:rsid w:val="00704362"/>
    <w:rsid w:val="00704E4B"/>
    <w:rsid w:val="00721A11"/>
    <w:rsid w:val="00722554"/>
    <w:rsid w:val="007251C8"/>
    <w:rsid w:val="007302C8"/>
    <w:rsid w:val="00761998"/>
    <w:rsid w:val="00773CB0"/>
    <w:rsid w:val="00793C79"/>
    <w:rsid w:val="007C2CB1"/>
    <w:rsid w:val="007C5A91"/>
    <w:rsid w:val="007D5B06"/>
    <w:rsid w:val="007E2ED8"/>
    <w:rsid w:val="007E5259"/>
    <w:rsid w:val="007F00F9"/>
    <w:rsid w:val="007F4DC6"/>
    <w:rsid w:val="007F72C4"/>
    <w:rsid w:val="0083234A"/>
    <w:rsid w:val="0084052C"/>
    <w:rsid w:val="008D6539"/>
    <w:rsid w:val="00907D2D"/>
    <w:rsid w:val="00927147"/>
    <w:rsid w:val="00945A50"/>
    <w:rsid w:val="00966D8B"/>
    <w:rsid w:val="0097799E"/>
    <w:rsid w:val="00984247"/>
    <w:rsid w:val="009B04A8"/>
    <w:rsid w:val="009F06FB"/>
    <w:rsid w:val="00A0365D"/>
    <w:rsid w:val="00A16860"/>
    <w:rsid w:val="00A31B3C"/>
    <w:rsid w:val="00A86A8E"/>
    <w:rsid w:val="00A93B7A"/>
    <w:rsid w:val="00B1332E"/>
    <w:rsid w:val="00B22A0F"/>
    <w:rsid w:val="00B24990"/>
    <w:rsid w:val="00B625BA"/>
    <w:rsid w:val="00B76C0B"/>
    <w:rsid w:val="00B83C38"/>
    <w:rsid w:val="00B946E1"/>
    <w:rsid w:val="00BC2EDC"/>
    <w:rsid w:val="00BE5A19"/>
    <w:rsid w:val="00C1108F"/>
    <w:rsid w:val="00C259DC"/>
    <w:rsid w:val="00C4260D"/>
    <w:rsid w:val="00C542D6"/>
    <w:rsid w:val="00C54EA7"/>
    <w:rsid w:val="00C664BA"/>
    <w:rsid w:val="00C835ED"/>
    <w:rsid w:val="00C87FF7"/>
    <w:rsid w:val="00C91606"/>
    <w:rsid w:val="00C92D47"/>
    <w:rsid w:val="00CB1E6C"/>
    <w:rsid w:val="00CE59F4"/>
    <w:rsid w:val="00CF3897"/>
    <w:rsid w:val="00D017C4"/>
    <w:rsid w:val="00D23D7D"/>
    <w:rsid w:val="00D61EA4"/>
    <w:rsid w:val="00D643D1"/>
    <w:rsid w:val="00D8029B"/>
    <w:rsid w:val="00DA2708"/>
    <w:rsid w:val="00DA622D"/>
    <w:rsid w:val="00DF2B21"/>
    <w:rsid w:val="00E62E78"/>
    <w:rsid w:val="00E649BB"/>
    <w:rsid w:val="00E96F9B"/>
    <w:rsid w:val="00EA167A"/>
    <w:rsid w:val="00EA1CF8"/>
    <w:rsid w:val="00EC30F5"/>
    <w:rsid w:val="00EF1D8A"/>
    <w:rsid w:val="00F04E3D"/>
    <w:rsid w:val="00F161A5"/>
    <w:rsid w:val="00F2539E"/>
    <w:rsid w:val="00F31B2F"/>
    <w:rsid w:val="00F3262B"/>
    <w:rsid w:val="00F45ACD"/>
    <w:rsid w:val="00F93C69"/>
    <w:rsid w:val="00F94129"/>
    <w:rsid w:val="00FF0FCD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CDFC-E7F1-4A24-97BF-4535651C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BA"/>
  </w:style>
  <w:style w:type="paragraph" w:styleId="1">
    <w:name w:val="heading 1"/>
    <w:basedOn w:val="a"/>
    <w:link w:val="10"/>
    <w:uiPriority w:val="9"/>
    <w:qFormat/>
    <w:rsid w:val="00CF389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38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897"/>
    <w:rPr>
      <w:b/>
      <w:bCs/>
    </w:rPr>
  </w:style>
  <w:style w:type="character" w:styleId="a5">
    <w:name w:val="Emphasis"/>
    <w:basedOn w:val="a0"/>
    <w:uiPriority w:val="20"/>
    <w:qFormat/>
    <w:rsid w:val="00CF3897"/>
    <w:rPr>
      <w:i/>
      <w:iCs/>
    </w:rPr>
  </w:style>
  <w:style w:type="paragraph" w:styleId="a6">
    <w:name w:val="List Paragraph"/>
    <w:basedOn w:val="a"/>
    <w:uiPriority w:val="34"/>
    <w:qFormat/>
    <w:rsid w:val="007E525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96EC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96EC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96EC2"/>
    <w:rPr>
      <w:vertAlign w:val="superscript"/>
    </w:rPr>
  </w:style>
  <w:style w:type="paragraph" w:styleId="aa">
    <w:name w:val="No Spacing"/>
    <w:uiPriority w:val="1"/>
    <w:qFormat/>
    <w:rsid w:val="0043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E6DF-5859-47CA-A660-D7198B75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016RafailovaSS</dc:creator>
  <cp:lastModifiedBy>Попова Лилия Михайловна</cp:lastModifiedBy>
  <cp:revision>5</cp:revision>
  <cp:lastPrinted>2023-12-06T05:39:00Z</cp:lastPrinted>
  <dcterms:created xsi:type="dcterms:W3CDTF">2025-04-17T07:37:00Z</dcterms:created>
  <dcterms:modified xsi:type="dcterms:W3CDTF">2025-04-21T01:49:00Z</dcterms:modified>
</cp:coreProperties>
</file>