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C" w:rsidRPr="00EF212C" w:rsidRDefault="00EF212C" w:rsidP="00EF212C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EF212C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r w:rsidRPr="00EF212C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</w:hyperlink>
      <w:r w:rsidRPr="00EF212C">
        <w:rPr>
          <w:rFonts w:ascii="Times New Roman" w:hAnsi="Times New Roman" w:cs="Times New Roman"/>
          <w:sz w:val="22"/>
          <w:szCs w:val="22"/>
        </w:rPr>
        <w:br/>
      </w:r>
    </w:p>
    <w:p w:rsidR="00EF212C" w:rsidRPr="00EF212C" w:rsidRDefault="00EF212C" w:rsidP="00EF212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Зарегистрировано в Минюсте России 11 марта 2014 г. N 31564</w:t>
      </w:r>
    </w:p>
    <w:p w:rsidR="00EF212C" w:rsidRPr="00EF212C" w:rsidRDefault="00EF212C" w:rsidP="00EF212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ФОНД СОЦИАЛЬНОГО СТРАХОВАНИЯ РОССИЙСКОЙ ФЕДЕРАЦИИ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ПРИКАЗ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от 6 февраля 2014 г. N 38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ОБ УТВЕРЖДЕНИИ ПОРЯДКА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ПОСТУПЛЕНИЯ В ЦЕНТРАЛЬНЫЙ АППАРАТ ФОНДА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СОЦИАЛЬНОГО СТРАХОВАНИЯ РОССИЙСКОЙ ФЕДЕРАЦИИ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И ЕГО ТЕРРИТОРИАЛЬНЫЕ ОРГАНЫ ЗАЯВЛЕНИЙ О НЕВОЗМОЖНОСТИ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 ОБЪЕКТИВНЫМ ПРИЧИНАМ ПРЕДСТАВИТЬ СВЕДЕНИЯ О ДОХОДАХ,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ОБ ИМУЩЕСТВЕ И ОБЯЗАТЕЛЬСТВАХ ИМУЩЕСТВЕННОГО ХАРАКТЕРА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СВОИХ СУПРУГИ (СУПРУГА) И НЕСОВЕРШЕННОЛЕТНИХ ДЕТЕЙ,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ЯВЛЯЮЩИХСЯ ОСНОВАНИЕМ ДЛЯ ПРОВЕДЕНИЯ ЗАСЕДАНИЯ КОМИССИИ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 СОБЛЮДЕНИЮ ТРЕБОВАНИЙ К СЛУЖЕБНОМУ ПОВЕДЕНИЮ РАБОТНИКОВ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EF212C" w:rsidRPr="00EF212C" w:rsidRDefault="00EF212C" w:rsidP="00EF21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EF212C">
          <w:rPr>
            <w:rFonts w:ascii="Times New Roman" w:hAnsi="Times New Roman" w:cs="Times New Roman"/>
            <w:color w:val="0000FF"/>
            <w:szCs w:val="22"/>
          </w:rPr>
          <w:t>подпунктом "б" пункта 16</w:t>
        </w:r>
      </w:hyperlink>
      <w:r w:rsidRPr="00EF212C">
        <w:rPr>
          <w:rFonts w:ascii="Times New Roman" w:hAnsi="Times New Roman" w:cs="Times New Roman"/>
          <w:szCs w:val="22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6399), приказываю: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7" w:history="1">
        <w:r w:rsidRPr="00EF212C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EF212C">
        <w:rPr>
          <w:rFonts w:ascii="Times New Roman" w:hAnsi="Times New Roman" w:cs="Times New Roman"/>
          <w:szCs w:val="22"/>
        </w:rPr>
        <w:t xml:space="preserve">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2. Руководителям структурных подразделений центрального аппарата Фонда социального страхования Российской Федерации и руководителям территориальных органов Фонда обеспечить ознакомление с настоящим приказом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7" w:history="1">
        <w:r w:rsidRPr="00EF212C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EF212C">
        <w:rPr>
          <w:rFonts w:ascii="Times New Roman" w:hAnsi="Times New Roman" w:cs="Times New Roman"/>
          <w:szCs w:val="22"/>
        </w:rP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 N 29233).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Председатель Фонда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А.С.КИГИМ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Приложение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к приказу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Фонда социального страхования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Российской Федерации</w:t>
      </w:r>
    </w:p>
    <w:p w:rsidR="00EF212C" w:rsidRPr="00EF212C" w:rsidRDefault="00EF212C" w:rsidP="00EF2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от 6 февраля 2014 г. N 38</w:t>
      </w:r>
    </w:p>
    <w:p w:rsidR="00EF212C" w:rsidRPr="00EF212C" w:rsidRDefault="00EF212C" w:rsidP="00EF21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EF212C">
        <w:rPr>
          <w:rFonts w:ascii="Times New Roman" w:hAnsi="Times New Roman" w:cs="Times New Roman"/>
          <w:szCs w:val="22"/>
        </w:rPr>
        <w:t>ПОРЯДОК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ПОСТУПЛЕНИЯ В ЦЕНТРАЛЬНЫЙ АППАРАТ ФОНДА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lastRenderedPageBreak/>
        <w:t>СОЦИАЛЬНОГО СТРАХОВАНИЯ РОССИЙСКОЙ ФЕДЕРАЦИИ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И ЕГО ТЕРРИТОРИАЛЬНЫЕ ОРГАНЫ ЗАЯВЛЕНИЙ О НЕВОЗМОЖНОСТИ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 ОБЪЕКТИВНЫМ ПРИЧИНАМ ПРЕДСТАВИТЬ СВЕДЕНИЯ О ДОХОДАХ,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ОБ ИМУЩЕСТВЕ И ОБЯЗАТЕЛЬСТВАХ ИМУЩЕСТВЕННОГО ХАРАКТЕРА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СВОИХ СУПРУГИ (СУПРУГА) И НЕСОВЕРШЕННОЛЕТНИХ ДЕТЕЙ,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ЯВЛЯЮЩИХСЯ ОСНОВАНИЕМ ДЛЯ ПРОВЕДЕНИЯ ЗАСЕДАНИЯ КОМИССИИ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ПО СОБЛЮДЕНИЮ ТРЕБОВАНИЙ К СЛУЖЕБНОМУ ПОВЕДЕНИЮ РАБОТНИКОВ</w:t>
      </w:r>
    </w:p>
    <w:p w:rsidR="00EF212C" w:rsidRPr="00EF212C" w:rsidRDefault="00EF212C" w:rsidP="00EF21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EF212C" w:rsidRPr="00EF212C" w:rsidRDefault="00EF212C" w:rsidP="00EF21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1. Порядок поступления в центральный аппарат Фонда социального страхования Российской Федерации и его территориальные органы (далее - центральный аппарат (территориальные органы) Фонда)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являющихся основанием для проведения заседания комиссии по соблюдению требований к служебному поведению работников и урегулированию конфликта ин</w:t>
      </w:r>
      <w:bookmarkStart w:id="1" w:name="_GoBack"/>
      <w:bookmarkEnd w:id="1"/>
      <w:r w:rsidRPr="00EF212C">
        <w:rPr>
          <w:rFonts w:ascii="Times New Roman" w:hAnsi="Times New Roman" w:cs="Times New Roman"/>
          <w:szCs w:val="22"/>
        </w:rPr>
        <w:t xml:space="preserve">тересов разработан во исполнение </w:t>
      </w:r>
      <w:hyperlink r:id="rId8" w:history="1">
        <w:r w:rsidRPr="00EF212C">
          <w:rPr>
            <w:rFonts w:ascii="Times New Roman" w:hAnsi="Times New Roman" w:cs="Times New Roman"/>
            <w:color w:val="0000FF"/>
            <w:szCs w:val="22"/>
          </w:rPr>
          <w:t>подпункта "б" пункта 16</w:t>
        </w:r>
      </w:hyperlink>
      <w:r w:rsidRPr="00EF212C">
        <w:rPr>
          <w:rFonts w:ascii="Times New Roman" w:hAnsi="Times New Roman" w:cs="Times New Roman"/>
          <w:szCs w:val="22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Порядок распространяется на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9" w:history="1">
        <w:r w:rsidRPr="00EF212C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EF212C">
        <w:rPr>
          <w:rFonts w:ascii="Times New Roman" w:hAnsi="Times New Roman" w:cs="Times New Roman"/>
          <w:szCs w:val="22"/>
        </w:rP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г., регистрационный N 29233).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2. Заявление представляется: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1"/>
      <w:bookmarkEnd w:id="2"/>
      <w:r w:rsidRPr="00EF212C">
        <w:rPr>
          <w:rFonts w:ascii="Times New Roman" w:hAnsi="Times New Roman" w:cs="Times New Roman"/>
          <w:szCs w:val="22"/>
        </w:rPr>
        <w:t>а) работниками, замещающими должности в центральном аппарате Фонда, а также управляющими или заместителями управляющих территориальных органов Фонда, - в структурное подразделение центрального аппарата Фонда, ответственное за решение кадровых вопросов;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б) работниками, замещающими должности в территориальных органах Фонда, за исключением работников, указанных в </w:t>
      </w:r>
      <w:hyperlink w:anchor="P51" w:history="1">
        <w:r w:rsidRPr="00EF212C">
          <w:rPr>
            <w:rFonts w:ascii="Times New Roman" w:hAnsi="Times New Roman" w:cs="Times New Roman"/>
            <w:color w:val="0000FF"/>
            <w:szCs w:val="22"/>
          </w:rPr>
          <w:t>подпункте "а"</w:t>
        </w:r>
      </w:hyperlink>
      <w:r w:rsidRPr="00EF212C">
        <w:rPr>
          <w:rFonts w:ascii="Times New Roman" w:hAnsi="Times New Roman" w:cs="Times New Roman"/>
          <w:szCs w:val="22"/>
        </w:rPr>
        <w:t xml:space="preserve"> настоящего пункта, - в кадровое подразделение территориального органа Фонда или должностному лицу, ответственному за профилактику коррупционных и иных правонарушений в территориальном органе Фонда.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3. Поступившее заявление регистрируется в структурном подразделении центрального аппарата (территориального органа) Фонда, ответственном за ведение делопроизводства, и не позднее следующего рабочего дня направляется в структурное подразделение (должностному лицу), осуществляющее функции по профилактике коррупционных и иных правонарушений.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>4. Структурное подразделение (должностное лицо), осуществляющее функции по профилактике коррупционных и иных правонарушений центрального аппарата (территориального органа) Фонда, не позднее следующего рабочего дня после поступления к нему заявления информирует о нем председателя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12C">
        <w:rPr>
          <w:rFonts w:ascii="Times New Roman" w:hAnsi="Times New Roman" w:cs="Times New Roman"/>
          <w:szCs w:val="22"/>
        </w:rPr>
        <w:t xml:space="preserve">5. Председатель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 при поступлении к нему информации о заявлении организует его рассмотрение в соответствии с </w:t>
      </w:r>
      <w:hyperlink r:id="rId10" w:history="1">
        <w:r w:rsidRPr="00EF212C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EF212C">
        <w:rPr>
          <w:rFonts w:ascii="Times New Roman" w:hAnsi="Times New Roman" w:cs="Times New Roman"/>
          <w:szCs w:val="22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утвержденным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29963).</w:t>
      </w: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F212C" w:rsidRPr="00EF212C" w:rsidRDefault="00EF212C" w:rsidP="00EF212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3B29C7" w:rsidRPr="00EF212C" w:rsidRDefault="00EF212C" w:rsidP="00EF21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B29C7" w:rsidRPr="00EF212C" w:rsidSect="00EF212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C"/>
    <w:rsid w:val="00703871"/>
    <w:rsid w:val="00D7686D"/>
    <w:rsid w:val="00E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A3085544EEEF2BE589063248EFB473C270FB20A1BC81EBB6DE70A53F0AC08452E3F2EB586DFEr0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EA3085544EEEF2BE589063248EFB473C47DFC2DA7BC81EBB6DE70A5r3e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EA3085544EEEF2BE589063248EFB473C270FB20A1BC81EBB6DE70A53F0AC08452E3F2EB586DFEr0e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3EA3085544EEEF2BE589063248EFB473C57CFC2BA0BC81EBB6DE70A53F0AC08452E3F2EB586DF6r0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EA3085544EEEF2BE589063248EFB473C47DFC2DA7BC81EBB6DE70A5r3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2017-11-23T05:30:00Z</dcterms:created>
  <dcterms:modified xsi:type="dcterms:W3CDTF">2017-11-23T05:31:00Z</dcterms:modified>
</cp:coreProperties>
</file>