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>
      <w:pPr>
        <w:pStyle w:val="ConsPlusNormal"/>
        <w:jc w:val="both"/>
        <w:outlineLvl w:val="0"/>
      </w:pPr>
    </w:p>
    <w:p>
      <w:pPr>
        <w:pStyle w:val="ConsPlusNormal"/>
        <w:outlineLvl w:val="0"/>
      </w:pPr>
      <w:r>
        <w:t>Зарегистрировано в Минюсте России 29 июля 2022 г. N 69441</w:t>
      </w:r>
    </w:p>
    <w:p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>
      <w:pPr>
        <w:pStyle w:val="ConsPlusNormal"/>
      </w:pPr>
    </w:p>
    <w:p>
      <w:pPr>
        <w:pStyle w:val="ConsPlusTitle"/>
        <w:jc w:val="center"/>
      </w:pPr>
      <w:r>
        <w:t>ФОНД СОЦИАЛЬНОГО СТРАХОВАНИЯ РОССИЙСКОЙ ФЕДЕРАЦИИ</w:t>
      </w:r>
    </w:p>
    <w:p>
      <w:pPr>
        <w:pStyle w:val="ConsPlusTitle"/>
        <w:jc w:val="center"/>
      </w:pPr>
    </w:p>
    <w:p>
      <w:pPr>
        <w:pStyle w:val="ConsPlusTitle"/>
        <w:jc w:val="center"/>
      </w:pPr>
      <w:r>
        <w:t>ПРИКАЗ</w:t>
      </w:r>
    </w:p>
    <w:p>
      <w:pPr>
        <w:pStyle w:val="ConsPlusTitle"/>
        <w:jc w:val="center"/>
      </w:pPr>
      <w:r>
        <w:t>от 25 мая 2022 г. N 195</w:t>
      </w:r>
    </w:p>
    <w:p>
      <w:pPr>
        <w:pStyle w:val="ConsPlusTitle"/>
        <w:jc w:val="center"/>
      </w:pPr>
    </w:p>
    <w:p>
      <w:pPr>
        <w:pStyle w:val="ConsPlusTitle"/>
        <w:jc w:val="center"/>
      </w:pPr>
      <w:r>
        <w:t>О ВНЕСЕНИИ ИЗМЕНЕНИЙ</w:t>
      </w:r>
    </w:p>
    <w:p>
      <w:pPr>
        <w:pStyle w:val="ConsPlusTitle"/>
        <w:jc w:val="center"/>
      </w:pPr>
      <w:r>
        <w:t>В ПОЛОЖЕНИЕ О КОМИССИЯХ ЦЕНТРАЛЬНОГО АППАРАТА</w:t>
      </w:r>
    </w:p>
    <w:p>
      <w:pPr>
        <w:pStyle w:val="ConsPlusTitle"/>
        <w:jc w:val="center"/>
      </w:pPr>
      <w:r>
        <w:t>ФОНДА СОЦИАЛЬНОГО СТРАХОВАНИЯ РОССИЙСКОЙ ФЕДЕРАЦИИ</w:t>
      </w:r>
    </w:p>
    <w:p>
      <w:pPr>
        <w:pStyle w:val="ConsPlusTitle"/>
        <w:jc w:val="center"/>
      </w:pPr>
      <w:r>
        <w:t>И ЕГО ТЕРРИТОРИАЛЬНЫХ ОРГАНОВ ПО СОБЛЮДЕНИЮ ТРЕБОВАНИЙ</w:t>
      </w:r>
    </w:p>
    <w:p>
      <w:pPr>
        <w:pStyle w:val="ConsPlusTitle"/>
        <w:jc w:val="center"/>
      </w:pPr>
      <w:r>
        <w:t>К СЛУЖЕБНОМУ ПОВЕДЕНИЮ РАБОТНИКОВ И УРЕГУЛИРОВАНИЮ КОНФЛИКТА</w:t>
      </w:r>
    </w:p>
    <w:p>
      <w:pPr>
        <w:pStyle w:val="ConsPlusTitle"/>
        <w:jc w:val="center"/>
      </w:pPr>
      <w:r>
        <w:t>ИНТЕРЕСОВ, УТВЕРЖДЕННОЕ ПРИКАЗОМ ФОНДА СОЦИАЛЬНОГО</w:t>
      </w:r>
    </w:p>
    <w:p>
      <w:pPr>
        <w:pStyle w:val="ConsPlusTitle"/>
        <w:jc w:val="center"/>
      </w:pPr>
      <w:r>
        <w:t>СТРАХОВАНИЯ РОССИЙСКОЙ ФЕДЕРАЦИИ</w:t>
      </w:r>
    </w:p>
    <w:p>
      <w:pPr>
        <w:pStyle w:val="ConsPlusTitle"/>
        <w:jc w:val="center"/>
      </w:pPr>
      <w:r>
        <w:t>ОТ 19 ИЮЛЯ 2013 Г. N 240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подпунктом "б" пункта 23</w:t>
        </w:r>
      </w:hyperlink>
      <w:r>
        <w:t xml:space="preserve"> Указа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49, ст. 6399) приказываю:</w:t>
      </w:r>
    </w:p>
    <w:p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4">
        <w:r>
          <w:rPr>
            <w:color w:val="0000FF"/>
          </w:rPr>
          <w:t>изменения</w:t>
        </w:r>
      </w:hyperlink>
      <w:r>
        <w:t xml:space="preserve"> в </w:t>
      </w:r>
      <w:hyperlink r:id="rId6">
        <w:r>
          <w:rPr>
            <w:color w:val="0000FF"/>
          </w:rPr>
          <w:t>Положение</w:t>
        </w:r>
      </w:hyperlink>
      <w:r>
        <w:t xml:space="preserve">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конфликта интересов, утвержденное приказом Фонда социального страхования Российской Федерации от 19 июля 2013 г. N 240 (зарегистрирован Министерством юстиции Российской Федерации 16 сентября 2013 г., регистрационный N 29963), с изменениями, внесенными приказами Фонда социального страхования Российской Федерации от 10 декабря 2013 г. N 577 (зарегистрирован Министерством юстиции Российской Федерации 2 апреля 2014 г., регистрационный N 31802), от 20 октября 2014 г. N 487 (зарегистрирован Министерством юстиции Российской Федерации 26 ноября 2014 г., регистрационный N 34929), от 31 марта 2015 г. N 129 (зарегистрирован Министерством юстиции Российской Федерации 4 июня 2015 г., регистрационный N 37528), от 23 августа 2016 г. N 325 (зарегистрирован Министерством юстиции Российской Федерации 9 сентября 2016 г., регистрационный N 43622) и от 28 ноября 2017 г. N 583 (зарегистрирован Министерством юстиции Российской Федерации 15 декабря 2017 г., регистрационный N 49276).</w:t>
      </w:r>
    </w:p>
    <w:p>
      <w:pPr>
        <w:pStyle w:val="ConsPlusNormal"/>
        <w:ind w:firstLine="540"/>
        <w:jc w:val="both"/>
      </w:pPr>
    </w:p>
    <w:p>
      <w:pPr>
        <w:pStyle w:val="ConsPlusNormal"/>
        <w:jc w:val="right"/>
      </w:pPr>
      <w:r>
        <w:t>Временно исполняющий обязанности</w:t>
      </w:r>
    </w:p>
    <w:p>
      <w:pPr>
        <w:pStyle w:val="ConsPlusNormal"/>
        <w:jc w:val="right"/>
      </w:pPr>
      <w:r>
        <w:t>председателя Фонда</w:t>
      </w:r>
    </w:p>
    <w:p>
      <w:pPr>
        <w:pStyle w:val="ConsPlusNormal"/>
        <w:jc w:val="right"/>
      </w:pPr>
      <w:r>
        <w:t>А.П.ПОЛИКАШИН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jc w:val="right"/>
        <w:outlineLvl w:val="0"/>
      </w:pPr>
      <w:r>
        <w:t>Утверждены</w:t>
      </w:r>
    </w:p>
    <w:p>
      <w:pPr>
        <w:pStyle w:val="ConsPlusNormal"/>
        <w:jc w:val="right"/>
      </w:pPr>
      <w:r>
        <w:t>приказом Фонда социального страхования</w:t>
      </w:r>
    </w:p>
    <w:p>
      <w:pPr>
        <w:pStyle w:val="ConsPlusNormal"/>
        <w:jc w:val="right"/>
      </w:pPr>
      <w:r>
        <w:t>Российской Федерации</w:t>
      </w:r>
    </w:p>
    <w:p>
      <w:pPr>
        <w:pStyle w:val="ConsPlusNormal"/>
        <w:jc w:val="right"/>
      </w:pPr>
      <w:r>
        <w:t>от 25 мая 2022 г. N 195</w:t>
      </w:r>
    </w:p>
    <w:p>
      <w:pPr>
        <w:pStyle w:val="ConsPlusNormal"/>
        <w:jc w:val="center"/>
      </w:pPr>
    </w:p>
    <w:p>
      <w:pPr>
        <w:pStyle w:val="ConsPlusTitle"/>
        <w:jc w:val="center"/>
      </w:pPr>
      <w:bookmarkStart w:id="0" w:name="P34"/>
      <w:bookmarkEnd w:id="0"/>
      <w:r>
        <w:t>ИЗМЕНЕНИЯ</w:t>
      </w:r>
    </w:p>
    <w:p>
      <w:pPr>
        <w:pStyle w:val="ConsPlusTitle"/>
        <w:jc w:val="center"/>
      </w:pPr>
      <w:r>
        <w:lastRenderedPageBreak/>
        <w:t>В ПОЛОЖЕНИЕ О КОМИССИЯХ ЦЕНТРАЛЬНОГО АППАРАТА</w:t>
      </w:r>
    </w:p>
    <w:p>
      <w:pPr>
        <w:pStyle w:val="ConsPlusTitle"/>
        <w:jc w:val="center"/>
      </w:pPr>
      <w:r>
        <w:t>ФОНДА СОЦИАЛЬНОГО СТРАХОВАНИЯ РОССИЙСКОЙ ФЕДЕРАЦИИ</w:t>
      </w:r>
    </w:p>
    <w:p>
      <w:pPr>
        <w:pStyle w:val="ConsPlusTitle"/>
        <w:jc w:val="center"/>
      </w:pPr>
      <w:r>
        <w:t>И ЕГО ТЕРРИТОРИАЛЬНЫХ ОРГАНОВ ПО СОБЛЮДЕНИЮ ТРЕБОВАНИЙ</w:t>
      </w:r>
    </w:p>
    <w:p>
      <w:pPr>
        <w:pStyle w:val="ConsPlusTitle"/>
        <w:jc w:val="center"/>
      </w:pPr>
      <w:r>
        <w:t>К СЛУЖЕБНОМУ ПОВЕДЕНИЮ РАБОТНИКОВ И УРЕГУЛИРОВАНИЮ КОНФЛИКТА</w:t>
      </w:r>
    </w:p>
    <w:p>
      <w:pPr>
        <w:pStyle w:val="ConsPlusTitle"/>
        <w:jc w:val="center"/>
      </w:pPr>
      <w:r>
        <w:t>ИНТЕРЕСОВ, УТВЕРЖДЕННОЕ ПРИКАЗОМ ФОНДА СОЦИАЛЬНОГО</w:t>
      </w:r>
    </w:p>
    <w:p>
      <w:pPr>
        <w:pStyle w:val="ConsPlusTitle"/>
        <w:jc w:val="center"/>
      </w:pPr>
      <w:r>
        <w:t>СТРАХОВАНИЯ РОССИЙСКОЙ ФЕДЕРАЦИИ</w:t>
      </w:r>
    </w:p>
    <w:p>
      <w:pPr>
        <w:pStyle w:val="ConsPlusTitle"/>
        <w:jc w:val="center"/>
      </w:pPr>
      <w:r>
        <w:t>ОТ 19 ИЮЛЯ 2013 Г. N 240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t xml:space="preserve">1. </w:t>
      </w:r>
      <w:hyperlink r:id="rId7">
        <w:r>
          <w:rPr>
            <w:color w:val="0000FF"/>
          </w:rPr>
          <w:t>Подпункт "г" пункта 13</w:t>
        </w:r>
      </w:hyperlink>
      <w:r>
        <w:t xml:space="preserve"> изложить в следующей редакции:</w:t>
      </w:r>
    </w:p>
    <w:p>
      <w:pPr>
        <w:pStyle w:val="ConsPlusNormal"/>
        <w:spacing w:before="220"/>
        <w:ind w:firstLine="540"/>
        <w:jc w:val="both"/>
      </w:pPr>
      <w:r>
        <w:t xml:space="preserve">"г) представление председателя Фонда или уполномоченного им лица, а также руководителя территориального органа Фонда или уполномоченного им лица материалов проверки, свидетельствующих о предоставлении работником недостоверных или неполных сведений, предусмотренных </w:t>
      </w:r>
      <w:hyperlink r:id="rId8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 2022, N 14, ст. 2203);".</w:t>
      </w:r>
    </w:p>
    <w:p>
      <w:pPr>
        <w:pStyle w:val="ConsPlusNormal"/>
        <w:spacing w:before="220"/>
        <w:ind w:firstLine="540"/>
        <w:jc w:val="both"/>
      </w:pPr>
      <w:r>
        <w:t xml:space="preserve">2. В </w:t>
      </w:r>
      <w:hyperlink r:id="rId9">
        <w:r>
          <w:rPr>
            <w:color w:val="0000FF"/>
          </w:rPr>
          <w:t>абзаце втором пункта 14.1</w:t>
        </w:r>
      </w:hyperlink>
      <w:r>
        <w:t xml:space="preserve"> после слов "заинтересованные организации" дополнить словами ", использовать государственную информационную систему в области противодействия коррупции "Посейдон", в том числе для направления запросов".</w:t>
      </w:r>
    </w:p>
    <w:p>
      <w:pPr>
        <w:pStyle w:val="ConsPlusNormal"/>
        <w:spacing w:before="220"/>
        <w:ind w:firstLine="540"/>
        <w:jc w:val="both"/>
      </w:pPr>
      <w:r>
        <w:t xml:space="preserve">3. </w:t>
      </w:r>
      <w:hyperlink r:id="rId10">
        <w:r>
          <w:rPr>
            <w:color w:val="0000FF"/>
          </w:rPr>
          <w:t>Пункт 22</w:t>
        </w:r>
      </w:hyperlink>
      <w:r>
        <w:t xml:space="preserve"> изложить в следующей редакции:</w:t>
      </w:r>
    </w:p>
    <w:p>
      <w:pPr>
        <w:pStyle w:val="ConsPlusNormal"/>
        <w:spacing w:before="220"/>
        <w:ind w:firstLine="540"/>
        <w:jc w:val="both"/>
      </w:pPr>
      <w:r>
        <w:t>"22. По итогам рассмотрения вопроса, указанного в подпункте "г" пункта 13 настоящего Положения, Комиссия принимает одно из следующих решений:</w:t>
      </w:r>
    </w:p>
    <w:p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работником в соответствии с </w:t>
      </w:r>
      <w:hyperlink r:id="rId1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работником в соответствии с </w:t>
      </w:r>
      <w:hyperlink r:id="rId12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председателю Фонда или уполномоченному им должностному лицу, руководителю территориального органа Фонда или уполномоченному им должностному лицу применить к работнику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компетенцией.".</w:t>
      </w:r>
    </w:p>
    <w:p>
      <w:pPr>
        <w:pStyle w:val="ConsPlusNormal"/>
        <w:spacing w:before="220"/>
        <w:ind w:firstLine="540"/>
        <w:jc w:val="both"/>
      </w:pPr>
      <w:r>
        <w:t xml:space="preserve">4. </w:t>
      </w:r>
      <w:hyperlink r:id="rId13">
        <w:r>
          <w:rPr>
            <w:color w:val="0000FF"/>
          </w:rPr>
          <w:t>Пункт 25</w:t>
        </w:r>
      </w:hyperlink>
      <w:r>
        <w:t xml:space="preserve"> изложить в следующей редакции:</w:t>
      </w:r>
    </w:p>
    <w:p>
      <w:pPr>
        <w:pStyle w:val="ConsPlusNormal"/>
        <w:spacing w:before="220"/>
        <w:ind w:firstLine="540"/>
        <w:jc w:val="both"/>
      </w:pPr>
      <w:r>
        <w:t>"25. Решения Комиссии оформляются протоколами, которые подписывают члены Комиссии, принимавшие участие в ее заседании. Решения Комиссии носят рекомендательный характер.".</w:t>
      </w: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>
      <w:bookmarkStart w:id="1" w:name="_GoBack"/>
      <w:bookmarkEnd w:id="1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ADFF2-4489-4888-B9B4-8A6B36B2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8888C5B3C7EE2A963B54FA2FAA2208B6B41F812A464654B24E4BAC0A6757DDD8F9626754A35F5EB15325DBA7937558790E7ECCA9A3F" TargetMode="External"/><Relationship Id="rId13" Type="http://schemas.openxmlformats.org/officeDocument/2006/relationships/hyperlink" Target="consultantplus://offline/ref=FF8888C5B3C7EE2A963B54FA2FAA2208B0BF1F8D27464654B24E4BAC0A6757DDD8F9626054A80B09F60D7C8AE2D8785E66127EC88E9E9620A2A8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F8888C5B3C7EE2A963B54FA2FAA2208B0BF1F8D27464654B24E4BAC0A6757DDD8F9626054A80B0CFC0D7C8AE2D8785E66127EC88E9E9620A2A8F" TargetMode="External"/><Relationship Id="rId12" Type="http://schemas.openxmlformats.org/officeDocument/2006/relationships/hyperlink" Target="consultantplus://offline/ref=FF8888C5B3C7EE2A963B54FA2FAA2208B6B41F812A464654B24E4BAC0A6757DDD8F9626754A35F5EB15325DBA7937558790E7ECCA9A3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8888C5B3C7EE2A963B54FA2FAA2208B0BF1F8D27464654B24E4BAC0A6757DDD8F9626054A80B0FFC0D7C8AE2D8785E66127EC88E9E9620A2A8F" TargetMode="External"/><Relationship Id="rId11" Type="http://schemas.openxmlformats.org/officeDocument/2006/relationships/hyperlink" Target="consultantplus://offline/ref=FF8888C5B3C7EE2A963B54FA2FAA2208B6B41F812A464654B24E4BAC0A6757DDD8F9626754A35F5EB15325DBA7937558790E7ECCA9A3F" TargetMode="External"/><Relationship Id="rId5" Type="http://schemas.openxmlformats.org/officeDocument/2006/relationships/hyperlink" Target="consultantplus://offline/ref=FF8888C5B3C7EE2A963B54FA2FAA2208B6B3188A23434654B24E4BAC0A6757DDD8F9626054A8090CF40D7C8AE2D8785E66127EC88E9E9620A2A8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F8888C5B3C7EE2A963B54FA2FAA2208B0BF1F8D27464654B24E4BAC0A6757DDD8F9626054A80B0AFD0D7C8AE2D8785E66127EC88E9E9620A2A8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F8888C5B3C7EE2A963B54FA2FAA2208B0BF1F8D27464654B24E4BAC0A6757DDD8F9626355A35F5EB15325DBA7937558790E7ECCA9A3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Сураева Инна Викторовна</dc:creator>
  <cp:keywords/>
  <dc:description/>
  <cp:lastModifiedBy>Сураева Инна Викторовна</cp:lastModifiedBy>
  <cp:revision>1</cp:revision>
  <dcterms:created xsi:type="dcterms:W3CDTF">2023-06-01T04:59:00Z</dcterms:created>
  <dcterms:modified xsi:type="dcterms:W3CDTF">2023-06-01T05:00:00Z</dcterms:modified>
</cp:coreProperties>
</file>