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Заседание Комиссии ОПФР по Саратовской области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13 октября 2022 года</w:t>
      </w:r>
    </w:p>
    <w:p>
      <w:pPr>
        <w:spacing w:after="0"/>
        <w:ind w:firstLine="709"/>
        <w:jc w:val="center"/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ОПФР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голосовании Комиссией.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Комиссии (постановление Правления ПФР от 11.06.2013 № 137п).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Председатель Комиссии Лукашева Светлана Юрьевна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 голосов присутствующих на заседании членов Комиссии.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повторном </w:t>
      </w:r>
      <w:r>
        <w:rPr>
          <w:rFonts w:ascii="Times New Roman" w:hAnsi="Times New Roman"/>
          <w:sz w:val="28"/>
          <w:szCs w:val="28"/>
        </w:rPr>
        <w:t>рассмотрении представления управляющего Отделением ПФР информации, представленной отделом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в части представления работниками Отделения ПФР неполных и (или) недостоверных сведений в справках о доходах, расходах, об имуществе и обязательствах имущественного характера.</w:t>
      </w:r>
      <w:proofErr w:type="gramEnd"/>
    </w:p>
    <w:p>
      <w:pPr>
        <w:tabs>
          <w:tab w:val="left" w:pos="1134"/>
          <w:tab w:val="left" w:pos="4536"/>
        </w:tabs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«в» пункта 10 Положения о Комиссии (постановление Правления ПФР от 11.06.2013 </w:t>
      </w:r>
      <w:r>
        <w:rPr>
          <w:rFonts w:ascii="Times New Roman" w:hAnsi="Times New Roman"/>
          <w:sz w:val="28"/>
          <w:szCs w:val="28"/>
        </w:rPr>
        <w:br/>
        <w:t>№ 137п).</w:t>
      </w:r>
    </w:p>
    <w:p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четырнадцати работников Отделения Комиссия пришла к выводу, что представленные им сведения о доходах, расходах, об имуществе </w:t>
      </w:r>
      <w:proofErr w:type="gramStart"/>
      <w:r>
        <w:rPr>
          <w:rFonts w:ascii="Times New Roman" w:hAnsi="Times New Roman"/>
          <w:sz w:val="28"/>
          <w:szCs w:val="28"/>
        </w:rPr>
        <w:t>и обязательствах имущественного характера являются недостоверными и (или) неполными, рекомендовать работодателю применить к семи работникам меру дисциплинарного взыскания в соответствии с Трудовым кодексом Российской Федерации в виде выговора, к семи работникам меру дисциплинарного взыскания в соответствии с Трудовым кодексом Российской Федерации в виде замечания, предупредить работников о недопустимости нарушения законодательства о противодействии коррупции впредь.</w:t>
      </w:r>
      <w:proofErr w:type="gramEnd"/>
    </w:p>
    <w:sectPr>
      <w:headerReference w:type="default" r:id="rId8"/>
      <w:pgSz w:w="11906" w:h="16838"/>
      <w:pgMar w:top="1134" w:right="851" w:bottom="1134" w:left="1701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376"/>
    <w:multiLevelType w:val="multilevel"/>
    <w:tmpl w:val="5562E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D0657"/>
    <w:multiLevelType w:val="multilevel"/>
    <w:tmpl w:val="C8168F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Саркисова Алиса Георгиевна</cp:lastModifiedBy>
  <cp:revision>2</cp:revision>
  <cp:lastPrinted>2022-11-02T08:07:00Z</cp:lastPrinted>
  <dcterms:created xsi:type="dcterms:W3CDTF">2023-05-12T06:36:00Z</dcterms:created>
  <dcterms:modified xsi:type="dcterms:W3CDTF">2023-05-12T06:36:00Z</dcterms:modified>
  <dc:language>ru-RU</dc:language>
</cp:coreProperties>
</file>