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CB6" w:rsidRDefault="009732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Заседание Комиссии Отделения Фонда пенсионного и социального </w:t>
      </w:r>
    </w:p>
    <w:p w:rsidR="00F71CB6" w:rsidRDefault="009732BC">
      <w:pPr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>страхования Российской Федерации по Саратовской области</w:t>
      </w:r>
    </w:p>
    <w:p w:rsidR="00F71CB6" w:rsidRDefault="009732BC">
      <w:pPr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по соблюдению требований к служебному поведению </w:t>
      </w:r>
    </w:p>
    <w:p w:rsidR="00F71CB6" w:rsidRDefault="009732BC">
      <w:pPr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>и урегулированию конфликта интересов от 30 апреля 2025 года</w:t>
      </w:r>
    </w:p>
    <w:p w:rsidR="00F71CB6" w:rsidRDefault="00F71CB6">
      <w:pPr>
        <w:spacing w:after="0"/>
        <w:ind w:firstLine="709"/>
        <w:jc w:val="center"/>
      </w:pPr>
    </w:p>
    <w:p w:rsidR="00F71CB6" w:rsidRDefault="009732B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 апреля 2025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</w:t>
      </w:r>
      <w:r>
        <w:rPr>
          <w:rFonts w:ascii="Times New Roman" w:hAnsi="Times New Roman"/>
          <w:sz w:val="28"/>
          <w:szCs w:val="28"/>
        </w:rPr>
        <w:t>состоялось заседание Комиссии Отделения Фонда пенсионного и социального страхования Российской Федерации по Саратовской области (далее – Отделение) по соблюдению требований к служебному поведению и урегулированию конфликта интересов (далее – Комиссия).</w:t>
      </w:r>
    </w:p>
    <w:p w:rsidR="00F71CB6" w:rsidRDefault="009732B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заседании Комиссии были рассмотрены вопросы:</w:t>
      </w:r>
    </w:p>
    <w:p w:rsidR="00F71CB6" w:rsidRDefault="009732BC">
      <w:pPr>
        <w:tabs>
          <w:tab w:val="left" w:pos="1134"/>
          <w:tab w:val="left" w:pos="4536"/>
        </w:tabs>
        <w:spacing w:after="0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 Рассмотрение поступившего в отдел кадров Отделения заявления работника о невозможности по объективным причинам представить сведения о доходах, об имуществе и обязательствах имущественного характера своего суп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руга.</w:t>
      </w:r>
    </w:p>
    <w:p w:rsidR="00F71CB6" w:rsidRDefault="009732BC">
      <w:pPr>
        <w:tabs>
          <w:tab w:val="left" w:pos="1134"/>
          <w:tab w:val="left" w:pos="4536"/>
        </w:tabs>
        <w:spacing w:after="0" w:line="312" w:lineRule="auto"/>
        <w:ind w:firstLine="73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Комиссия пришла к выводу, что причина непредставления работником  сведений о доходах, об имуществе и обязательствах имущественного характера своего супруга является объективной и уважительной.</w:t>
      </w:r>
    </w:p>
    <w:p w:rsidR="00F71CB6" w:rsidRDefault="009732BC">
      <w:pPr>
        <w:pStyle w:val="ad"/>
        <w:tabs>
          <w:tab w:val="left" w:pos="1134"/>
          <w:tab w:val="left" w:pos="4536"/>
        </w:tabs>
        <w:spacing w:after="0"/>
        <w:ind w:left="737"/>
        <w:jc w:val="both"/>
      </w:pPr>
      <w:r>
        <w:rPr>
          <w:rFonts w:ascii="Times New Roman" w:hAnsi="Times New Roman"/>
          <w:sz w:val="28"/>
          <w:szCs w:val="28"/>
        </w:rPr>
        <w:t>2. Разное.</w:t>
      </w:r>
    </w:p>
    <w:p w:rsidR="00F71CB6" w:rsidRDefault="009732BC">
      <w:pPr>
        <w:tabs>
          <w:tab w:val="left" w:pos="567"/>
          <w:tab w:val="left" w:pos="709"/>
          <w:tab w:val="left" w:pos="851"/>
        </w:tabs>
        <w:spacing w:after="0"/>
        <w:ind w:firstLine="73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сведения членов Комиссии доведена информаци</w:t>
      </w:r>
      <w:r>
        <w:rPr>
          <w:rFonts w:ascii="Times New Roman" w:hAnsi="Times New Roman"/>
          <w:sz w:val="28"/>
          <w:szCs w:val="28"/>
        </w:rPr>
        <w:t>я о согласии управляющего Отделением с выводами предыдущего заседания Комиссии.</w:t>
      </w:r>
    </w:p>
    <w:p w:rsidR="00F71CB6" w:rsidRDefault="00F71CB6">
      <w:pPr>
        <w:tabs>
          <w:tab w:val="left" w:pos="567"/>
          <w:tab w:val="left" w:pos="709"/>
          <w:tab w:val="left" w:pos="851"/>
        </w:tabs>
        <w:spacing w:after="0"/>
        <w:ind w:firstLine="737"/>
        <w:jc w:val="both"/>
        <w:rPr>
          <w:sz w:val="28"/>
          <w:szCs w:val="28"/>
        </w:rPr>
      </w:pPr>
    </w:p>
    <w:p w:rsidR="00F71CB6" w:rsidRDefault="00F71CB6">
      <w:pPr>
        <w:tabs>
          <w:tab w:val="left" w:pos="1134"/>
          <w:tab w:val="left" w:pos="4536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</w:pPr>
    </w:p>
    <w:p w:rsidR="00F71CB6" w:rsidRDefault="00F71CB6">
      <w:pPr>
        <w:tabs>
          <w:tab w:val="left" w:pos="1134"/>
          <w:tab w:val="left" w:pos="4536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</w:pPr>
    </w:p>
    <w:p w:rsidR="003A5AEA" w:rsidRDefault="009732BC" w:rsidP="003A5AEA">
      <w:pPr>
        <w:spacing w:after="0"/>
        <w:jc w:val="center"/>
      </w:pPr>
      <w:r>
        <w:rPr>
          <w:sz w:val="28"/>
          <w:szCs w:val="28"/>
        </w:rPr>
        <w:tab/>
      </w:r>
      <w:bookmarkStart w:id="0" w:name="_GoBack"/>
      <w:bookmarkEnd w:id="0"/>
    </w:p>
    <w:p w:rsidR="00F71CB6" w:rsidRDefault="00F71CB6">
      <w:pPr>
        <w:tabs>
          <w:tab w:val="left" w:pos="567"/>
          <w:tab w:val="left" w:pos="709"/>
          <w:tab w:val="left" w:pos="851"/>
        </w:tabs>
        <w:spacing w:after="0"/>
        <w:jc w:val="both"/>
        <w:rPr>
          <w:sz w:val="28"/>
          <w:szCs w:val="28"/>
        </w:rPr>
      </w:pPr>
    </w:p>
    <w:sectPr w:rsidR="00F71CB6">
      <w:headerReference w:type="default" r:id="rId6"/>
      <w:pgSz w:w="11906" w:h="16838"/>
      <w:pgMar w:top="567" w:right="567" w:bottom="567" w:left="1134" w:header="142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2BC" w:rsidRDefault="009732BC">
      <w:pPr>
        <w:spacing w:after="0" w:line="240" w:lineRule="auto"/>
      </w:pPr>
      <w:r>
        <w:separator/>
      </w:r>
    </w:p>
  </w:endnote>
  <w:endnote w:type="continuationSeparator" w:id="0">
    <w:p w:rsidR="009732BC" w:rsidRDefault="00973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2BC" w:rsidRDefault="009732BC">
      <w:pPr>
        <w:spacing w:after="0" w:line="240" w:lineRule="auto"/>
      </w:pPr>
      <w:r>
        <w:separator/>
      </w:r>
    </w:p>
  </w:footnote>
  <w:footnote w:type="continuationSeparator" w:id="0">
    <w:p w:rsidR="009732BC" w:rsidRDefault="00973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CB6" w:rsidRDefault="009732BC">
    <w:pPr>
      <w:pStyle w:val="12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0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1CB6"/>
    <w:rsid w:val="003A5AEA"/>
    <w:rsid w:val="009732BC"/>
    <w:rsid w:val="00F7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1198F5-E3F6-43ED-9C39-3E67B776B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6FE"/>
    <w:pPr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716FE"/>
    <w:rPr>
      <w:rFonts w:ascii="Times New Roman" w:eastAsia="Calibri" w:hAnsi="Times New Roman" w:cs="Times New Roman"/>
    </w:rPr>
  </w:style>
  <w:style w:type="character" w:customStyle="1" w:styleId="WW8Num1z1">
    <w:name w:val="WW8Num1z1"/>
    <w:qFormat/>
    <w:rsid w:val="006716FE"/>
  </w:style>
  <w:style w:type="character" w:customStyle="1" w:styleId="WW8Num2z0">
    <w:name w:val="WW8Num2z0"/>
    <w:qFormat/>
    <w:rsid w:val="006716FE"/>
  </w:style>
  <w:style w:type="character" w:customStyle="1" w:styleId="1">
    <w:name w:val="Основной шрифт абзаца1"/>
    <w:qFormat/>
    <w:rsid w:val="006716FE"/>
  </w:style>
  <w:style w:type="character" w:customStyle="1" w:styleId="a3">
    <w:name w:val="Верхний колонтитул Знак"/>
    <w:qFormat/>
    <w:rsid w:val="006716FE"/>
    <w:rPr>
      <w:sz w:val="22"/>
      <w:szCs w:val="22"/>
    </w:rPr>
  </w:style>
  <w:style w:type="character" w:customStyle="1" w:styleId="a4">
    <w:name w:val="Нижний колонтитул Знак"/>
    <w:qFormat/>
    <w:rsid w:val="006716FE"/>
    <w:rPr>
      <w:sz w:val="22"/>
      <w:szCs w:val="22"/>
    </w:rPr>
  </w:style>
  <w:style w:type="character" w:customStyle="1" w:styleId="a5">
    <w:name w:val="Текст выноски Знак"/>
    <w:qFormat/>
    <w:rsid w:val="006716FE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6716F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6716FE"/>
    <w:pPr>
      <w:spacing w:after="140"/>
    </w:pPr>
  </w:style>
  <w:style w:type="paragraph" w:styleId="a8">
    <w:name w:val="List"/>
    <w:basedOn w:val="a7"/>
    <w:rsid w:val="006716FE"/>
    <w:rPr>
      <w:rFonts w:cs="Mangal"/>
    </w:rPr>
  </w:style>
  <w:style w:type="paragraph" w:customStyle="1" w:styleId="10">
    <w:name w:val="Название объекта1"/>
    <w:basedOn w:val="a"/>
    <w:qFormat/>
    <w:rsid w:val="0009493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094936"/>
    <w:pPr>
      <w:suppressLineNumbers/>
    </w:pPr>
    <w:rPr>
      <w:rFonts w:cs="Mangal"/>
    </w:rPr>
  </w:style>
  <w:style w:type="paragraph" w:styleId="aa">
    <w:name w:val="caption"/>
    <w:basedOn w:val="a"/>
    <w:qFormat/>
    <w:rsid w:val="0067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qFormat/>
    <w:rsid w:val="006716F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094936"/>
  </w:style>
  <w:style w:type="paragraph" w:customStyle="1" w:styleId="12">
    <w:name w:val="Верхний колонтитул1"/>
    <w:basedOn w:val="a"/>
    <w:rsid w:val="006716FE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6716FE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sid w:val="006716F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4">
    <w:name w:val="Абзац списка1"/>
    <w:basedOn w:val="a"/>
    <w:qFormat/>
    <w:rsid w:val="006716FE"/>
    <w:pPr>
      <w:ind w:left="720"/>
      <w:contextualSpacing/>
    </w:pPr>
  </w:style>
  <w:style w:type="paragraph" w:customStyle="1" w:styleId="western">
    <w:name w:val="western"/>
    <w:basedOn w:val="a"/>
    <w:qFormat/>
    <w:rsid w:val="006716FE"/>
    <w:pPr>
      <w:spacing w:before="100" w:after="100" w:line="24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qFormat/>
    <w:rsid w:val="0077005B"/>
    <w:pPr>
      <w:widowControl w:val="0"/>
    </w:pPr>
    <w:rPr>
      <w:rFonts w:ascii="Arial" w:hAnsi="Arial" w:cs="Arial"/>
    </w:rPr>
  </w:style>
  <w:style w:type="paragraph" w:styleId="ad">
    <w:name w:val="List Paragraph"/>
    <w:basedOn w:val="a"/>
    <w:qFormat/>
    <w:rsid w:val="00833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Сураева Инна Викторовна</cp:lastModifiedBy>
  <cp:revision>16</cp:revision>
  <cp:lastPrinted>2023-06-13T12:08:00Z</cp:lastPrinted>
  <dcterms:created xsi:type="dcterms:W3CDTF">2023-12-11T08:06:00Z</dcterms:created>
  <dcterms:modified xsi:type="dcterms:W3CDTF">2025-09-25T09:57:00Z</dcterms:modified>
  <dc:language>ru-RU</dc:language>
</cp:coreProperties>
</file>