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35" w:rsidRPr="000679CA" w:rsidRDefault="00B26835" w:rsidP="000679CA">
      <w:pPr>
        <w:pStyle w:val="a4"/>
        <w:tabs>
          <w:tab w:val="num" w:pos="0"/>
        </w:tabs>
        <w:spacing w:line="312" w:lineRule="auto"/>
        <w:ind w:right="28"/>
        <w:jc w:val="center"/>
        <w:rPr>
          <w:b/>
        </w:rPr>
      </w:pPr>
      <w:r w:rsidRPr="000679CA">
        <w:rPr>
          <w:b/>
        </w:rPr>
        <w:t>Заседание</w:t>
      </w:r>
      <w:r w:rsidR="00660187" w:rsidRPr="000679CA">
        <w:rPr>
          <w:b/>
        </w:rPr>
        <w:t xml:space="preserve"> Комиссии Государственного учреждения –</w:t>
      </w:r>
      <w:r w:rsidR="007E1A6B" w:rsidRPr="000679CA">
        <w:rPr>
          <w:b/>
        </w:rPr>
        <w:t xml:space="preserve"> Управления Пенсионного фонда Российской Федерации в </w:t>
      </w:r>
      <w:r w:rsidR="00D30FE8" w:rsidRPr="000679CA">
        <w:rPr>
          <w:b/>
        </w:rPr>
        <w:t xml:space="preserve">Ярцевском </w:t>
      </w:r>
      <w:r w:rsidR="00B87D99" w:rsidRPr="000679CA">
        <w:rPr>
          <w:b/>
        </w:rPr>
        <w:t>районе Смоленской области</w:t>
      </w:r>
      <w:r w:rsidR="00F03300" w:rsidRPr="000679CA">
        <w:rPr>
          <w:b/>
        </w:rPr>
        <w:t xml:space="preserve"> (межрайонного)</w:t>
      </w:r>
      <w:r w:rsidR="0042649B" w:rsidRPr="000679CA">
        <w:rPr>
          <w:b/>
        </w:rPr>
        <w:t xml:space="preserve"> </w:t>
      </w:r>
      <w:r w:rsidR="00B87D99" w:rsidRPr="000679CA">
        <w:rPr>
          <w:b/>
        </w:rPr>
        <w:t>по соблюдению требований к служебному поведению и урегулированию конфликта интересов</w:t>
      </w:r>
    </w:p>
    <w:p w:rsidR="00BC7CB8" w:rsidRPr="000679CA" w:rsidRDefault="00A27F0F" w:rsidP="000679CA">
      <w:pPr>
        <w:pStyle w:val="a4"/>
        <w:tabs>
          <w:tab w:val="num" w:pos="0"/>
        </w:tabs>
        <w:spacing w:line="312" w:lineRule="auto"/>
        <w:ind w:right="28" w:firstLine="709"/>
        <w:rPr>
          <w:b/>
        </w:rPr>
      </w:pPr>
      <w:r w:rsidRPr="000679CA">
        <w:rPr>
          <w:bCs/>
        </w:rPr>
        <w:t>26</w:t>
      </w:r>
      <w:r w:rsidR="00D30FE8" w:rsidRPr="000679CA">
        <w:rPr>
          <w:bCs/>
        </w:rPr>
        <w:t xml:space="preserve"> </w:t>
      </w:r>
      <w:r w:rsidRPr="000679CA">
        <w:rPr>
          <w:bCs/>
        </w:rPr>
        <w:t>апреля</w:t>
      </w:r>
      <w:r w:rsidR="00D30FE8" w:rsidRPr="000679CA">
        <w:rPr>
          <w:bCs/>
        </w:rPr>
        <w:t xml:space="preserve"> 20</w:t>
      </w:r>
      <w:r w:rsidR="00D90FE8" w:rsidRPr="000679CA">
        <w:rPr>
          <w:bCs/>
        </w:rPr>
        <w:t>21</w:t>
      </w:r>
      <w:r w:rsidR="00D30FE8" w:rsidRPr="000679CA">
        <w:rPr>
          <w:bCs/>
        </w:rPr>
        <w:t xml:space="preserve"> года </w:t>
      </w:r>
      <w:r w:rsidR="00B26835" w:rsidRPr="000679CA">
        <w:rPr>
          <w:bCs/>
        </w:rPr>
        <w:t xml:space="preserve">состоялось заседание Комиссии </w:t>
      </w:r>
      <w:r w:rsidR="00B26835" w:rsidRPr="000679CA">
        <w:t xml:space="preserve">Государственного учреждения – Управления Пенсионного фонда Российской Федерации в </w:t>
      </w:r>
      <w:r w:rsidR="00D30FE8" w:rsidRPr="000679CA">
        <w:t xml:space="preserve">Ярцевском </w:t>
      </w:r>
      <w:r w:rsidR="00A94B2E" w:rsidRPr="000679CA">
        <w:t xml:space="preserve">районе Смоленской области </w:t>
      </w:r>
      <w:r w:rsidR="00D30FE8" w:rsidRPr="000679CA">
        <w:t xml:space="preserve">(межрайонного) </w:t>
      </w:r>
      <w:r w:rsidR="00660187" w:rsidRPr="000679CA">
        <w:rPr>
          <w:bCs/>
        </w:rPr>
        <w:t>по соблюдению требований к служебному поведению и урегулированию конфликта интересов</w:t>
      </w:r>
      <w:r w:rsidR="00B26835" w:rsidRPr="000679CA">
        <w:rPr>
          <w:bCs/>
        </w:rPr>
        <w:t xml:space="preserve"> (далее – Комиссия Управления ПФР)</w:t>
      </w:r>
      <w:r w:rsidR="00213AC1" w:rsidRPr="000679CA">
        <w:t>.</w:t>
      </w:r>
    </w:p>
    <w:p w:rsidR="00660187" w:rsidRPr="000679CA" w:rsidRDefault="00660187" w:rsidP="000679CA">
      <w:pPr>
        <w:pStyle w:val="a4"/>
        <w:tabs>
          <w:tab w:val="num" w:pos="0"/>
          <w:tab w:val="left" w:pos="9356"/>
        </w:tabs>
        <w:spacing w:line="312" w:lineRule="auto"/>
        <w:ind w:right="28" w:firstLine="709"/>
      </w:pPr>
      <w:r w:rsidRPr="000679CA">
        <w:t>Повестка дня</w:t>
      </w:r>
      <w:r w:rsidR="00B67C90" w:rsidRPr="000679CA">
        <w:t xml:space="preserve"> заседания Комиссии Управления ПФР включала</w:t>
      </w:r>
      <w:r w:rsidRPr="000679CA">
        <w:t xml:space="preserve">: </w:t>
      </w:r>
    </w:p>
    <w:p w:rsidR="00D30FE8" w:rsidRPr="000679CA" w:rsidRDefault="00D30FE8" w:rsidP="000679CA">
      <w:pPr>
        <w:tabs>
          <w:tab w:val="left" w:pos="0"/>
          <w:tab w:val="left" w:pos="720"/>
          <w:tab w:val="left" w:pos="9356"/>
        </w:tabs>
        <w:spacing w:line="312" w:lineRule="auto"/>
        <w:ind w:right="28" w:firstLine="709"/>
        <w:jc w:val="both"/>
        <w:rPr>
          <w:sz w:val="28"/>
          <w:szCs w:val="28"/>
        </w:rPr>
      </w:pPr>
      <w:r w:rsidRPr="000679CA">
        <w:rPr>
          <w:sz w:val="28"/>
          <w:szCs w:val="28"/>
        </w:rPr>
        <w:t xml:space="preserve">Вопрос 1. Принятие решения о </w:t>
      </w:r>
      <w:r w:rsidR="00C40788" w:rsidRPr="000679CA">
        <w:rPr>
          <w:sz w:val="28"/>
          <w:szCs w:val="28"/>
        </w:rPr>
        <w:t xml:space="preserve">порядке </w:t>
      </w:r>
      <w:r w:rsidRPr="000679CA">
        <w:rPr>
          <w:sz w:val="28"/>
          <w:szCs w:val="28"/>
        </w:rPr>
        <w:t>голосовани</w:t>
      </w:r>
      <w:r w:rsidR="00C40788" w:rsidRPr="000679CA">
        <w:rPr>
          <w:sz w:val="28"/>
          <w:szCs w:val="28"/>
        </w:rPr>
        <w:t>я</w:t>
      </w:r>
      <w:r w:rsidRPr="000679CA">
        <w:rPr>
          <w:sz w:val="28"/>
          <w:szCs w:val="28"/>
        </w:rPr>
        <w:t xml:space="preserve"> Комиссией Управления ПФР.</w:t>
      </w:r>
    </w:p>
    <w:p w:rsidR="00C40788" w:rsidRPr="000679CA" w:rsidRDefault="00C40788" w:rsidP="000679CA">
      <w:pPr>
        <w:tabs>
          <w:tab w:val="left" w:pos="0"/>
          <w:tab w:val="left" w:pos="720"/>
          <w:tab w:val="left" w:pos="9356"/>
        </w:tabs>
        <w:spacing w:line="312" w:lineRule="auto"/>
        <w:ind w:right="28" w:firstLine="709"/>
        <w:jc w:val="both"/>
        <w:rPr>
          <w:sz w:val="28"/>
          <w:szCs w:val="28"/>
        </w:rPr>
      </w:pPr>
      <w:r w:rsidRPr="000679CA">
        <w:rPr>
          <w:sz w:val="28"/>
          <w:szCs w:val="28"/>
        </w:rPr>
        <w:t>Вопрос рассматривался в соответствии с 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Пенсионного фонда Российской Федерации от 11.06.2013 № 137п).</w:t>
      </w:r>
    </w:p>
    <w:p w:rsidR="00233EE0" w:rsidRPr="000679CA" w:rsidRDefault="00033B00" w:rsidP="000679CA">
      <w:pPr>
        <w:pStyle w:val="a4"/>
        <w:tabs>
          <w:tab w:val="num" w:pos="0"/>
          <w:tab w:val="left" w:pos="9356"/>
        </w:tabs>
        <w:spacing w:line="312" w:lineRule="auto"/>
        <w:ind w:right="28" w:firstLine="709"/>
      </w:pPr>
      <w:r w:rsidRPr="000679CA">
        <w:t xml:space="preserve">Вопрос 2. </w:t>
      </w:r>
      <w:r w:rsidR="00233EE0" w:rsidRPr="000679CA">
        <w:t xml:space="preserve">О рассмотрении </w:t>
      </w:r>
      <w:r w:rsidR="00C40788" w:rsidRPr="000679CA">
        <w:t>уведомления работника Управления ПФР о возникновении личной заинтересованности при исполнении должностных обязанностей, которая приводит или может привести к конфликту интересов, в связи с осуществлением им иной оплачиваемой деятельности</w:t>
      </w:r>
      <w:r w:rsidR="00233EE0" w:rsidRPr="000679CA">
        <w:t>.</w:t>
      </w:r>
    </w:p>
    <w:p w:rsidR="00BD27A8" w:rsidRPr="000679CA" w:rsidRDefault="0080253F" w:rsidP="000679CA">
      <w:pPr>
        <w:tabs>
          <w:tab w:val="num" w:pos="0"/>
          <w:tab w:val="left" w:pos="720"/>
          <w:tab w:val="left" w:pos="9356"/>
        </w:tabs>
        <w:spacing w:line="312" w:lineRule="auto"/>
        <w:ind w:right="28" w:firstLine="709"/>
        <w:jc w:val="both"/>
        <w:rPr>
          <w:sz w:val="28"/>
          <w:szCs w:val="28"/>
        </w:rPr>
      </w:pPr>
      <w:r w:rsidRPr="000679CA">
        <w:rPr>
          <w:sz w:val="28"/>
          <w:szCs w:val="28"/>
        </w:rPr>
        <w:t>Вопрос</w:t>
      </w:r>
      <w:r w:rsidR="00525107" w:rsidRPr="000679CA">
        <w:rPr>
          <w:sz w:val="28"/>
          <w:szCs w:val="28"/>
        </w:rPr>
        <w:t xml:space="preserve"> рассматривал</w:t>
      </w:r>
      <w:r w:rsidR="00C40788" w:rsidRPr="000679CA">
        <w:rPr>
          <w:sz w:val="28"/>
          <w:szCs w:val="28"/>
        </w:rPr>
        <w:t>ся</w:t>
      </w:r>
      <w:r w:rsidRPr="000679CA">
        <w:rPr>
          <w:sz w:val="28"/>
          <w:szCs w:val="28"/>
        </w:rPr>
        <w:t xml:space="preserve"> в соответствии с </w:t>
      </w:r>
      <w:r w:rsidR="00EF395C" w:rsidRPr="000679CA">
        <w:rPr>
          <w:sz w:val="28"/>
          <w:szCs w:val="28"/>
        </w:rPr>
        <w:t xml:space="preserve">подпунктом </w:t>
      </w:r>
      <w:r w:rsidR="00C40788" w:rsidRPr="000679CA">
        <w:rPr>
          <w:sz w:val="28"/>
          <w:szCs w:val="28"/>
        </w:rPr>
        <w:t>д</w:t>
      </w:r>
      <w:r w:rsidR="00EF395C" w:rsidRPr="000679CA">
        <w:rPr>
          <w:sz w:val="28"/>
          <w:szCs w:val="28"/>
        </w:rPr>
        <w:t xml:space="preserve">) </w:t>
      </w:r>
      <w:r w:rsidR="00BD27A8" w:rsidRPr="000679CA">
        <w:rPr>
          <w:sz w:val="28"/>
          <w:szCs w:val="28"/>
        </w:rPr>
        <w:t xml:space="preserve">пункта 10 </w:t>
      </w:r>
      <w:r w:rsidR="00EF395C" w:rsidRPr="000679CA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Пенсионного фонда Российской Федерации от 11.06.2013 № 137п).</w:t>
      </w:r>
    </w:p>
    <w:p w:rsidR="00E549F1" w:rsidRPr="000679CA" w:rsidRDefault="00F80F8B" w:rsidP="000679CA">
      <w:pPr>
        <w:tabs>
          <w:tab w:val="num" w:pos="0"/>
          <w:tab w:val="left" w:pos="9356"/>
          <w:tab w:val="left" w:pos="9781"/>
        </w:tabs>
        <w:spacing w:line="312" w:lineRule="auto"/>
        <w:ind w:right="28" w:firstLine="709"/>
        <w:jc w:val="both"/>
        <w:rPr>
          <w:bCs/>
          <w:sz w:val="28"/>
          <w:szCs w:val="28"/>
        </w:rPr>
      </w:pPr>
      <w:r w:rsidRPr="000679CA">
        <w:rPr>
          <w:bCs/>
          <w:sz w:val="28"/>
          <w:szCs w:val="28"/>
        </w:rPr>
        <w:t xml:space="preserve">По итогам заседания Комиссии Управления ПФР </w:t>
      </w:r>
      <w:r w:rsidR="00E60139" w:rsidRPr="000679CA">
        <w:rPr>
          <w:bCs/>
          <w:sz w:val="28"/>
          <w:szCs w:val="28"/>
        </w:rPr>
        <w:t xml:space="preserve">по </w:t>
      </w:r>
      <w:r w:rsidR="00E60139" w:rsidRPr="000679CA">
        <w:rPr>
          <w:sz w:val="28"/>
          <w:szCs w:val="28"/>
        </w:rPr>
        <w:t xml:space="preserve">вопросам повестки дня единогласно были </w:t>
      </w:r>
      <w:r w:rsidRPr="000679CA">
        <w:rPr>
          <w:bCs/>
          <w:sz w:val="28"/>
          <w:szCs w:val="28"/>
        </w:rPr>
        <w:t>приняты следующие решения:</w:t>
      </w:r>
    </w:p>
    <w:p w:rsidR="00D30FE8" w:rsidRPr="000679CA" w:rsidRDefault="00D30FE8" w:rsidP="000679CA">
      <w:pPr>
        <w:pStyle w:val="12"/>
        <w:autoSpaceDE w:val="0"/>
        <w:spacing w:after="0" w:line="312" w:lineRule="auto"/>
        <w:ind w:left="0"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9CA">
        <w:rPr>
          <w:rFonts w:ascii="Times New Roman" w:hAnsi="Times New Roman" w:cs="Times New Roman"/>
          <w:sz w:val="28"/>
          <w:szCs w:val="28"/>
        </w:rPr>
        <w:t xml:space="preserve">1. По первому вопросу повестки дня заседания Комиссии Управления ПФР </w:t>
      </w:r>
      <w:r w:rsidR="004C1FB0" w:rsidRPr="000679CA">
        <w:rPr>
          <w:rFonts w:ascii="Times New Roman" w:hAnsi="Times New Roman" w:cs="Times New Roman"/>
          <w:sz w:val="28"/>
          <w:szCs w:val="28"/>
        </w:rPr>
        <w:t xml:space="preserve">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</w:t>
      </w:r>
    </w:p>
    <w:p w:rsidR="00033B00" w:rsidRPr="000679CA" w:rsidRDefault="00033B00" w:rsidP="000679CA">
      <w:pPr>
        <w:autoSpaceDE w:val="0"/>
        <w:spacing w:line="312" w:lineRule="auto"/>
        <w:ind w:right="28" w:firstLine="709"/>
        <w:contextualSpacing/>
        <w:jc w:val="both"/>
        <w:rPr>
          <w:sz w:val="28"/>
          <w:szCs w:val="28"/>
        </w:rPr>
      </w:pPr>
      <w:r w:rsidRPr="000679CA">
        <w:rPr>
          <w:bCs/>
          <w:sz w:val="28"/>
          <w:szCs w:val="28"/>
        </w:rPr>
        <w:t xml:space="preserve">2. </w:t>
      </w:r>
      <w:r w:rsidRPr="000679CA">
        <w:rPr>
          <w:sz w:val="28"/>
          <w:szCs w:val="28"/>
        </w:rPr>
        <w:t>По второму вопросу были приняты следующие решения:</w:t>
      </w:r>
    </w:p>
    <w:p w:rsidR="009070B1" w:rsidRPr="00887DB7" w:rsidRDefault="004C1FB0" w:rsidP="009070B1">
      <w:pPr>
        <w:autoSpaceDE w:val="0"/>
        <w:spacing w:line="312" w:lineRule="auto"/>
        <w:ind w:right="28" w:firstLine="709"/>
        <w:contextualSpacing/>
        <w:jc w:val="both"/>
        <w:rPr>
          <w:sz w:val="28"/>
          <w:szCs w:val="28"/>
        </w:rPr>
      </w:pPr>
      <w:r w:rsidRPr="00FF475A">
        <w:rPr>
          <w:sz w:val="28"/>
          <w:szCs w:val="28"/>
        </w:rPr>
        <w:t xml:space="preserve">При осуществлении иной оплачиваемой деятельности </w:t>
      </w:r>
      <w:r w:rsidR="000679CA" w:rsidRPr="00FF475A">
        <w:rPr>
          <w:sz w:val="28"/>
          <w:szCs w:val="28"/>
        </w:rPr>
        <w:t xml:space="preserve">работником </w:t>
      </w:r>
      <w:r w:rsidR="00F057C8" w:rsidRPr="00FF475A">
        <w:rPr>
          <w:sz w:val="28"/>
          <w:szCs w:val="28"/>
        </w:rPr>
        <w:t>Управлени</w:t>
      </w:r>
      <w:r w:rsidR="00F057C8">
        <w:rPr>
          <w:sz w:val="28"/>
          <w:szCs w:val="28"/>
        </w:rPr>
        <w:t>я</w:t>
      </w:r>
      <w:r w:rsidR="00F057C8" w:rsidRPr="00FF475A">
        <w:rPr>
          <w:sz w:val="28"/>
          <w:szCs w:val="28"/>
        </w:rPr>
        <w:t xml:space="preserve"> ПФР</w:t>
      </w:r>
      <w:r w:rsidR="00F057C8">
        <w:rPr>
          <w:sz w:val="28"/>
          <w:szCs w:val="28"/>
        </w:rPr>
        <w:t xml:space="preserve"> в </w:t>
      </w:r>
      <w:r w:rsidR="00F057C8" w:rsidRPr="00CD7B4D">
        <w:rPr>
          <w:color w:val="000000"/>
          <w:sz w:val="28"/>
          <w:szCs w:val="28"/>
          <w:lang w:eastAsia="ru-RU"/>
        </w:rPr>
        <w:t>СОГБУ «Ярцевский комплексный центр социального обслуживания населения»</w:t>
      </w:r>
      <w:r w:rsidR="00F057C8">
        <w:rPr>
          <w:color w:val="000000"/>
          <w:sz w:val="28"/>
          <w:szCs w:val="28"/>
          <w:lang w:eastAsia="ru-RU"/>
        </w:rPr>
        <w:t xml:space="preserve"> </w:t>
      </w:r>
      <w:r w:rsidRPr="00FF475A">
        <w:rPr>
          <w:sz w:val="28"/>
          <w:szCs w:val="28"/>
        </w:rPr>
        <w:t>и исполнении должностных</w:t>
      </w:r>
      <w:r w:rsidR="00F057C8">
        <w:rPr>
          <w:sz w:val="28"/>
          <w:szCs w:val="28"/>
        </w:rPr>
        <w:t xml:space="preserve"> </w:t>
      </w:r>
      <w:r w:rsidR="00F057C8" w:rsidRPr="00FF475A">
        <w:rPr>
          <w:sz w:val="28"/>
          <w:szCs w:val="28"/>
        </w:rPr>
        <w:t>обязанностей</w:t>
      </w:r>
      <w:r w:rsidR="00F057C8">
        <w:rPr>
          <w:sz w:val="28"/>
          <w:szCs w:val="28"/>
        </w:rPr>
        <w:t xml:space="preserve"> </w:t>
      </w:r>
      <w:r w:rsidRPr="00FF475A">
        <w:rPr>
          <w:sz w:val="28"/>
          <w:szCs w:val="28"/>
        </w:rPr>
        <w:t xml:space="preserve">конфликт </w:t>
      </w:r>
      <w:r w:rsidR="00F057C8">
        <w:rPr>
          <w:sz w:val="28"/>
          <w:szCs w:val="28"/>
        </w:rPr>
        <w:lastRenderedPageBreak/>
        <w:t>интересов отсутствует.</w:t>
      </w:r>
      <w:r w:rsidRPr="00FF475A">
        <w:rPr>
          <w:sz w:val="28"/>
          <w:szCs w:val="28"/>
        </w:rPr>
        <w:t xml:space="preserve"> </w:t>
      </w:r>
      <w:r w:rsidR="00FF475A" w:rsidRPr="00FF475A">
        <w:rPr>
          <w:sz w:val="28"/>
          <w:szCs w:val="28"/>
        </w:rPr>
        <w:t>Работнику принимать меры по недопущению любой возможности возникновения конфликта интересов п</w:t>
      </w:r>
      <w:r w:rsidR="009070B1" w:rsidRPr="00FF475A">
        <w:rPr>
          <w:sz w:val="28"/>
          <w:szCs w:val="28"/>
        </w:rPr>
        <w:t xml:space="preserve">ри осуществлении функций контроля за поступлением (расходованием) средств в </w:t>
      </w:r>
      <w:r w:rsidR="009070B1" w:rsidRPr="00887DB7">
        <w:rPr>
          <w:sz w:val="28"/>
          <w:szCs w:val="28"/>
        </w:rPr>
        <w:t xml:space="preserve">отношении </w:t>
      </w:r>
      <w:r w:rsidR="00F057C8">
        <w:rPr>
          <w:color w:val="000000"/>
          <w:sz w:val="28"/>
          <w:szCs w:val="28"/>
          <w:lang w:eastAsia="ru-RU"/>
        </w:rPr>
        <w:t>указанной организации</w:t>
      </w:r>
      <w:r w:rsidR="009070B1" w:rsidRPr="00887DB7">
        <w:rPr>
          <w:sz w:val="28"/>
          <w:szCs w:val="28"/>
        </w:rPr>
        <w:t>.</w:t>
      </w:r>
    </w:p>
    <w:p w:rsidR="000679CA" w:rsidRPr="000679CA" w:rsidRDefault="000679CA" w:rsidP="000679CA">
      <w:pPr>
        <w:autoSpaceDE w:val="0"/>
        <w:spacing w:line="312" w:lineRule="auto"/>
        <w:ind w:right="28" w:firstLine="709"/>
        <w:contextualSpacing/>
        <w:jc w:val="both"/>
        <w:rPr>
          <w:sz w:val="28"/>
          <w:szCs w:val="28"/>
        </w:rPr>
      </w:pPr>
      <w:r w:rsidRPr="00887DB7">
        <w:rPr>
          <w:sz w:val="28"/>
          <w:szCs w:val="28"/>
        </w:rPr>
        <w:t xml:space="preserve">Рекомендовать начальнику Управления обеспечить дополнительный контроль за поступлением (расходованием) средств ПФР при взаимодействии с </w:t>
      </w:r>
      <w:r w:rsidR="00F057C8">
        <w:rPr>
          <w:sz w:val="28"/>
          <w:szCs w:val="28"/>
        </w:rPr>
        <w:t xml:space="preserve">в </w:t>
      </w:r>
      <w:r w:rsidR="00F057C8" w:rsidRPr="00CD7B4D">
        <w:rPr>
          <w:color w:val="000000"/>
          <w:sz w:val="28"/>
          <w:szCs w:val="28"/>
          <w:lang w:eastAsia="ru-RU"/>
        </w:rPr>
        <w:t>СОГБУ «Ярцевский комплексный центр социального обслуживания населения»</w:t>
      </w:r>
      <w:r w:rsidR="00F057C8">
        <w:rPr>
          <w:color w:val="000000"/>
          <w:sz w:val="28"/>
          <w:szCs w:val="28"/>
          <w:lang w:eastAsia="ru-RU"/>
        </w:rPr>
        <w:t xml:space="preserve"> </w:t>
      </w:r>
      <w:r w:rsidRPr="00887DB7">
        <w:rPr>
          <w:sz w:val="28"/>
          <w:szCs w:val="28"/>
        </w:rPr>
        <w:t>в рамках договорных отношений, а также принимать меры в целях предотвращения и урегулирования конфликта интересов.</w:t>
      </w:r>
    </w:p>
    <w:sectPr w:rsidR="000679CA" w:rsidRPr="000679CA" w:rsidSect="004C1FB0">
      <w:footerReference w:type="default" r:id="rId7"/>
      <w:footerReference w:type="first" r:id="rId8"/>
      <w:pgSz w:w="11906" w:h="16838"/>
      <w:pgMar w:top="899" w:right="566" w:bottom="567" w:left="1531" w:header="720" w:footer="215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E00" w:rsidRDefault="00FE7E00">
      <w:r>
        <w:separator/>
      </w:r>
    </w:p>
  </w:endnote>
  <w:endnote w:type="continuationSeparator" w:id="1">
    <w:p w:rsidR="00FE7E00" w:rsidRDefault="00FE7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E7" w:rsidRDefault="00EE72E7">
    <w:pPr>
      <w:pStyle w:val="a8"/>
      <w:tabs>
        <w:tab w:val="left" w:pos="2835"/>
        <w:tab w:val="left" w:pos="4153"/>
      </w:tabs>
      <w:ind w:right="850"/>
      <w:rPr>
        <w:color w:val="FFFFFF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E7" w:rsidRDefault="00EE72E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E00" w:rsidRDefault="00FE7E00">
      <w:r>
        <w:separator/>
      </w:r>
    </w:p>
  </w:footnote>
  <w:footnote w:type="continuationSeparator" w:id="1">
    <w:p w:rsidR="00FE7E00" w:rsidRDefault="00FE7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643FB3"/>
    <w:multiLevelType w:val="multilevel"/>
    <w:tmpl w:val="CC902B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67410008"/>
    <w:multiLevelType w:val="hybridMultilevel"/>
    <w:tmpl w:val="89D6502E"/>
    <w:lvl w:ilvl="0" w:tplc="21C62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A6B"/>
    <w:rsid w:val="00007125"/>
    <w:rsid w:val="0002193C"/>
    <w:rsid w:val="00033B00"/>
    <w:rsid w:val="000547FC"/>
    <w:rsid w:val="00056FC0"/>
    <w:rsid w:val="00061F3A"/>
    <w:rsid w:val="000651C1"/>
    <w:rsid w:val="000679CA"/>
    <w:rsid w:val="00080E77"/>
    <w:rsid w:val="00090090"/>
    <w:rsid w:val="000A1269"/>
    <w:rsid w:val="000B0246"/>
    <w:rsid w:val="000C2D22"/>
    <w:rsid w:val="000C6C17"/>
    <w:rsid w:val="000F416B"/>
    <w:rsid w:val="001173E2"/>
    <w:rsid w:val="001306B7"/>
    <w:rsid w:val="0013413B"/>
    <w:rsid w:val="001518F7"/>
    <w:rsid w:val="00154D75"/>
    <w:rsid w:val="0016769C"/>
    <w:rsid w:val="00191DFC"/>
    <w:rsid w:val="0019655B"/>
    <w:rsid w:val="00196598"/>
    <w:rsid w:val="001A2BD7"/>
    <w:rsid w:val="001A5974"/>
    <w:rsid w:val="001B0770"/>
    <w:rsid w:val="001B7D1E"/>
    <w:rsid w:val="001F5A29"/>
    <w:rsid w:val="00200712"/>
    <w:rsid w:val="0020114C"/>
    <w:rsid w:val="00207ECC"/>
    <w:rsid w:val="00213AC1"/>
    <w:rsid w:val="00215C26"/>
    <w:rsid w:val="00230F21"/>
    <w:rsid w:val="00233EE0"/>
    <w:rsid w:val="002605C1"/>
    <w:rsid w:val="00261C73"/>
    <w:rsid w:val="002725B0"/>
    <w:rsid w:val="0028473A"/>
    <w:rsid w:val="00285CE5"/>
    <w:rsid w:val="002A6735"/>
    <w:rsid w:val="002A6838"/>
    <w:rsid w:val="002C4093"/>
    <w:rsid w:val="002D32EC"/>
    <w:rsid w:val="002E2865"/>
    <w:rsid w:val="002F5128"/>
    <w:rsid w:val="00321BD8"/>
    <w:rsid w:val="00322C8E"/>
    <w:rsid w:val="0033248C"/>
    <w:rsid w:val="00352A74"/>
    <w:rsid w:val="00354128"/>
    <w:rsid w:val="0038242D"/>
    <w:rsid w:val="003843BD"/>
    <w:rsid w:val="0039749D"/>
    <w:rsid w:val="003A0446"/>
    <w:rsid w:val="003A1DC8"/>
    <w:rsid w:val="003A4182"/>
    <w:rsid w:val="003A7D48"/>
    <w:rsid w:val="003B6544"/>
    <w:rsid w:val="003C0FEB"/>
    <w:rsid w:val="003C5A63"/>
    <w:rsid w:val="003E723B"/>
    <w:rsid w:val="003F5656"/>
    <w:rsid w:val="003F7C86"/>
    <w:rsid w:val="003F7F30"/>
    <w:rsid w:val="0041265B"/>
    <w:rsid w:val="00420225"/>
    <w:rsid w:val="0042649B"/>
    <w:rsid w:val="0044644F"/>
    <w:rsid w:val="004524C3"/>
    <w:rsid w:val="00457E60"/>
    <w:rsid w:val="00465108"/>
    <w:rsid w:val="004948FD"/>
    <w:rsid w:val="004C1FB0"/>
    <w:rsid w:val="004C51AD"/>
    <w:rsid w:val="004E18B1"/>
    <w:rsid w:val="00502ACF"/>
    <w:rsid w:val="00507720"/>
    <w:rsid w:val="00525107"/>
    <w:rsid w:val="0054637E"/>
    <w:rsid w:val="0055500F"/>
    <w:rsid w:val="005560D0"/>
    <w:rsid w:val="005653A3"/>
    <w:rsid w:val="005657E1"/>
    <w:rsid w:val="005878D0"/>
    <w:rsid w:val="005C1289"/>
    <w:rsid w:val="005C616D"/>
    <w:rsid w:val="005D357F"/>
    <w:rsid w:val="005E1DD5"/>
    <w:rsid w:val="005E2A11"/>
    <w:rsid w:val="005E3BFD"/>
    <w:rsid w:val="005E6D91"/>
    <w:rsid w:val="005F1C45"/>
    <w:rsid w:val="005F5406"/>
    <w:rsid w:val="005F677B"/>
    <w:rsid w:val="0062164A"/>
    <w:rsid w:val="00626A8C"/>
    <w:rsid w:val="00641EDD"/>
    <w:rsid w:val="006464C0"/>
    <w:rsid w:val="0064662B"/>
    <w:rsid w:val="00656D2B"/>
    <w:rsid w:val="00660187"/>
    <w:rsid w:val="00683A8F"/>
    <w:rsid w:val="00686C1A"/>
    <w:rsid w:val="006B170D"/>
    <w:rsid w:val="006D5A38"/>
    <w:rsid w:val="006E5ADA"/>
    <w:rsid w:val="006E5D22"/>
    <w:rsid w:val="006E6974"/>
    <w:rsid w:val="00706B4E"/>
    <w:rsid w:val="00734D24"/>
    <w:rsid w:val="0074206D"/>
    <w:rsid w:val="00747399"/>
    <w:rsid w:val="0075002E"/>
    <w:rsid w:val="007511F5"/>
    <w:rsid w:val="00754BD7"/>
    <w:rsid w:val="00763996"/>
    <w:rsid w:val="007A72EC"/>
    <w:rsid w:val="007B3EBE"/>
    <w:rsid w:val="007D772E"/>
    <w:rsid w:val="007E1A6B"/>
    <w:rsid w:val="007E6F13"/>
    <w:rsid w:val="007E786B"/>
    <w:rsid w:val="0080253F"/>
    <w:rsid w:val="00806B2F"/>
    <w:rsid w:val="00816C46"/>
    <w:rsid w:val="00836754"/>
    <w:rsid w:val="00873476"/>
    <w:rsid w:val="00887DB7"/>
    <w:rsid w:val="008918CA"/>
    <w:rsid w:val="008A20F1"/>
    <w:rsid w:val="008B7C48"/>
    <w:rsid w:val="008C59F0"/>
    <w:rsid w:val="008F0141"/>
    <w:rsid w:val="008F2A68"/>
    <w:rsid w:val="009070B1"/>
    <w:rsid w:val="00935223"/>
    <w:rsid w:val="00946EE5"/>
    <w:rsid w:val="009545A0"/>
    <w:rsid w:val="00964752"/>
    <w:rsid w:val="009913EF"/>
    <w:rsid w:val="009937A0"/>
    <w:rsid w:val="009A26C3"/>
    <w:rsid w:val="009A64E8"/>
    <w:rsid w:val="009B1567"/>
    <w:rsid w:val="009D3D9E"/>
    <w:rsid w:val="009E67B9"/>
    <w:rsid w:val="00A05E9A"/>
    <w:rsid w:val="00A0708C"/>
    <w:rsid w:val="00A15E22"/>
    <w:rsid w:val="00A27F0F"/>
    <w:rsid w:val="00A36BEE"/>
    <w:rsid w:val="00A67212"/>
    <w:rsid w:val="00A83F73"/>
    <w:rsid w:val="00A94B2E"/>
    <w:rsid w:val="00AA28A7"/>
    <w:rsid w:val="00AC48CB"/>
    <w:rsid w:val="00AD529A"/>
    <w:rsid w:val="00AE2076"/>
    <w:rsid w:val="00AF68DD"/>
    <w:rsid w:val="00B00070"/>
    <w:rsid w:val="00B03F45"/>
    <w:rsid w:val="00B05EA7"/>
    <w:rsid w:val="00B10AD3"/>
    <w:rsid w:val="00B11F1A"/>
    <w:rsid w:val="00B16C0E"/>
    <w:rsid w:val="00B176E2"/>
    <w:rsid w:val="00B24116"/>
    <w:rsid w:val="00B26835"/>
    <w:rsid w:val="00B67C90"/>
    <w:rsid w:val="00B70776"/>
    <w:rsid w:val="00B836BC"/>
    <w:rsid w:val="00B87D99"/>
    <w:rsid w:val="00B9491E"/>
    <w:rsid w:val="00BC7CB8"/>
    <w:rsid w:val="00BD0230"/>
    <w:rsid w:val="00BD27A8"/>
    <w:rsid w:val="00BD48FD"/>
    <w:rsid w:val="00BF5D60"/>
    <w:rsid w:val="00C132FC"/>
    <w:rsid w:val="00C17D3E"/>
    <w:rsid w:val="00C2773E"/>
    <w:rsid w:val="00C34CA0"/>
    <w:rsid w:val="00C37193"/>
    <w:rsid w:val="00C40788"/>
    <w:rsid w:val="00C66D78"/>
    <w:rsid w:val="00C71173"/>
    <w:rsid w:val="00C8193D"/>
    <w:rsid w:val="00C9321A"/>
    <w:rsid w:val="00CB4FFF"/>
    <w:rsid w:val="00CD7B4D"/>
    <w:rsid w:val="00D1126A"/>
    <w:rsid w:val="00D162C2"/>
    <w:rsid w:val="00D30772"/>
    <w:rsid w:val="00D30FE8"/>
    <w:rsid w:val="00D411DB"/>
    <w:rsid w:val="00D8057A"/>
    <w:rsid w:val="00D90FE8"/>
    <w:rsid w:val="00D95A77"/>
    <w:rsid w:val="00DA027E"/>
    <w:rsid w:val="00DA5FAE"/>
    <w:rsid w:val="00DB5941"/>
    <w:rsid w:val="00DD7CC8"/>
    <w:rsid w:val="00E041BC"/>
    <w:rsid w:val="00E22FD8"/>
    <w:rsid w:val="00E2397A"/>
    <w:rsid w:val="00E549F1"/>
    <w:rsid w:val="00E5607E"/>
    <w:rsid w:val="00E60139"/>
    <w:rsid w:val="00E70D77"/>
    <w:rsid w:val="00E75C41"/>
    <w:rsid w:val="00E83113"/>
    <w:rsid w:val="00E92780"/>
    <w:rsid w:val="00E93216"/>
    <w:rsid w:val="00EB7DDF"/>
    <w:rsid w:val="00EC59A5"/>
    <w:rsid w:val="00EE72E7"/>
    <w:rsid w:val="00EF395C"/>
    <w:rsid w:val="00F03300"/>
    <w:rsid w:val="00F042A0"/>
    <w:rsid w:val="00F04991"/>
    <w:rsid w:val="00F057C8"/>
    <w:rsid w:val="00F07313"/>
    <w:rsid w:val="00F21DAE"/>
    <w:rsid w:val="00F337F5"/>
    <w:rsid w:val="00F4275B"/>
    <w:rsid w:val="00F43DBA"/>
    <w:rsid w:val="00F61917"/>
    <w:rsid w:val="00F63519"/>
    <w:rsid w:val="00F80F8B"/>
    <w:rsid w:val="00F83456"/>
    <w:rsid w:val="00F859E7"/>
    <w:rsid w:val="00F955F8"/>
    <w:rsid w:val="00FA54B8"/>
    <w:rsid w:val="00FB15FE"/>
    <w:rsid w:val="00FB683A"/>
    <w:rsid w:val="00FC5FD7"/>
    <w:rsid w:val="00FE0814"/>
    <w:rsid w:val="00FE3E37"/>
    <w:rsid w:val="00FE6D5B"/>
    <w:rsid w:val="00FE7E00"/>
    <w:rsid w:val="00FF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before="480" w:after="120" w:line="360" w:lineRule="auto"/>
      <w:ind w:left="0" w:firstLine="539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10">
    <w:name w:val=" Знак Знак1"/>
    <w:rPr>
      <w:b/>
      <w:sz w:val="32"/>
      <w:lang w:val="ru-RU" w:bidi="ar-SA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line="360" w:lineRule="auto"/>
      <w:jc w:val="both"/>
    </w:pPr>
    <w:rPr>
      <w:sz w:val="28"/>
      <w:szCs w:val="28"/>
    </w:r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Subtitle"/>
    <w:basedOn w:val="a"/>
    <w:next w:val="a4"/>
    <w:link w:val="aa"/>
    <w:qFormat/>
    <w:pPr>
      <w:suppressAutoHyphens w:val="0"/>
      <w:jc w:val="center"/>
    </w:pPr>
    <w:rPr>
      <w:b/>
      <w:sz w:val="32"/>
      <w:szCs w:val="20"/>
      <w:lang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zh-CN"/>
    </w:rPr>
  </w:style>
  <w:style w:type="character" w:customStyle="1" w:styleId="aa">
    <w:name w:val="Подзаголовок Знак"/>
    <w:link w:val="a9"/>
    <w:rsid w:val="00F83456"/>
    <w:rPr>
      <w:b/>
      <w:sz w:val="32"/>
      <w:lang w:eastAsia="zh-CN"/>
    </w:rPr>
  </w:style>
  <w:style w:type="paragraph" w:styleId="ab">
    <w:name w:val="Normal (Web)"/>
    <w:basedOn w:val="a"/>
    <w:uiPriority w:val="99"/>
    <w:unhideWhenUsed/>
    <w:rsid w:val="0074206D"/>
    <w:pPr>
      <w:suppressAutoHyphens w:val="0"/>
      <w:spacing w:before="100" w:beforeAutospacing="1"/>
      <w:jc w:val="center"/>
    </w:pPr>
    <w:rPr>
      <w:color w:val="000000"/>
      <w:lang w:eastAsia="ru-RU"/>
    </w:rPr>
  </w:style>
  <w:style w:type="paragraph" w:customStyle="1" w:styleId="12">
    <w:name w:val="Абзац списка1"/>
    <w:basedOn w:val="a"/>
    <w:rsid w:val="00D30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c">
    <w:name w:val="Balloon Text"/>
    <w:basedOn w:val="a"/>
    <w:semiHidden/>
    <w:rsid w:val="00D90FE8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2A6735"/>
    <w:rPr>
      <w:sz w:val="28"/>
      <w:szCs w:val="28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Kraftway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076500-0901</dc:creator>
  <cp:lastModifiedBy>076KolobaevaOV</cp:lastModifiedBy>
  <cp:revision>2</cp:revision>
  <cp:lastPrinted>2021-06-02T14:17:00Z</cp:lastPrinted>
  <dcterms:created xsi:type="dcterms:W3CDTF">2021-06-16T06:34:00Z</dcterms:created>
  <dcterms:modified xsi:type="dcterms:W3CDTF">2021-06-16T06:34:00Z</dcterms:modified>
</cp:coreProperties>
</file>