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2B" w:rsidRDefault="00DC27A0">
      <w:pPr>
        <w:pStyle w:val="ConsPlusNormal0"/>
        <w:outlineLvl w:val="0"/>
      </w:pPr>
      <w:bookmarkStart w:id="0" w:name="_GoBack"/>
      <w:bookmarkEnd w:id="0"/>
      <w:r>
        <w:t>Зарегистрировано в Минюсте России 18 декабря 2023 г. N 76439</w:t>
      </w:r>
    </w:p>
    <w:p w:rsidR="0071242B" w:rsidRDefault="0071242B">
      <w:pPr>
        <w:pStyle w:val="ConsPlusNormal0"/>
        <w:pBdr>
          <w:bottom w:val="single" w:sz="6" w:space="0" w:color="auto"/>
        </w:pBdr>
        <w:spacing w:before="100" w:after="100"/>
        <w:jc w:val="both"/>
        <w:rPr>
          <w:sz w:val="2"/>
          <w:szCs w:val="2"/>
        </w:rPr>
      </w:pPr>
    </w:p>
    <w:p w:rsidR="0071242B" w:rsidRDefault="0071242B">
      <w:pPr>
        <w:pStyle w:val="ConsPlusNormal0"/>
      </w:pPr>
    </w:p>
    <w:p w:rsidR="0071242B" w:rsidRDefault="00DC27A0">
      <w:pPr>
        <w:pStyle w:val="ConsPlusTitle0"/>
        <w:jc w:val="center"/>
      </w:pPr>
      <w:r>
        <w:t>ФОНД ПЕНСИОННОГО И СОЦИАЛЬНОГО СТРАХОВАНИЯ</w:t>
      </w:r>
    </w:p>
    <w:p w:rsidR="0071242B" w:rsidRDefault="00DC27A0">
      <w:pPr>
        <w:pStyle w:val="ConsPlusTitle0"/>
        <w:jc w:val="center"/>
      </w:pPr>
      <w:r>
        <w:t>РОССИЙСКОЙ ФЕДЕРАЦИИ</w:t>
      </w:r>
    </w:p>
    <w:p w:rsidR="0071242B" w:rsidRDefault="0071242B">
      <w:pPr>
        <w:pStyle w:val="ConsPlusTitle0"/>
        <w:jc w:val="center"/>
      </w:pPr>
    </w:p>
    <w:p w:rsidR="0071242B" w:rsidRDefault="00DC27A0">
      <w:pPr>
        <w:pStyle w:val="ConsPlusTitle0"/>
        <w:jc w:val="center"/>
      </w:pPr>
      <w:r>
        <w:t>ПРИКАЗ</w:t>
      </w:r>
    </w:p>
    <w:p w:rsidR="0071242B" w:rsidRDefault="00DC27A0">
      <w:pPr>
        <w:pStyle w:val="ConsPlusTitle0"/>
        <w:jc w:val="center"/>
      </w:pPr>
      <w:r>
        <w:t>от 17 ноября 2023 г. N 2283</w:t>
      </w:r>
    </w:p>
    <w:p w:rsidR="0071242B" w:rsidRDefault="0071242B">
      <w:pPr>
        <w:pStyle w:val="ConsPlusTitle0"/>
        <w:jc w:val="center"/>
      </w:pPr>
    </w:p>
    <w:p w:rsidR="0071242B" w:rsidRDefault="00DC27A0">
      <w:pPr>
        <w:pStyle w:val="ConsPlusTitle0"/>
        <w:jc w:val="center"/>
      </w:pPr>
      <w:r>
        <w:t>ОБ УТВЕРЖДЕНИИ ПОРЯДКА</w:t>
      </w:r>
    </w:p>
    <w:p w:rsidR="0071242B" w:rsidRDefault="00DC27A0">
      <w:pPr>
        <w:pStyle w:val="ConsPlusTitle0"/>
        <w:jc w:val="center"/>
      </w:pPr>
      <w:r>
        <w:t>ПРЕДСТАВЛЕНИЯ ГРАЖДАНАМИ, ПРЕТЕНДУЮЩИМИ НА ЗАМЕЩЕНИЕ</w:t>
      </w:r>
    </w:p>
    <w:p w:rsidR="0071242B" w:rsidRDefault="00DC27A0">
      <w:pPr>
        <w:pStyle w:val="ConsPlusTitle0"/>
        <w:jc w:val="center"/>
      </w:pPr>
      <w:r>
        <w:t>ДОЛЖНОСТЕЙ В ФОНДЕ ПЕНСИОННОГО И СОЦИАЛЬНОГО СТРАХОВАНИЯ</w:t>
      </w:r>
    </w:p>
    <w:p w:rsidR="0071242B" w:rsidRDefault="00DC27A0">
      <w:pPr>
        <w:pStyle w:val="ConsPlusTitle0"/>
        <w:jc w:val="center"/>
      </w:pPr>
      <w:r>
        <w:t>РОССИЙСКОЙ ФЕДЕРАЦИИ И ЕГО ТЕРРИТОРИАЛЬНЫХ ОРГАНАХ,</w:t>
      </w:r>
    </w:p>
    <w:p w:rsidR="0071242B" w:rsidRDefault="00DC27A0">
      <w:pPr>
        <w:pStyle w:val="ConsPlusTitle0"/>
        <w:jc w:val="center"/>
      </w:pPr>
      <w:r>
        <w:t>И РАБОТНИКАМИ, ЗАМЕЩАЮЩИМИ ДОЛЖНОСТИ В ФОНДЕ ПЕНСИОННОГО</w:t>
      </w:r>
    </w:p>
    <w:p w:rsidR="0071242B" w:rsidRDefault="00DC27A0">
      <w:pPr>
        <w:pStyle w:val="ConsPlusTitle0"/>
        <w:jc w:val="center"/>
      </w:pPr>
      <w:r>
        <w:t>И СОЦИАЛЬНОГО СТРАХОВАНИЯ РОССИЙСКОЙ ФЕДЕРАЦИИ И ЕГО</w:t>
      </w:r>
    </w:p>
    <w:p w:rsidR="0071242B" w:rsidRDefault="00DC27A0">
      <w:pPr>
        <w:pStyle w:val="ConsPlusTitle0"/>
        <w:jc w:val="center"/>
      </w:pPr>
      <w:r>
        <w:t>ТЕРРИТОРИАЛЬНЫХ ОРГАНАХ, СВЕДЕНИЙ О ДОХОДАХ, РАСХОДАХ,</w:t>
      </w:r>
    </w:p>
    <w:p w:rsidR="0071242B" w:rsidRDefault="00DC27A0">
      <w:pPr>
        <w:pStyle w:val="ConsPlusTitle0"/>
        <w:jc w:val="center"/>
      </w:pPr>
      <w:r>
        <w:t>ОБ ИМУЩЕСТВЕ И ОБЯЗАТЕЛЬСТВАХ ИМУЩЕСТВЕННОГО ХАРАКТЕРА</w:t>
      </w:r>
    </w:p>
    <w:p w:rsidR="0071242B" w:rsidRDefault="0071242B">
      <w:pPr>
        <w:pStyle w:val="ConsPlusNormal0"/>
        <w:jc w:val="center"/>
      </w:pPr>
    </w:p>
    <w:p w:rsidR="0071242B" w:rsidRPr="00662816" w:rsidRDefault="00DC27A0">
      <w:pPr>
        <w:pStyle w:val="ConsPlusNormal0"/>
        <w:ind w:firstLine="540"/>
        <w:jc w:val="both"/>
      </w:pPr>
      <w:r w:rsidRPr="00662816">
        <w:t xml:space="preserve">В соответствии со </w:t>
      </w:r>
      <w:hyperlink r:id="rId6"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статьями 8</w:t>
        </w:r>
      </w:hyperlink>
      <w:r w:rsidRPr="00662816">
        <w:t xml:space="preserve"> и </w:t>
      </w:r>
      <w:hyperlink r:id="rId7"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8.1</w:t>
        </w:r>
      </w:hyperlink>
      <w:r w:rsidRPr="00662816">
        <w:t xml:space="preserve"> Федеральног</w:t>
      </w:r>
      <w:r w:rsidR="00662816">
        <w:t>о закона от 25 декабря 2008 г. №</w:t>
      </w:r>
      <w:r w:rsidRPr="00662816">
        <w:t xml:space="preserve"> 273-ФЗ "О противодействии коррупции", </w:t>
      </w:r>
      <w:hyperlink r:id="rId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662816">
          <w:t>частью 2 статьи 3</w:t>
        </w:r>
      </w:hyperlink>
      <w:r w:rsidRPr="00662816">
        <w:t xml:space="preserve"> Федерально</w:t>
      </w:r>
      <w:r w:rsidR="00662816">
        <w:t>го закона от 3 декабря 2012 г. №</w:t>
      </w:r>
      <w:r w:rsidRPr="00662816">
        <w:t xml:space="preserve"> 230-ФЗ "О контроле за соответствием расходов лиц, замещающих государственные должности, и иных лиц их доходам", </w:t>
      </w:r>
      <w:hyperlink r:id="rId9"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662816">
          <w:t>пунктом 23</w:t>
        </w:r>
      </w:hyperlink>
      <w:r w:rsidRPr="00662816">
        <w:t xml:space="preserve"> Указа Президента Российской</w:t>
      </w:r>
      <w:r w:rsidR="00662816">
        <w:t xml:space="preserve"> Федерации от 2 апреля 2013 г. №</w:t>
      </w:r>
      <w:r w:rsidRPr="00662816">
        <w:t xml:space="preserve"> 309 "О мерах по реализации отдельных положений Федерального закона "О противодействии коррупции" приказываю:</w:t>
      </w:r>
    </w:p>
    <w:p w:rsidR="0071242B" w:rsidRPr="00662816" w:rsidRDefault="00DC27A0">
      <w:pPr>
        <w:pStyle w:val="ConsPlusNormal0"/>
        <w:spacing w:before="200"/>
        <w:ind w:firstLine="540"/>
        <w:jc w:val="both"/>
      </w:pPr>
      <w:r w:rsidRPr="00662816">
        <w:t xml:space="preserve">1. Утвердить прилагаемый </w:t>
      </w:r>
      <w:hyperlink w:anchor="P41" w:tooltip="ПОРЯДОК">
        <w:r w:rsidRPr="00662816">
          <w:t>Порядок</w:t>
        </w:r>
      </w:hyperlink>
      <w:r w:rsidRPr="00662816">
        <w:t xml:space="preserve">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и обязательствах имущественного характера.</w:t>
      </w:r>
    </w:p>
    <w:p w:rsidR="0071242B" w:rsidRPr="00662816" w:rsidRDefault="00DC27A0">
      <w:pPr>
        <w:pStyle w:val="ConsPlusNormal0"/>
        <w:spacing w:before="200"/>
        <w:ind w:firstLine="540"/>
        <w:jc w:val="both"/>
      </w:pPr>
      <w:r w:rsidRPr="00662816">
        <w:t>2. Признать утратившими силу:</w:t>
      </w:r>
    </w:p>
    <w:p w:rsidR="0071242B" w:rsidRPr="00662816" w:rsidRDefault="00FF417D">
      <w:pPr>
        <w:pStyle w:val="ConsPlusNormal0"/>
        <w:spacing w:before="200"/>
        <w:ind w:firstLine="540"/>
        <w:jc w:val="both"/>
      </w:pPr>
      <w:hyperlink r:id="rId10" w:tooltip="Постановление Правления ПФ РФ от 06.06.2018 N 293п (ред. от 12.07.2022) &quot;Об утверждении Порядка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
        <w:r w:rsidR="00DC27A0" w:rsidRPr="00662816">
          <w:t>постановление</w:t>
        </w:r>
      </w:hyperlink>
      <w:r w:rsidR="00DC27A0" w:rsidRPr="00662816">
        <w:t xml:space="preserve"> Правления Пенсионного фонда Российск</w:t>
      </w:r>
      <w:r w:rsidR="00213552">
        <w:t>ой Федерации от 6 июня 2018 г. №</w:t>
      </w:r>
      <w:r w:rsidR="00DC27A0" w:rsidRPr="00662816">
        <w:t xml:space="preserve"> 293п "Об утверждении Порядка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обязательствах имущественного характера" (зарегистрировано Министерством юстиции Российской Федерации 13 ав</w:t>
      </w:r>
      <w:r w:rsidR="00662816">
        <w:t>густа 2018 г., регистрационный №</w:t>
      </w:r>
      <w:r w:rsidR="00DC27A0" w:rsidRPr="00662816">
        <w:t xml:space="preserve"> 51877);</w:t>
      </w:r>
    </w:p>
    <w:p w:rsidR="0071242B" w:rsidRDefault="00FF417D">
      <w:pPr>
        <w:pStyle w:val="ConsPlusNormal0"/>
        <w:spacing w:before="200"/>
        <w:ind w:firstLine="540"/>
        <w:jc w:val="both"/>
      </w:pPr>
      <w:hyperlink r:id="rId11" w:tooltip="Постановление Правления ПФ РФ от 02.09.2020 N 611п &quot;О внесении изменения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
        <w:r w:rsidR="00DC27A0" w:rsidRPr="00662816">
          <w:t>постановление</w:t>
        </w:r>
      </w:hyperlink>
      <w:r w:rsidR="00DC27A0" w:rsidRPr="00662816">
        <w:t xml:space="preserve"> Правления Пенсионного</w:t>
      </w:r>
      <w:r w:rsidR="00DC27A0">
        <w:t xml:space="preserve"> фонда Российской Ф</w:t>
      </w:r>
      <w:r w:rsidR="00662816">
        <w:t>едерации от 2 сентября 2020 г. №</w:t>
      </w:r>
      <w:r w:rsidR="00DC27A0">
        <w:t xml:space="preserve"> 611п "О внесении изменения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обязательствах имущественного характера, утвержденный постановлением Правления Пенсионного фонда Российск</w:t>
      </w:r>
      <w:r w:rsidR="00662816">
        <w:t>ой Федерации от 6 июня 2018 г. №</w:t>
      </w:r>
      <w:r w:rsidR="00DC27A0">
        <w:t xml:space="preserve"> 293п" (зарегистрировано Министерством юстиции Российской Федерации 2 ок</w:t>
      </w:r>
      <w:r w:rsidR="00662816">
        <w:t xml:space="preserve">тября 2020 г., регистрационный </w:t>
      </w:r>
      <w:r w:rsidR="00662816">
        <w:br/>
        <w:t>№</w:t>
      </w:r>
      <w:r w:rsidR="00DC27A0">
        <w:t xml:space="preserve"> 60189);</w:t>
      </w:r>
    </w:p>
    <w:p w:rsidR="0071242B" w:rsidRDefault="00FF417D">
      <w:pPr>
        <w:pStyle w:val="ConsPlusNormal0"/>
        <w:spacing w:before="200"/>
        <w:ind w:firstLine="540"/>
        <w:jc w:val="both"/>
      </w:pPr>
      <w:hyperlink r:id="rId12" w:tooltip="Постановление Правления ПФ РФ от 12.07.2022 N 131п &quot;О внесении изменений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
        <w:r w:rsidR="00DC27A0" w:rsidRPr="00662816">
          <w:t>постановление</w:t>
        </w:r>
      </w:hyperlink>
      <w:r w:rsidR="00DC27A0" w:rsidRPr="00662816">
        <w:t xml:space="preserve"> Прав</w:t>
      </w:r>
      <w:r w:rsidR="00DC27A0">
        <w:t>ления Пенсионного фонда Российской Федерации от 12 июля 2022 г. N 131п "О внесении изменений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обязательствах имущественного характера, утвержденный постановлением Правления Пенсионного фонда Российск</w:t>
      </w:r>
      <w:r w:rsidR="00662816">
        <w:t>ой Федерации от 6 июня 2018 г. №</w:t>
      </w:r>
      <w:r w:rsidR="00DC27A0">
        <w:t xml:space="preserve"> 293п" (зарегистрировано Министерством юстиции Российской Федерации 12 августа 2022 г., регистрационный </w:t>
      </w:r>
      <w:r w:rsidR="00662816">
        <w:br/>
        <w:t>№</w:t>
      </w:r>
      <w:r w:rsidR="00DC27A0">
        <w:t xml:space="preserve"> 69630).</w:t>
      </w:r>
    </w:p>
    <w:p w:rsidR="0071242B" w:rsidRDefault="0071242B">
      <w:pPr>
        <w:pStyle w:val="ConsPlusNormal0"/>
        <w:ind w:firstLine="540"/>
        <w:jc w:val="both"/>
      </w:pPr>
    </w:p>
    <w:p w:rsidR="0071242B" w:rsidRDefault="00DC27A0">
      <w:pPr>
        <w:pStyle w:val="ConsPlusNormal0"/>
        <w:jc w:val="right"/>
      </w:pPr>
      <w:r>
        <w:t>Председатель</w:t>
      </w:r>
    </w:p>
    <w:p w:rsidR="0071242B" w:rsidRDefault="00DC27A0">
      <w:pPr>
        <w:pStyle w:val="ConsPlusNormal0"/>
        <w:jc w:val="right"/>
      </w:pPr>
      <w:r>
        <w:t>С.ЧИРКОВ</w:t>
      </w:r>
    </w:p>
    <w:p w:rsidR="0071242B" w:rsidRDefault="0071242B">
      <w:pPr>
        <w:pStyle w:val="ConsPlusNormal0"/>
        <w:jc w:val="right"/>
      </w:pPr>
    </w:p>
    <w:p w:rsidR="0071242B" w:rsidRDefault="0071242B">
      <w:pPr>
        <w:pStyle w:val="ConsPlusNormal0"/>
        <w:jc w:val="right"/>
      </w:pPr>
    </w:p>
    <w:p w:rsidR="0071242B" w:rsidRDefault="0071242B">
      <w:pPr>
        <w:pStyle w:val="ConsPlusNormal0"/>
        <w:jc w:val="right"/>
      </w:pPr>
    </w:p>
    <w:p w:rsidR="0071242B" w:rsidRDefault="0071242B">
      <w:pPr>
        <w:pStyle w:val="ConsPlusNormal0"/>
        <w:jc w:val="right"/>
      </w:pPr>
    </w:p>
    <w:p w:rsidR="00EB43CF" w:rsidRDefault="00EB43CF">
      <w:pPr>
        <w:pStyle w:val="ConsPlusNormal0"/>
        <w:jc w:val="right"/>
        <w:outlineLvl w:val="0"/>
      </w:pPr>
    </w:p>
    <w:p w:rsidR="0071242B" w:rsidRDefault="00DC27A0">
      <w:pPr>
        <w:pStyle w:val="ConsPlusNormal0"/>
        <w:jc w:val="right"/>
        <w:outlineLvl w:val="0"/>
      </w:pPr>
      <w:r>
        <w:lastRenderedPageBreak/>
        <w:t>Приложение</w:t>
      </w:r>
    </w:p>
    <w:p w:rsidR="0071242B" w:rsidRDefault="0071242B">
      <w:pPr>
        <w:pStyle w:val="ConsPlusNormal0"/>
        <w:jc w:val="right"/>
      </w:pPr>
    </w:p>
    <w:p w:rsidR="0071242B" w:rsidRDefault="00DC27A0">
      <w:pPr>
        <w:pStyle w:val="ConsPlusNormal0"/>
        <w:jc w:val="right"/>
      </w:pPr>
      <w:r>
        <w:t>Утвержден</w:t>
      </w:r>
    </w:p>
    <w:p w:rsidR="0071242B" w:rsidRDefault="00DC27A0">
      <w:pPr>
        <w:pStyle w:val="ConsPlusNormal0"/>
        <w:jc w:val="right"/>
      </w:pPr>
      <w:r>
        <w:t>приказом Фонда пенсионного</w:t>
      </w:r>
    </w:p>
    <w:p w:rsidR="0071242B" w:rsidRDefault="00DC27A0">
      <w:pPr>
        <w:pStyle w:val="ConsPlusNormal0"/>
        <w:jc w:val="right"/>
      </w:pPr>
      <w:r>
        <w:t>и социального страхования</w:t>
      </w:r>
    </w:p>
    <w:p w:rsidR="0071242B" w:rsidRDefault="00DC27A0">
      <w:pPr>
        <w:pStyle w:val="ConsPlusNormal0"/>
        <w:jc w:val="right"/>
      </w:pPr>
      <w:r>
        <w:t>Российской Федерации</w:t>
      </w:r>
    </w:p>
    <w:p w:rsidR="0071242B" w:rsidRDefault="00DC27A0">
      <w:pPr>
        <w:pStyle w:val="ConsPlusNormal0"/>
        <w:jc w:val="right"/>
      </w:pPr>
      <w:r>
        <w:t>от 17 ноября 2023 г. N 2283</w:t>
      </w:r>
    </w:p>
    <w:p w:rsidR="0071242B" w:rsidRDefault="0071242B">
      <w:pPr>
        <w:pStyle w:val="ConsPlusNormal0"/>
        <w:jc w:val="center"/>
      </w:pPr>
    </w:p>
    <w:p w:rsidR="0071242B" w:rsidRDefault="00DC27A0">
      <w:pPr>
        <w:pStyle w:val="ConsPlusTitle0"/>
        <w:jc w:val="center"/>
      </w:pPr>
      <w:bookmarkStart w:id="1" w:name="P41"/>
      <w:bookmarkEnd w:id="1"/>
      <w:r>
        <w:t>ПОРЯДОК</w:t>
      </w:r>
    </w:p>
    <w:p w:rsidR="0071242B" w:rsidRDefault="00DC27A0">
      <w:pPr>
        <w:pStyle w:val="ConsPlusTitle0"/>
        <w:jc w:val="center"/>
      </w:pPr>
      <w:r>
        <w:t>ПРЕДСТАВЛЕНИЯ ГРАЖДАНАМИ, ПРЕТЕНДУЮЩИМИ НА ЗАМЕЩЕНИЕ</w:t>
      </w:r>
    </w:p>
    <w:p w:rsidR="0071242B" w:rsidRDefault="00DC27A0">
      <w:pPr>
        <w:pStyle w:val="ConsPlusTitle0"/>
        <w:jc w:val="center"/>
      </w:pPr>
      <w:r>
        <w:t>ДОЛЖНОСТЕЙ В ФОНДЕ ПЕНСИОННОГО И СОЦИАЛЬНОГО СТРАХОВАНИЯ</w:t>
      </w:r>
    </w:p>
    <w:p w:rsidR="0071242B" w:rsidRDefault="00DC27A0">
      <w:pPr>
        <w:pStyle w:val="ConsPlusTitle0"/>
        <w:jc w:val="center"/>
      </w:pPr>
      <w:r>
        <w:t>РОССИЙСКОЙ ФЕДЕРАЦИИ И ЕГО ТЕРРИТОРИАЛЬНЫХ ОРГАНАХ,</w:t>
      </w:r>
    </w:p>
    <w:p w:rsidR="0071242B" w:rsidRDefault="00DC27A0">
      <w:pPr>
        <w:pStyle w:val="ConsPlusTitle0"/>
        <w:jc w:val="center"/>
      </w:pPr>
      <w:r>
        <w:t>И РАБОТНИКАМИ, ЗАМЕЩАЮЩИМИ ДОЛЖНОСТИ В ФОНДЕ ПЕНСИОННОГО</w:t>
      </w:r>
    </w:p>
    <w:p w:rsidR="0071242B" w:rsidRDefault="00DC27A0">
      <w:pPr>
        <w:pStyle w:val="ConsPlusTitle0"/>
        <w:jc w:val="center"/>
      </w:pPr>
      <w:r>
        <w:t>И СОЦИАЛЬНОГО СТРАХОВАНИЯ РОССИЙСКОЙ ФЕДЕРАЦИИ И ЕГО</w:t>
      </w:r>
    </w:p>
    <w:p w:rsidR="0071242B" w:rsidRDefault="00DC27A0">
      <w:pPr>
        <w:pStyle w:val="ConsPlusTitle0"/>
        <w:jc w:val="center"/>
      </w:pPr>
      <w:r>
        <w:t>ТЕРРИТОРИАЛЬНЫХ ОРГАНАХ, СВЕДЕНИЙ О ДОХОДАХ, РАСХОДАХ,</w:t>
      </w:r>
    </w:p>
    <w:p w:rsidR="0071242B" w:rsidRDefault="00DC27A0">
      <w:pPr>
        <w:pStyle w:val="ConsPlusTitle0"/>
        <w:jc w:val="center"/>
      </w:pPr>
      <w:r>
        <w:t>ОБ ИМУЩЕСТВЕ И ОБЯЗАТЕЛЬСТВАХ ИМУЩЕСТВЕННОГО ХАРАКТЕРА</w:t>
      </w:r>
    </w:p>
    <w:p w:rsidR="0071242B" w:rsidRDefault="0071242B">
      <w:pPr>
        <w:pStyle w:val="ConsPlusNormal0"/>
        <w:jc w:val="center"/>
      </w:pPr>
    </w:p>
    <w:p w:rsidR="0071242B" w:rsidRDefault="00DC27A0">
      <w:pPr>
        <w:pStyle w:val="ConsPlusNormal0"/>
        <w:ind w:firstLine="540"/>
        <w:jc w:val="both"/>
      </w:pPr>
      <w:bookmarkStart w:id="2" w:name="P50"/>
      <w:bookmarkEnd w:id="2"/>
      <w: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на:</w:t>
      </w:r>
    </w:p>
    <w:p w:rsidR="0071242B" w:rsidRPr="00662816" w:rsidRDefault="00DC27A0">
      <w:pPr>
        <w:pStyle w:val="ConsPlusNormal0"/>
        <w:spacing w:before="200"/>
        <w:ind w:firstLine="540"/>
        <w:jc w:val="both"/>
      </w:pPr>
      <w:r w:rsidRPr="00662816">
        <w:t xml:space="preserve">а) граждан, претендующих на замещение должностей, включенных в </w:t>
      </w:r>
      <w:hyperlink r:id="rId13"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4"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пунктами 2</w:t>
        </w:r>
      </w:hyperlink>
      <w:r w:rsidRPr="00662816">
        <w:t xml:space="preserve"> и </w:t>
      </w:r>
      <w:hyperlink r:id="rId15"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4 части 1 статьи 8</w:t>
        </w:r>
      </w:hyperlink>
      <w:r w:rsidRPr="00662816">
        <w:t xml:space="preserve"> Федерального</w:t>
      </w:r>
      <w:r w:rsidR="00213552">
        <w:t xml:space="preserve"> закона от 25 декабря 2008 г. №</w:t>
      </w:r>
      <w:r w:rsidRPr="00662816">
        <w:t xml:space="preserve"> 273-ФЗ "О противодействии коррупции", с </w:t>
      </w:r>
      <w:hyperlink r:id="rId16"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662816">
          <w:t>подпунктом "в" пункта 23</w:t>
        </w:r>
      </w:hyperlink>
      <w:r w:rsidRPr="00662816">
        <w:t xml:space="preserve"> Указа Президента Российской Федерации от 2 апреля 2013 </w:t>
      </w:r>
      <w:r w:rsidR="00213552">
        <w:t>г. №</w:t>
      </w:r>
      <w:r w:rsidRPr="00662816">
        <w:t xml:space="preserve"> 309 "О мерах по реализации отдельных положений Федерального закона "О противодействии коррупции" (далее - граждане, Перечень должностей);</w:t>
      </w:r>
    </w:p>
    <w:p w:rsidR="0071242B" w:rsidRPr="00662816" w:rsidRDefault="00DC27A0">
      <w:pPr>
        <w:pStyle w:val="ConsPlusNormal0"/>
        <w:spacing w:before="200"/>
        <w:ind w:firstLine="540"/>
        <w:jc w:val="both"/>
      </w:pPr>
      <w:r w:rsidRPr="00662816">
        <w:t xml:space="preserve">б) работников СФР и его территориальных органов, замещавших по состоянию на 31 декабря отчетного года должности в СФР и его территориальных органах, включенные в </w:t>
      </w:r>
      <w:hyperlink r:id="rId17"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(далее - работники СФР и его территориальных органов);</w:t>
      </w:r>
    </w:p>
    <w:p w:rsidR="0071242B" w:rsidRPr="00662816" w:rsidRDefault="00DC27A0">
      <w:pPr>
        <w:pStyle w:val="ConsPlusNormal0"/>
        <w:spacing w:before="200"/>
        <w:ind w:firstLine="540"/>
        <w:jc w:val="both"/>
      </w:pPr>
      <w:r w:rsidRPr="00662816">
        <w:t xml:space="preserve">в) работников, замещающих должности в СФР и его территориальных органах, не предусмотренные </w:t>
      </w:r>
      <w:hyperlink r:id="rId18"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Перечнем</w:t>
        </w:r>
      </w:hyperlink>
      <w:r w:rsidRPr="00662816">
        <w:t xml:space="preserve"> должностей, и претендующих на замещение должностей в СФР и его территориальных органах, включенных в </w:t>
      </w:r>
      <w:hyperlink r:id="rId19"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(далее - кандидаты).</w:t>
      </w:r>
    </w:p>
    <w:p w:rsidR="0071242B" w:rsidRPr="00662816" w:rsidRDefault="00DC27A0">
      <w:pPr>
        <w:pStyle w:val="ConsPlusNormal0"/>
        <w:spacing w:before="200"/>
        <w:ind w:firstLine="540"/>
        <w:jc w:val="both"/>
      </w:pPr>
      <w:r w:rsidRPr="00662816">
        <w:t>2. Обязанность представлять сведения о своих расходах, а также о расходах своих супруги (супруга) и несовершеннолетних детей (далее - сведения о расходах) возлагается на работников, замещающих должности в СФР и его территориальных органах, замещение которых влечет за собой обязанность представлять сведения о доходах в соответствии с законодательством Российской Федерации.</w:t>
      </w:r>
    </w:p>
    <w:p w:rsidR="0071242B" w:rsidRDefault="00DC27A0">
      <w:pPr>
        <w:pStyle w:val="ConsPlusNormal0"/>
        <w:spacing w:before="200"/>
        <w:ind w:firstLine="540"/>
        <w:jc w:val="both"/>
      </w:pPr>
      <w:r w:rsidRPr="00662816">
        <w:t xml:space="preserve">3. Сведения о доходах и сведения о расходах представляются по </w:t>
      </w:r>
      <w:hyperlink r:id="rId20" w:tooltip="Указ Президента РФ от 23.06.2014 N 460 (ред. от 18.07.2022)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662816">
          <w:t>форме</w:t>
        </w:r>
      </w:hyperlink>
      <w:r w:rsidRPr="00662816">
        <w:t xml:space="preserve"> справки, утвержденной Указом Президента Российской Федерации от 23 июня 2014 г. </w:t>
      </w:r>
      <w:r w:rsidR="00213552">
        <w:t>№</w:t>
      </w:r>
      <w:r w:rsidRPr="00662816">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w:t>
      </w:r>
      <w:r>
        <w:t xml:space="preserve">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1242B" w:rsidRDefault="00DC27A0">
      <w:pPr>
        <w:pStyle w:val="ConsPlusNormal0"/>
        <w:spacing w:before="200"/>
        <w:ind w:firstLine="540"/>
        <w:jc w:val="both"/>
      </w:pPr>
      <w:bookmarkStart w:id="3" w:name="P56"/>
      <w:bookmarkEnd w:id="3"/>
      <w:r>
        <w:t>4. Сведения о доходах представляются:</w:t>
      </w:r>
    </w:p>
    <w:p w:rsidR="0071242B" w:rsidRDefault="00DC27A0">
      <w:pPr>
        <w:pStyle w:val="ConsPlusNormal0"/>
        <w:spacing w:before="200"/>
        <w:ind w:firstLine="540"/>
        <w:jc w:val="both"/>
      </w:pPr>
      <w:r>
        <w:t>а) гражданами - при приеме на работу в СФР и его территориальные органы;</w:t>
      </w:r>
    </w:p>
    <w:p w:rsidR="0071242B" w:rsidRPr="00662816" w:rsidRDefault="00DC27A0">
      <w:pPr>
        <w:pStyle w:val="ConsPlusNormal0"/>
        <w:spacing w:before="200"/>
        <w:ind w:firstLine="540"/>
        <w:jc w:val="both"/>
      </w:pPr>
      <w:r w:rsidRPr="00662816">
        <w:t xml:space="preserve">б) кандидатами - при назначении на должности в СФР и его территориальные органы, включенные в </w:t>
      </w:r>
      <w:hyperlink r:id="rId21"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w:t>
      </w:r>
    </w:p>
    <w:p w:rsidR="0071242B" w:rsidRDefault="00DC27A0">
      <w:pPr>
        <w:pStyle w:val="ConsPlusNormal0"/>
        <w:spacing w:before="200"/>
        <w:ind w:firstLine="540"/>
        <w:jc w:val="both"/>
      </w:pPr>
      <w:bookmarkStart w:id="4" w:name="P59"/>
      <w:bookmarkEnd w:id="4"/>
      <w:r w:rsidRPr="00662816">
        <w:t>5. Сведения о доходах и сведения о расходах работниками СФР и его территориальных органов представляются</w:t>
      </w:r>
      <w:r>
        <w:t xml:space="preserve"> ежегодно, не позднее 30 апреля года, следующего за отчетным.</w:t>
      </w:r>
    </w:p>
    <w:p w:rsidR="0071242B" w:rsidRDefault="00DC27A0">
      <w:pPr>
        <w:pStyle w:val="ConsPlusNormal0"/>
        <w:spacing w:before="200"/>
        <w:ind w:firstLine="540"/>
        <w:jc w:val="both"/>
      </w:pPr>
      <w:r>
        <w:t>6. Сведения о доходах и сведения о расходах представляются:</w:t>
      </w:r>
    </w:p>
    <w:p w:rsidR="0071242B" w:rsidRDefault="00DC27A0">
      <w:pPr>
        <w:pStyle w:val="ConsPlusNormal0"/>
        <w:spacing w:before="200"/>
        <w:ind w:firstLine="540"/>
        <w:jc w:val="both"/>
      </w:pPr>
      <w:r>
        <w:lastRenderedPageBreak/>
        <w:t>а) в структурное подразделение центрального аппарата СФР, ответственное за профилактику коррупционных правонарушений гражданами и кандидатами, претендующими на должности в СФР и его территориальных органах, назначение на которые осуществляется председателем СФР, а также работниками, занимающими эти должности, за исключением граждан и кандидатов, претендующих на должности первого заместителя директора Межрегионального информационного центра Фонда пенсионного и социального страхования Российской Федерации (далее - МИЦ СФР), заместителя директора МИЦ СФР, главного бухгалтера МИЦ СФР, заместителя управляющего отделением СФР и главного бухгалтера отделения СФР, а также работников, занимающих эти должности;</w:t>
      </w:r>
    </w:p>
    <w:p w:rsidR="0071242B" w:rsidRDefault="00DC27A0">
      <w:pPr>
        <w:pStyle w:val="ConsPlusNormal0"/>
        <w:spacing w:before="200"/>
        <w:ind w:firstLine="540"/>
        <w:jc w:val="both"/>
      </w:pPr>
      <w:r>
        <w:t>б) в структурные подразделения территориальных органов СФР, ответственные за профилактику коррупционных правонарушений:</w:t>
      </w:r>
    </w:p>
    <w:p w:rsidR="0071242B" w:rsidRDefault="00DC27A0">
      <w:pPr>
        <w:pStyle w:val="ConsPlusNormal0"/>
        <w:spacing w:before="200"/>
        <w:ind w:firstLine="540"/>
        <w:jc w:val="both"/>
      </w:pPr>
      <w:r>
        <w:t>гражданами и кандидатами, претендующими на должности в МИЦ СФР, назначение на которые осуществляется директором МИЦ СФР, работниками, занимающими эти должности, а также гражданами и кандидатами, претендующими на должности первого заместителя директора МИЦ СФР, заместителя директора МИЦ СФР, главного бухгалтера МИЦ СФР, и работниками, занимающими эти должности;</w:t>
      </w:r>
    </w:p>
    <w:p w:rsidR="0071242B" w:rsidRDefault="00DC27A0">
      <w:pPr>
        <w:pStyle w:val="ConsPlusNormal0"/>
        <w:spacing w:before="200"/>
        <w:ind w:firstLine="540"/>
        <w:jc w:val="both"/>
      </w:pPr>
      <w:r>
        <w:t>гражданами и кандидатами, претендующими на должности в отделение СФР, назначение на которые осуществляется управляющим отделением СФР, работниками, занимающими эти должности, а также гражданами и кандидатами, претендующими на должности заместителя управляющего отделением СФР и главного бухгалтера отделения СФР, и работниками, занимающими эти должности;</w:t>
      </w:r>
    </w:p>
    <w:p w:rsidR="0071242B" w:rsidRDefault="00DC27A0">
      <w:pPr>
        <w:pStyle w:val="ConsPlusNormal0"/>
        <w:spacing w:before="200"/>
        <w:ind w:firstLine="540"/>
        <w:jc w:val="both"/>
      </w:pPr>
      <w:r>
        <w:t>в) в структурное подразделение филиала Отделения СФР по г. Москве и Московской области, ответственное за профилактику коррупционных правонарушений, и Центр СФР по выплате пенсий по г. Москве и Московской области гражданами и кандидатами, претендующими на должности в филиале отделения СФР, назначение на которые осуществляется директором филиала Отделения СФР по г. Москве и Московской области, руководителем Центра СФР по выплате пенсий по г. Москве и Московской области соответственно, и работниками, занимающими эти должности.</w:t>
      </w:r>
    </w:p>
    <w:p w:rsidR="0071242B" w:rsidRDefault="00DC27A0">
      <w:pPr>
        <w:pStyle w:val="ConsPlusNormal0"/>
        <w:spacing w:before="200"/>
        <w:ind w:firstLine="540"/>
        <w:jc w:val="both"/>
      </w:pPr>
      <w:bookmarkStart w:id="5" w:name="P66"/>
      <w:bookmarkEnd w:id="5"/>
      <w:r>
        <w:t>7. Граждане представляют:</w:t>
      </w:r>
    </w:p>
    <w:p w:rsidR="0071242B" w:rsidRDefault="00DC27A0">
      <w:pPr>
        <w:pStyle w:val="ConsPlusNormal0"/>
        <w:spacing w:before="20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при приеме на работу в СФР и его территориальные органы,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при приеме на работу в СФР и его территориальные органы (на отчетную дату);</w:t>
      </w:r>
    </w:p>
    <w:p w:rsidR="0071242B" w:rsidRDefault="00DC27A0">
      <w:pPr>
        <w:pStyle w:val="ConsPlusNormal0"/>
        <w:spacing w:before="20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при приеме на работу в СФР и его территориальные органы,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при приеме на работу в СФР и его территориальные органы (на отчетную дату).</w:t>
      </w:r>
    </w:p>
    <w:p w:rsidR="0071242B" w:rsidRPr="00662816" w:rsidRDefault="00DC27A0">
      <w:pPr>
        <w:pStyle w:val="ConsPlusNormal0"/>
        <w:spacing w:before="200"/>
        <w:ind w:firstLine="540"/>
        <w:jc w:val="both"/>
      </w:pPr>
      <w:r w:rsidRPr="00662816">
        <w:t xml:space="preserve">8. Кандидат представляет сведения о доходах в соответствии с </w:t>
      </w:r>
      <w:hyperlink w:anchor="P66" w:tooltip="7. Граждане представляют:">
        <w:r w:rsidRPr="00662816">
          <w:t>пунктом 7</w:t>
        </w:r>
      </w:hyperlink>
      <w:r w:rsidRPr="00662816">
        <w:t xml:space="preserve"> настоящего Порядка.</w:t>
      </w:r>
    </w:p>
    <w:p w:rsidR="0071242B" w:rsidRPr="00662816" w:rsidRDefault="00DC27A0">
      <w:pPr>
        <w:pStyle w:val="ConsPlusNormal0"/>
        <w:spacing w:before="200"/>
        <w:ind w:firstLine="540"/>
        <w:jc w:val="both"/>
      </w:pPr>
      <w:r w:rsidRPr="00662816">
        <w:t>9. Работники СФР и его территориальных органов ежегодно представляют:</w:t>
      </w:r>
    </w:p>
    <w:p w:rsidR="0071242B" w:rsidRPr="00662816" w:rsidRDefault="00DC27A0">
      <w:pPr>
        <w:pStyle w:val="ConsPlusNormal0"/>
        <w:spacing w:before="200"/>
        <w:ind w:firstLine="540"/>
        <w:jc w:val="both"/>
      </w:pPr>
      <w:r w:rsidRPr="00662816">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об имуществе, принадлежащем им на праве собственности, о своих обязательствах имущественного характера по состоянию на конец отчетного периода;</w:t>
      </w:r>
    </w:p>
    <w:p w:rsidR="0071242B" w:rsidRPr="00662816" w:rsidRDefault="00DC27A0">
      <w:pPr>
        <w:pStyle w:val="ConsPlusNormal0"/>
        <w:spacing w:before="200"/>
        <w:ind w:firstLine="540"/>
        <w:jc w:val="both"/>
      </w:pPr>
      <w:r w:rsidRPr="00662816">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1242B" w:rsidRDefault="00DC27A0">
      <w:pPr>
        <w:pStyle w:val="ConsPlusNormal0"/>
        <w:spacing w:before="200"/>
        <w:ind w:firstLine="540"/>
        <w:jc w:val="both"/>
      </w:pPr>
      <w:r w:rsidRPr="00662816">
        <w:t xml:space="preserve">10. В соответствии с </w:t>
      </w:r>
      <w:hyperlink r:id="rId2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662816">
          <w:t>частью 1 статьи 3</w:t>
        </w:r>
      </w:hyperlink>
      <w:r w:rsidRPr="00662816">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работники СФР и его территориальных органов</w:t>
      </w:r>
      <w:r>
        <w:t xml:space="preserve"> ежегодно, в сроки, установленные для представления сведений о доходах, представляют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работника СФР и его территориальных органов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1242B" w:rsidRDefault="00DC27A0">
      <w:pPr>
        <w:pStyle w:val="ConsPlusNormal0"/>
        <w:spacing w:before="200"/>
        <w:ind w:firstLine="540"/>
        <w:jc w:val="both"/>
      </w:pPr>
      <w:r>
        <w:t>11. В случае если гражданин или кандидат обнаружили, что в представленных ими сведениях о доходах, а работники СФР и его территориальных органов в представленных ими сведениях о доходах и сведениях о расходах не отражены или не полностью отражены какие-либо сведения либо имеются ошибки, они вправе представить уточненные сведения в соответствии с настоящим Порядком.</w:t>
      </w:r>
    </w:p>
    <w:p w:rsidR="0071242B" w:rsidRPr="00662816" w:rsidRDefault="00DC27A0">
      <w:pPr>
        <w:pStyle w:val="ConsPlusNormal0"/>
        <w:spacing w:before="200"/>
        <w:ind w:firstLine="540"/>
        <w:jc w:val="both"/>
      </w:pPr>
      <w:r w:rsidRPr="00662816">
        <w:t xml:space="preserve">Гражданин и кандидат могут представить уточненные сведения в течение одного месяца со дня представления сведений о доходах в соответствии с </w:t>
      </w:r>
      <w:hyperlink w:anchor="P56" w:tooltip="4. Сведения о доходах представляются:">
        <w:r w:rsidRPr="00662816">
          <w:t>пунктом 4</w:t>
        </w:r>
      </w:hyperlink>
      <w:r w:rsidRPr="00662816">
        <w:t xml:space="preserve"> настоящего Порядка. Работники СФР и его территориальных органов могут представить уточненные сведения о доходах и сведения о расходах в течение одного месяца после окончания срока, указанного в </w:t>
      </w:r>
      <w:hyperlink w:anchor="P59" w:tooltip="5. Сведения о доходах и сведения о расходах работниками СФР и его территориальных органов представляются ежегодно, не позднее 30 апреля года, следующего за отчетным.">
        <w:r w:rsidRPr="00662816">
          <w:t>пункте 5</w:t>
        </w:r>
      </w:hyperlink>
      <w:r w:rsidRPr="00662816">
        <w:t xml:space="preserve"> настоящего Порядка.</w:t>
      </w:r>
    </w:p>
    <w:p w:rsidR="0071242B" w:rsidRPr="00662816" w:rsidRDefault="00DC27A0">
      <w:pPr>
        <w:pStyle w:val="ConsPlusNormal0"/>
        <w:spacing w:before="200"/>
        <w:ind w:firstLine="540"/>
        <w:jc w:val="both"/>
      </w:pPr>
      <w:r w:rsidRPr="00662816">
        <w:t>12. В случае непредставления по объективным причинам работниками СФР и его территориальными органами сведений о доходах и сведений о расходах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71242B" w:rsidRPr="00662816" w:rsidRDefault="00DC27A0">
      <w:pPr>
        <w:pStyle w:val="ConsPlusNormal0"/>
        <w:spacing w:before="200"/>
        <w:ind w:firstLine="540"/>
        <w:jc w:val="both"/>
      </w:pPr>
      <w:r w:rsidRPr="00662816">
        <w:t>13. Проверка достоверности и полноты сведений о доходах, представленных гражданином и кандидатом, а также сведений о доходах и сведений о расходах, представленных работниками СФР и его территориальных органов, осуществляется в соответствии с законодательством Российской Федерации.</w:t>
      </w:r>
    </w:p>
    <w:p w:rsidR="0071242B" w:rsidRPr="00662816" w:rsidRDefault="00DC27A0">
      <w:pPr>
        <w:pStyle w:val="ConsPlusNormal0"/>
        <w:spacing w:before="200"/>
        <w:ind w:firstLine="540"/>
        <w:jc w:val="both"/>
      </w:pPr>
      <w:r w:rsidRPr="00662816">
        <w:t>14. Сведения о доходах и сведения о расходах, представляемые в соответствии с настоящим Порядком гражданами, кандидатами и работниками СФР и его территориальных органов, являются сведениями конфиденциального характера, если федеральным законом они не отнесены к сведениям, составляющим государственную тайну.</w:t>
      </w:r>
    </w:p>
    <w:p w:rsidR="0071242B" w:rsidRPr="00662816" w:rsidRDefault="00DC27A0">
      <w:pPr>
        <w:pStyle w:val="ConsPlusNormal0"/>
        <w:spacing w:before="200"/>
        <w:ind w:firstLine="540"/>
        <w:jc w:val="both"/>
      </w:pPr>
      <w:r w:rsidRPr="00662816">
        <w:t xml:space="preserve">15. Сведения о доходах и сведения о расходах работников СФР и его территориальных органов, их супруг (супругов) и несовершеннолетних детей в соответствии с </w:t>
      </w:r>
      <w:hyperlink r:id="rId2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sidRPr="00662816">
          <w:t>порядком</w:t>
        </w:r>
      </w:hyperlink>
      <w:r w:rsidRPr="00662816">
        <w:t>, утвержденным Указом Президента Российской Федерации от 8 июля 2013 г. N 613 "Вопросы противодействия коррупции", размещаются на официальном сайте СФР в информационно-телекоммуникационной сети "Интернет", а в случае отсутствия этих сведений на официальном сайте СФР в информационно-телекоммуникационной сети "Интернет" предоставляются общероссийским средствам массовой информации для опубликования по их запросам.</w:t>
      </w:r>
    </w:p>
    <w:p w:rsidR="0071242B" w:rsidRPr="00662816" w:rsidRDefault="00DC27A0">
      <w:pPr>
        <w:pStyle w:val="ConsPlusNormal0"/>
        <w:spacing w:before="200"/>
        <w:ind w:firstLine="540"/>
        <w:jc w:val="both"/>
      </w:pPr>
      <w:r w:rsidRPr="00662816">
        <w:t>16. Работники,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1242B" w:rsidRPr="00662816" w:rsidRDefault="00DC27A0">
      <w:pPr>
        <w:pStyle w:val="ConsPlusNormal0"/>
        <w:spacing w:before="200"/>
        <w:ind w:firstLine="540"/>
        <w:jc w:val="both"/>
      </w:pPr>
      <w:r w:rsidRPr="00662816">
        <w:t xml:space="preserve">17. Сведения о доходах и сведения о расходах представляются лично лицами, указанными в </w:t>
      </w:r>
      <w:hyperlink w:anchor="P50" w:tooltip="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
        <w:r w:rsidRPr="00662816">
          <w:t>пункте 1</w:t>
        </w:r>
      </w:hyperlink>
      <w:r w:rsidRPr="00662816">
        <w:t xml:space="preserve"> настоящего Порядка, либо направляются посредством почтовой связи заказным письмом.</w:t>
      </w:r>
    </w:p>
    <w:p w:rsidR="0071242B" w:rsidRDefault="00DC27A0">
      <w:pPr>
        <w:pStyle w:val="ConsPlusNormal0"/>
        <w:spacing w:before="200"/>
        <w:ind w:firstLine="540"/>
        <w:jc w:val="both"/>
      </w:pPr>
      <w:r w:rsidRPr="00662816">
        <w:t>18. Сведения о доходах, представляемые в соответствии с настоящим Порядком гражданином</w:t>
      </w:r>
      <w:r>
        <w:t xml:space="preserve"> или кандидатом, а также сведения о доходах и сведения о расходах, представляемые в соответствии с настоящим Порядком работниками СФР и его территориальных органов ежегодно, и информация о результатах проверки достоверности и полноты этих сведений приобщаются к личным делам работников СФР и его территориальных органов. В случае если гражданин или кандидат, представившие сведения о доходах, не были назначены на должности в СФР или его территориальные органы, представленные сведения о доходах возвращаются указанным лицам по их письменному заявлению вместе с другими документами.</w:t>
      </w:r>
    </w:p>
    <w:p w:rsidR="0071242B" w:rsidRDefault="00DC27A0">
      <w:pPr>
        <w:pStyle w:val="ConsPlusNormal0"/>
        <w:spacing w:before="200"/>
        <w:ind w:firstLine="540"/>
        <w:jc w:val="both"/>
      </w:pPr>
      <w:r>
        <w:t>19. В случае непредставления или представления заведомо недостоверных или неполных сведений о доходах гражданин и кандидат не могут быть назначены на должности в СФР и его территориальные органы.</w:t>
      </w:r>
    </w:p>
    <w:p w:rsidR="0071242B" w:rsidRDefault="00DC27A0">
      <w:pPr>
        <w:pStyle w:val="ConsPlusNormal0"/>
        <w:spacing w:before="200"/>
        <w:ind w:firstLine="540"/>
        <w:jc w:val="both"/>
      </w:pPr>
      <w:r>
        <w:t>В случае непредставления или представления заведомо недостоверных или неполных сведений о доходах и сведений о расходах работники СФР и его территориальных органов освобождаются от должности или подвергаются иным видам дисциплинарной ответственности в соответствии с законодательством Российской Федерации.</w:t>
      </w:r>
    </w:p>
    <w:p w:rsidR="0071242B" w:rsidRDefault="0071242B">
      <w:pPr>
        <w:pStyle w:val="ConsPlusNormal0"/>
        <w:jc w:val="both"/>
      </w:pPr>
    </w:p>
    <w:sectPr w:rsidR="0071242B" w:rsidSect="00EB43CF">
      <w:pgSz w:w="11906" w:h="16838"/>
      <w:pgMar w:top="1134" w:right="567" w:bottom="993"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A0" w:rsidRDefault="00DC27A0">
      <w:r>
        <w:separator/>
      </w:r>
    </w:p>
  </w:endnote>
  <w:endnote w:type="continuationSeparator" w:id="0">
    <w:p w:rsidR="00DC27A0" w:rsidRDefault="00D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A0" w:rsidRDefault="00DC27A0">
      <w:r>
        <w:separator/>
      </w:r>
    </w:p>
  </w:footnote>
  <w:footnote w:type="continuationSeparator" w:id="0">
    <w:p w:rsidR="00DC27A0" w:rsidRDefault="00DC2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2B"/>
    <w:rsid w:val="00213552"/>
    <w:rsid w:val="00662816"/>
    <w:rsid w:val="0071242B"/>
    <w:rsid w:val="00DC27A0"/>
    <w:rsid w:val="00EB43CF"/>
    <w:rsid w:val="00FF4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FDAA9-D0D0-4549-9FA3-91179B65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662816"/>
    <w:rPr>
      <w:rFonts w:ascii="Tahoma" w:hAnsi="Tahoma" w:cs="Tahoma"/>
      <w:sz w:val="16"/>
      <w:szCs w:val="16"/>
    </w:rPr>
  </w:style>
  <w:style w:type="character" w:customStyle="1" w:styleId="a4">
    <w:name w:val="Текст выноски Знак"/>
    <w:basedOn w:val="a0"/>
    <w:link w:val="a3"/>
    <w:uiPriority w:val="99"/>
    <w:semiHidden/>
    <w:rsid w:val="00662816"/>
    <w:rPr>
      <w:rFonts w:ascii="Tahoma" w:hAnsi="Tahoma" w:cs="Tahoma"/>
      <w:sz w:val="16"/>
      <w:szCs w:val="16"/>
    </w:rPr>
  </w:style>
  <w:style w:type="paragraph" w:styleId="a5">
    <w:name w:val="header"/>
    <w:basedOn w:val="a"/>
    <w:link w:val="a6"/>
    <w:uiPriority w:val="99"/>
    <w:unhideWhenUsed/>
    <w:rsid w:val="00662816"/>
    <w:pPr>
      <w:tabs>
        <w:tab w:val="center" w:pos="4677"/>
        <w:tab w:val="right" w:pos="9355"/>
      </w:tabs>
    </w:pPr>
  </w:style>
  <w:style w:type="character" w:customStyle="1" w:styleId="a6">
    <w:name w:val="Верхний колонтитул Знак"/>
    <w:basedOn w:val="a0"/>
    <w:link w:val="a5"/>
    <w:uiPriority w:val="99"/>
    <w:rsid w:val="00662816"/>
  </w:style>
  <w:style w:type="paragraph" w:styleId="a7">
    <w:name w:val="footer"/>
    <w:basedOn w:val="a"/>
    <w:link w:val="a8"/>
    <w:uiPriority w:val="99"/>
    <w:unhideWhenUsed/>
    <w:rsid w:val="00662816"/>
    <w:pPr>
      <w:tabs>
        <w:tab w:val="center" w:pos="4677"/>
        <w:tab w:val="right" w:pos="9355"/>
      </w:tabs>
    </w:pPr>
  </w:style>
  <w:style w:type="character" w:customStyle="1" w:styleId="a8">
    <w:name w:val="Нижний колонтитул Знак"/>
    <w:basedOn w:val="a0"/>
    <w:link w:val="a7"/>
    <w:uiPriority w:val="99"/>
    <w:rsid w:val="0066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amp;dst=100142" TargetMode="External"/><Relationship Id="rId13" Type="http://schemas.openxmlformats.org/officeDocument/2006/relationships/hyperlink" Target="https://login.consultant.ru/link/?req=doc&amp;base=LAW&amp;n=460564&amp;dst=100011" TargetMode="External"/><Relationship Id="rId18" Type="http://schemas.openxmlformats.org/officeDocument/2006/relationships/hyperlink" Target="https://login.consultant.ru/link/?req=doc&amp;base=LAW&amp;n=460564&amp;dst=10001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0564&amp;dst=100011" TargetMode="External"/><Relationship Id="rId7" Type="http://schemas.openxmlformats.org/officeDocument/2006/relationships/hyperlink" Target="https://login.consultant.ru/link/?req=doc&amp;base=LAW&amp;n=442438&amp;dst=168" TargetMode="External"/><Relationship Id="rId12" Type="http://schemas.openxmlformats.org/officeDocument/2006/relationships/hyperlink" Target="https://login.consultant.ru/link/?req=doc&amp;base=LAW&amp;n=424419" TargetMode="External"/><Relationship Id="rId17" Type="http://schemas.openxmlformats.org/officeDocument/2006/relationships/hyperlink" Target="https://login.consultant.ru/link/?req=doc&amp;base=LAW&amp;n=460564&amp;dst=10001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50719&amp;dst=100075" TargetMode="External"/><Relationship Id="rId20" Type="http://schemas.openxmlformats.org/officeDocument/2006/relationships/hyperlink" Target="https://login.consultant.ru/link/?req=doc&amp;base=LAW&amp;n=436036&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442438&amp;dst=71" TargetMode="External"/><Relationship Id="rId11" Type="http://schemas.openxmlformats.org/officeDocument/2006/relationships/hyperlink" Target="https://login.consultant.ru/link/?req=doc&amp;base=LAW&amp;n=36386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42438&amp;dst=100134" TargetMode="External"/><Relationship Id="rId23" Type="http://schemas.openxmlformats.org/officeDocument/2006/relationships/hyperlink" Target="https://login.consultant.ru/link/?req=doc&amp;base=LAW&amp;n=460651&amp;dst=100099" TargetMode="External"/><Relationship Id="rId10" Type="http://schemas.openxmlformats.org/officeDocument/2006/relationships/hyperlink" Target="https://login.consultant.ru/link/?req=doc&amp;base=LAW&amp;n=424490" TargetMode="External"/><Relationship Id="rId19" Type="http://schemas.openxmlformats.org/officeDocument/2006/relationships/hyperlink" Target="https://login.consultant.ru/link/?req=doc&amp;base=LAW&amp;n=460564&amp;dst=100011" TargetMode="External"/><Relationship Id="rId4" Type="http://schemas.openxmlformats.org/officeDocument/2006/relationships/footnotes" Target="footnotes.xml"/><Relationship Id="rId9" Type="http://schemas.openxmlformats.org/officeDocument/2006/relationships/hyperlink" Target="https://login.consultant.ru/link/?req=doc&amp;base=LAW&amp;n=450719&amp;dst=100076" TargetMode="External"/><Relationship Id="rId14" Type="http://schemas.openxmlformats.org/officeDocument/2006/relationships/hyperlink" Target="https://login.consultant.ru/link/?req=doc&amp;base=LAW&amp;n=442438&amp;dst=100164" TargetMode="External"/><Relationship Id="rId22" Type="http://schemas.openxmlformats.org/officeDocument/2006/relationships/hyperlink" Target="https://login.consultant.ru/link/?req=doc&amp;base=LAW&amp;n=442435&amp;dst=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3383</Words>
  <Characters>19286</Characters>
  <Application>Microsoft Office Word</Application>
  <DocSecurity>4</DocSecurity>
  <Lines>160</Lines>
  <Paragraphs>45</Paragraphs>
  <ScaleCrop>false</ScaleCrop>
  <HeadingPairs>
    <vt:vector size="2" baseType="variant">
      <vt:variant>
        <vt:lpstr>Название</vt:lpstr>
      </vt:variant>
      <vt:variant>
        <vt:i4>1</vt:i4>
      </vt:variant>
    </vt:vector>
  </HeadingPairs>
  <TitlesOfParts>
    <vt:vector size="1" baseType="lpstr">
      <vt:lpstr>Приказ СФР от 17.11.2023 N 2283
"Об утверждении Порядка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 должности </vt:lpstr>
    </vt:vector>
  </TitlesOfParts>
  <Company>КонсультантПлюс Версия 4023.00.52</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17.11.2023 N 2283
"Об утверждении Порядка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и обязательствах имущественного характера"
(Зарегистрировано в Минюсте России 18.12.2023 N 76439)</dc:title>
  <dc:creator>Безбородова Ольга Александровна</dc:creator>
  <cp:lastModifiedBy>Безбородова Ольга Александровна</cp:lastModifiedBy>
  <cp:revision>2</cp:revision>
  <dcterms:created xsi:type="dcterms:W3CDTF">2025-09-18T10:33:00Z</dcterms:created>
  <dcterms:modified xsi:type="dcterms:W3CDTF">2025-09-18T10:33:00Z</dcterms:modified>
</cp:coreProperties>
</file>