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tblInd w:w="-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15"/>
        <w:gridCol w:w="15"/>
        <w:gridCol w:w="6532"/>
      </w:tblGrid>
      <w:tr w:rsidR="00922910" w:rsidTr="006925E5">
        <w:tc>
          <w:tcPr>
            <w:tcW w:w="9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4"/>
              <w:snapToGrid w:val="0"/>
              <w:ind w:left="288"/>
              <w:jc w:val="center"/>
              <w:rPr>
                <w:sz w:val="24"/>
                <w:szCs w:val="24"/>
              </w:rPr>
            </w:pPr>
          </w:p>
          <w:p w:rsidR="00922910" w:rsidRDefault="00922910" w:rsidP="006925E5">
            <w:pPr>
              <w:pStyle w:val="Style4"/>
              <w:snapToGrid w:val="0"/>
              <w:ind w:left="288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На обязательное пенсионное страхование в фиксированном размере</w:t>
            </w:r>
          </w:p>
          <w:p w:rsidR="00922910" w:rsidRPr="00DC3377" w:rsidRDefault="00922910" w:rsidP="006925E5">
            <w:pPr>
              <w:pStyle w:val="Style4"/>
              <w:snapToGrid w:val="0"/>
              <w:ind w:left="288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(для индивидуальных предпринимателей)</w:t>
            </w:r>
          </w:p>
          <w:p w:rsidR="00922910" w:rsidRPr="00DC3377" w:rsidRDefault="00922910" w:rsidP="006925E5">
            <w:pPr>
              <w:pStyle w:val="Style4"/>
              <w:snapToGrid w:val="0"/>
              <w:ind w:left="288"/>
              <w:jc w:val="center"/>
              <w:rPr>
                <w:sz w:val="24"/>
                <w:szCs w:val="24"/>
              </w:rPr>
            </w:pPr>
          </w:p>
        </w:tc>
      </w:tr>
      <w:tr w:rsidR="00922910" w:rsidTr="006925E5"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ind w:right="202"/>
              <w:rPr>
                <w:rStyle w:val="FontStyle12"/>
                <w:sz w:val="24"/>
                <w:szCs w:val="24"/>
              </w:rPr>
            </w:pPr>
            <w:r w:rsidRPr="00DC3377">
              <w:rPr>
                <w:rStyle w:val="FontStyle12"/>
                <w:sz w:val="24"/>
                <w:szCs w:val="24"/>
              </w:rPr>
              <w:t>392 1 02 02140 06 1100 160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DC3377">
              <w:rPr>
                <w:rStyle w:val="FontStyle12"/>
                <w:sz w:val="24"/>
                <w:szCs w:val="24"/>
              </w:rPr>
              <w:t>Страховые взносы на обязательное</w:t>
            </w:r>
            <w:r>
              <w:rPr>
                <w:rStyle w:val="FontStyle12"/>
                <w:sz w:val="24"/>
                <w:szCs w:val="24"/>
              </w:rPr>
              <w:t xml:space="preserve"> пенсионное страхование    в </w:t>
            </w:r>
            <w:r w:rsidRPr="00DC3377">
              <w:rPr>
                <w:rStyle w:val="FontStyle12"/>
                <w:sz w:val="24"/>
                <w:szCs w:val="24"/>
              </w:rPr>
              <w:t>фиксированном размере, зачисляемые в бюджет Пенсионного фонда Российской Федерации на выплату стр</w:t>
            </w:r>
            <w:r>
              <w:rPr>
                <w:rStyle w:val="FontStyle12"/>
                <w:sz w:val="24"/>
                <w:szCs w:val="24"/>
              </w:rPr>
              <w:t xml:space="preserve">аховой пенсии (исчисленные с </w:t>
            </w:r>
            <w:r w:rsidRPr="00DC3377">
              <w:rPr>
                <w:rStyle w:val="FontStyle12"/>
                <w:sz w:val="24"/>
                <w:szCs w:val="24"/>
              </w:rPr>
              <w:t>суммы дохода плательщика, не превышающей предельной величины дохода, установленной статьей 14 Федерального з</w:t>
            </w:r>
            <w:r>
              <w:rPr>
                <w:rStyle w:val="FontStyle12"/>
                <w:sz w:val="24"/>
                <w:szCs w:val="24"/>
              </w:rPr>
              <w:t xml:space="preserve">акона от 24 июля 2009 года № 212-ФЗ  «О </w:t>
            </w:r>
            <w:r w:rsidRPr="00DC3377">
              <w:rPr>
                <w:rStyle w:val="FontStyle12"/>
                <w:sz w:val="24"/>
                <w:szCs w:val="24"/>
              </w:rPr>
              <w:t>стр</w:t>
            </w:r>
            <w:r>
              <w:rPr>
                <w:rStyle w:val="FontStyle12"/>
                <w:sz w:val="24"/>
                <w:szCs w:val="24"/>
              </w:rPr>
              <w:t>аховых взносах в Пенсионный</w:t>
            </w:r>
            <w:r w:rsidRPr="00DC3377">
              <w:rPr>
                <w:rStyle w:val="FontStyle12"/>
                <w:sz w:val="24"/>
                <w:szCs w:val="24"/>
              </w:rPr>
              <w:t xml:space="preserve"> фонд  Российской Федерации, Фонд социального страхования Российской Федерации, Федеральный фонд обязательного медицинского страхования»)</w:t>
            </w:r>
            <w:proofErr w:type="gramEnd"/>
          </w:p>
        </w:tc>
      </w:tr>
      <w:tr w:rsidR="00922910" w:rsidTr="006925E5"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ind w:right="230"/>
              <w:rPr>
                <w:rStyle w:val="FontStyle12"/>
                <w:sz w:val="24"/>
                <w:szCs w:val="24"/>
              </w:rPr>
            </w:pPr>
            <w:r w:rsidRPr="00DC3377">
              <w:rPr>
                <w:rStyle w:val="FontStyle12"/>
                <w:sz w:val="24"/>
                <w:szCs w:val="24"/>
              </w:rPr>
              <w:t>392 1 02 02140 06 1200 160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38" w:lineRule="exact"/>
              <w:ind w:right="7"/>
              <w:jc w:val="both"/>
              <w:rPr>
                <w:rStyle w:val="FontStyle13"/>
                <w:sz w:val="24"/>
                <w:szCs w:val="24"/>
              </w:rPr>
            </w:pPr>
            <w:proofErr w:type="gramStart"/>
            <w:r w:rsidRPr="00DC3377">
              <w:rPr>
                <w:rStyle w:val="FontStyle12"/>
                <w:sz w:val="24"/>
                <w:szCs w:val="24"/>
              </w:rPr>
              <w:t>Страховые взносы на обязательно</w:t>
            </w:r>
            <w:r>
              <w:rPr>
                <w:rStyle w:val="FontStyle12"/>
                <w:sz w:val="24"/>
                <w:szCs w:val="24"/>
              </w:rPr>
              <w:t>е пенсионное страхование    в</w:t>
            </w:r>
            <w:r w:rsidRPr="00DC3377">
              <w:rPr>
                <w:rStyle w:val="FontStyle12"/>
                <w:sz w:val="24"/>
                <w:szCs w:val="24"/>
              </w:rPr>
              <w:t xml:space="preserve"> фиксированном размере, зачисляемые в бюджет Пенсионного фонда Российской Федерации на выплату стр</w:t>
            </w:r>
            <w:r>
              <w:rPr>
                <w:rStyle w:val="FontStyle12"/>
                <w:sz w:val="24"/>
                <w:szCs w:val="24"/>
              </w:rPr>
              <w:t xml:space="preserve">аховой пенсии  (исчисленные с </w:t>
            </w:r>
            <w:r w:rsidRPr="00DC3377">
              <w:rPr>
                <w:rStyle w:val="FontStyle12"/>
                <w:sz w:val="24"/>
                <w:szCs w:val="24"/>
              </w:rPr>
              <w:t xml:space="preserve"> суммы дохода плательщика, полученной сверх предельной </w:t>
            </w:r>
            <w:r w:rsidRPr="00DC3377">
              <w:rPr>
                <w:rStyle w:val="FontStyle13"/>
                <w:sz w:val="24"/>
                <w:szCs w:val="24"/>
              </w:rPr>
              <w:t xml:space="preserve">величины дохода, установленной статьей 14 Федерального закона от </w:t>
            </w:r>
            <w:r>
              <w:rPr>
                <w:rStyle w:val="FontStyle13"/>
                <w:sz w:val="24"/>
                <w:szCs w:val="24"/>
              </w:rPr>
              <w:t xml:space="preserve">24 июля 2009 года № 212-ФЗ «О страховых взносах в Пенсионный </w:t>
            </w:r>
            <w:r w:rsidRPr="00DC3377">
              <w:rPr>
                <w:rStyle w:val="FontStyle13"/>
                <w:sz w:val="24"/>
                <w:szCs w:val="24"/>
              </w:rPr>
              <w:t>фонд Российской Федерации, Фонд социального страхования Российской Федерации, Федеральный фонд обязательного медицинского страхования»)</w:t>
            </w:r>
            <w:proofErr w:type="gramEnd"/>
          </w:p>
          <w:p w:rsidR="00922910" w:rsidRPr="00DC3377" w:rsidRDefault="00922910" w:rsidP="006925E5">
            <w:pPr>
              <w:pStyle w:val="Style3"/>
              <w:snapToGrid w:val="0"/>
              <w:spacing w:line="238" w:lineRule="exact"/>
              <w:ind w:right="7"/>
              <w:jc w:val="both"/>
              <w:rPr>
                <w:sz w:val="24"/>
                <w:szCs w:val="24"/>
              </w:rPr>
            </w:pPr>
          </w:p>
        </w:tc>
      </w:tr>
      <w:tr w:rsidR="00922910" w:rsidTr="006925E5"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ind w:right="187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392 1 02 02140 06 2100 160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30" w:lineRule="exact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Страховые взносы на обязательно</w:t>
            </w:r>
            <w:r>
              <w:rPr>
                <w:rStyle w:val="FontStyle13"/>
                <w:b w:val="0"/>
                <w:sz w:val="24"/>
                <w:szCs w:val="24"/>
              </w:rPr>
              <w:t>е пенсионное страхование    в</w:t>
            </w:r>
            <w:r w:rsidRPr="00DC3377">
              <w:rPr>
                <w:rStyle w:val="FontStyle13"/>
                <w:sz w:val="24"/>
                <w:szCs w:val="24"/>
              </w:rPr>
              <w:t xml:space="preserve"> фиксированном размере,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</w:tr>
      <w:tr w:rsidR="00922910" w:rsidTr="006925E5"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392 1 02 02140 06 2200 160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Страховые взносы на обязательное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пенсионное страхование    в </w:t>
            </w:r>
            <w:r w:rsidRPr="00DC3377">
              <w:rPr>
                <w:rStyle w:val="FontStyle13"/>
                <w:sz w:val="24"/>
                <w:szCs w:val="24"/>
              </w:rPr>
              <w:t>фиксированном размере, зачисляемые в бюджет Пенсионного фонда Российской Федерации на выплат</w:t>
            </w:r>
            <w:r>
              <w:rPr>
                <w:rStyle w:val="FontStyle13"/>
                <w:b w:val="0"/>
                <w:sz w:val="24"/>
                <w:szCs w:val="24"/>
              </w:rPr>
              <w:t>у страховой пенсии (проценты</w:t>
            </w:r>
            <w:r w:rsidRPr="00DC3377">
              <w:rPr>
                <w:rStyle w:val="FontStyle13"/>
                <w:sz w:val="24"/>
                <w:szCs w:val="24"/>
              </w:rPr>
              <w:t xml:space="preserve"> по соответствующему платежу)</w:t>
            </w:r>
          </w:p>
        </w:tc>
      </w:tr>
      <w:tr w:rsidR="00922910" w:rsidTr="006925E5">
        <w:tc>
          <w:tcPr>
            <w:tcW w:w="9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4"/>
              <w:snapToGrid w:val="0"/>
              <w:ind w:left="382"/>
              <w:rPr>
                <w:sz w:val="24"/>
                <w:szCs w:val="24"/>
              </w:rPr>
            </w:pPr>
          </w:p>
          <w:p w:rsidR="00922910" w:rsidRDefault="00922910" w:rsidP="006925E5">
            <w:pPr>
              <w:pStyle w:val="Style4"/>
              <w:snapToGrid w:val="0"/>
              <w:ind w:left="382"/>
              <w:jc w:val="center"/>
              <w:rPr>
                <w:rStyle w:val="FontStyle12"/>
                <w:bCs/>
                <w:sz w:val="24"/>
                <w:szCs w:val="24"/>
              </w:rPr>
            </w:pPr>
          </w:p>
          <w:p w:rsidR="00922910" w:rsidRDefault="00922910" w:rsidP="006925E5">
            <w:pPr>
              <w:pStyle w:val="Style4"/>
              <w:snapToGrid w:val="0"/>
              <w:ind w:left="382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DC3377">
              <w:rPr>
                <w:rStyle w:val="FontStyle12"/>
                <w:bCs/>
                <w:sz w:val="24"/>
                <w:szCs w:val="24"/>
              </w:rPr>
              <w:t>На обязательное медицинское страхование в фиксированном размере</w:t>
            </w:r>
          </w:p>
          <w:p w:rsidR="00922910" w:rsidRPr="00DC3377" w:rsidRDefault="00922910" w:rsidP="006925E5">
            <w:pPr>
              <w:pStyle w:val="Style4"/>
              <w:snapToGrid w:val="0"/>
              <w:ind w:left="288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(для индивидуальных предпринимателей)</w:t>
            </w:r>
          </w:p>
          <w:p w:rsidR="00922910" w:rsidRPr="00DC3377" w:rsidRDefault="00922910" w:rsidP="006925E5">
            <w:pPr>
              <w:pStyle w:val="Style4"/>
              <w:snapToGrid w:val="0"/>
              <w:ind w:left="382"/>
              <w:jc w:val="center"/>
              <w:rPr>
                <w:rStyle w:val="FontStyle12"/>
                <w:bCs/>
                <w:sz w:val="24"/>
                <w:szCs w:val="24"/>
              </w:rPr>
            </w:pPr>
          </w:p>
          <w:p w:rsidR="00922910" w:rsidRPr="00DC3377" w:rsidRDefault="00922910" w:rsidP="006925E5">
            <w:pPr>
              <w:pStyle w:val="Style4"/>
              <w:snapToGrid w:val="0"/>
              <w:ind w:left="382"/>
              <w:jc w:val="center"/>
              <w:rPr>
                <w:sz w:val="24"/>
                <w:szCs w:val="24"/>
              </w:rPr>
            </w:pPr>
          </w:p>
        </w:tc>
      </w:tr>
      <w:tr w:rsidR="00922910" w:rsidTr="006925E5"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ind w:right="223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392 1 02 02103 08 1011 160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ind w:right="7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>Страховые</w:t>
            </w:r>
            <w:r w:rsidRPr="007A6EFA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взнос</w:t>
            </w:r>
            <w:r w:rsidRPr="00DC3377">
              <w:rPr>
                <w:rStyle w:val="FontStyle13"/>
                <w:sz w:val="24"/>
                <w:szCs w:val="24"/>
              </w:rPr>
              <w:t xml:space="preserve"> на обязательное медицинское     страхование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работающего населения  в </w:t>
            </w:r>
            <w:r w:rsidRPr="00DC3377">
              <w:rPr>
                <w:rStyle w:val="FontStyle13"/>
                <w:sz w:val="24"/>
                <w:szCs w:val="24"/>
              </w:rPr>
              <w:t xml:space="preserve"> фиксированном размере.</w:t>
            </w:r>
            <w:proofErr w:type="gramEnd"/>
          </w:p>
          <w:p w:rsidR="00922910" w:rsidRPr="00DC3377" w:rsidRDefault="00922910" w:rsidP="006925E5">
            <w:pPr>
              <w:pStyle w:val="Style3"/>
              <w:snapToGrid w:val="0"/>
              <w:ind w:right="7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зачисляемые в бюджет Федерального фонда обязательного    медицинс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кого страхования (страховые взносы на обязательное </w:t>
            </w: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медицинско</w:t>
            </w:r>
            <w:proofErr w:type="spellEnd"/>
            <w:r w:rsidRPr="00DC3377">
              <w:rPr>
                <w:rStyle w:val="FontStyle13"/>
                <w:sz w:val="24"/>
                <w:szCs w:val="24"/>
              </w:rPr>
              <w:t xml:space="preserve"> страхование работающего населения, поступающие от плательщиков)</w:t>
            </w:r>
          </w:p>
        </w:tc>
      </w:tr>
      <w:tr w:rsidR="00922910" w:rsidTr="006925E5"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ind w:right="230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392 1 02 02103 08 2011 160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ind w:right="14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Страховые взносы</w:t>
            </w:r>
            <w:r w:rsidRPr="00DC3377">
              <w:rPr>
                <w:rStyle w:val="FontStyle13"/>
                <w:sz w:val="24"/>
                <w:szCs w:val="24"/>
              </w:rPr>
              <w:t xml:space="preserve"> на обязательное медицинское     страхован</w:t>
            </w:r>
            <w:r>
              <w:rPr>
                <w:rStyle w:val="FontStyle13"/>
                <w:b w:val="0"/>
                <w:sz w:val="24"/>
                <w:szCs w:val="24"/>
              </w:rPr>
              <w:t>ие работающего населения в</w:t>
            </w:r>
            <w:r w:rsidRPr="00DC3377">
              <w:rPr>
                <w:rStyle w:val="FontStyle13"/>
                <w:sz w:val="24"/>
                <w:szCs w:val="24"/>
              </w:rPr>
              <w:t xml:space="preserve"> фиксированном размере,</w:t>
            </w:r>
          </w:p>
          <w:p w:rsidR="00922910" w:rsidRPr="00DC3377" w:rsidRDefault="00922910" w:rsidP="006925E5">
            <w:pPr>
              <w:pStyle w:val="Style3"/>
              <w:snapToGrid w:val="0"/>
              <w:ind w:right="14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зачисляемые в бюджет Федерального фонда обязательного    медицинского страхования (пени по страховым взносам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на обязательное медицинское</w:t>
            </w:r>
            <w:r w:rsidRPr="00DC3377">
              <w:rPr>
                <w:rStyle w:val="FontStyle13"/>
                <w:sz w:val="24"/>
                <w:szCs w:val="24"/>
              </w:rPr>
              <w:t xml:space="preserve"> страхование работающего населения, поступающие от плательщиков)</w:t>
            </w:r>
          </w:p>
        </w:tc>
      </w:tr>
      <w:tr w:rsidR="00922910" w:rsidTr="006925E5"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200" w:lineRule="atLeast"/>
              <w:ind w:right="245"/>
              <w:rPr>
                <w:rStyle w:val="FontStyle13"/>
                <w:b w:val="0"/>
                <w:sz w:val="24"/>
                <w:szCs w:val="24"/>
              </w:rPr>
            </w:pPr>
            <w:r w:rsidRPr="00DC3377">
              <w:rPr>
                <w:rStyle w:val="FontStyle13"/>
                <w:sz w:val="24"/>
                <w:szCs w:val="24"/>
              </w:rPr>
              <w:t>392 1 02 02103 08 1012 160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ind w:right="22"/>
              <w:jc w:val="both"/>
              <w:rPr>
                <w:rStyle w:val="FontStyle12"/>
                <w:b/>
                <w:sz w:val="24"/>
                <w:szCs w:val="24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 xml:space="preserve">Страховые  взносы </w:t>
            </w:r>
            <w:r w:rsidRPr="00DC3377">
              <w:rPr>
                <w:rStyle w:val="FontStyle13"/>
                <w:sz w:val="24"/>
                <w:szCs w:val="24"/>
              </w:rPr>
              <w:t>на обязательное медицинское     страхование работа</w:t>
            </w:r>
            <w:r>
              <w:rPr>
                <w:rStyle w:val="FontStyle13"/>
                <w:b w:val="0"/>
                <w:sz w:val="24"/>
                <w:szCs w:val="24"/>
              </w:rPr>
              <w:t>ющего населения в</w:t>
            </w:r>
            <w:r w:rsidRPr="00DC3377">
              <w:rPr>
                <w:rStyle w:val="FontStyle13"/>
                <w:sz w:val="24"/>
                <w:szCs w:val="24"/>
              </w:rPr>
              <w:t xml:space="preserve"> фиксированном размере, зачисляемые в бюджет Фед</w:t>
            </w:r>
            <w:r>
              <w:rPr>
                <w:rStyle w:val="FontStyle13"/>
                <w:b w:val="0"/>
                <w:sz w:val="24"/>
                <w:szCs w:val="24"/>
              </w:rPr>
              <w:t>ерального фонда обязательного</w:t>
            </w:r>
            <w:r w:rsidRPr="00DC3377">
              <w:rPr>
                <w:rStyle w:val="FontStyle13"/>
                <w:sz w:val="24"/>
                <w:szCs w:val="24"/>
              </w:rPr>
              <w:t xml:space="preserve"> медицинского страхов</w:t>
            </w:r>
            <w:r>
              <w:rPr>
                <w:rStyle w:val="FontStyle13"/>
                <w:b w:val="0"/>
                <w:sz w:val="24"/>
                <w:szCs w:val="24"/>
              </w:rPr>
              <w:t>ания (страховые      взносы</w:t>
            </w:r>
            <w:r w:rsidRPr="00DC3377">
              <w:rPr>
                <w:rStyle w:val="FontStyle13"/>
                <w:sz w:val="24"/>
                <w:szCs w:val="24"/>
              </w:rPr>
              <w:t xml:space="preserve"> на обязательное меди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цинское </w:t>
            </w:r>
            <w:r w:rsidRPr="00DC3377">
              <w:rPr>
                <w:rStyle w:val="FontStyle13"/>
                <w:sz w:val="24"/>
                <w:szCs w:val="24"/>
              </w:rPr>
              <w:t xml:space="preserve">страхование работающего населения, ранее зачислявшиеся в бюджеты территориальных фондов обязательного медицинского </w:t>
            </w:r>
            <w:r w:rsidRPr="00DC3377">
              <w:rPr>
                <w:rStyle w:val="FontStyle13"/>
                <w:sz w:val="24"/>
                <w:szCs w:val="24"/>
              </w:rPr>
              <w:lastRenderedPageBreak/>
              <w:t xml:space="preserve">страхования </w:t>
            </w:r>
            <w:r w:rsidRPr="00DC3377">
              <w:rPr>
                <w:rStyle w:val="FontStyle12"/>
                <w:b/>
                <w:sz w:val="24"/>
                <w:szCs w:val="24"/>
              </w:rPr>
              <w:t>(по расчетным периодам, истекшим до 1 января 2012 года)</w:t>
            </w:r>
            <w:proofErr w:type="gramEnd"/>
          </w:p>
        </w:tc>
      </w:tr>
      <w:tr w:rsidR="00922910" w:rsidTr="0092291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spacing w:line="100" w:lineRule="atLeast"/>
              <w:rPr>
                <w:rStyle w:val="FontStyle12"/>
                <w:sz w:val="24"/>
                <w:szCs w:val="24"/>
              </w:rPr>
            </w:pPr>
            <w:r w:rsidRPr="00DC3377">
              <w:rPr>
                <w:rStyle w:val="FontStyle12"/>
                <w:sz w:val="24"/>
                <w:szCs w:val="24"/>
              </w:rPr>
              <w:lastRenderedPageBreak/>
              <w:t>392 1 02 02103 08 2012 160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10" w:rsidRPr="00DC3377" w:rsidRDefault="00922910" w:rsidP="006925E5">
            <w:pPr>
              <w:pStyle w:val="Style3"/>
              <w:snapToGrid w:val="0"/>
              <w:ind w:firstLine="7"/>
              <w:jc w:val="both"/>
              <w:rPr>
                <w:rStyle w:val="FontStyle12"/>
                <w:sz w:val="24"/>
                <w:szCs w:val="24"/>
              </w:rPr>
            </w:pPr>
            <w:r w:rsidRPr="00DC3377">
              <w:rPr>
                <w:rStyle w:val="FontStyle12"/>
                <w:sz w:val="24"/>
                <w:szCs w:val="24"/>
              </w:rPr>
              <w:t>Страховые взносы на обязательное медицинское стра</w:t>
            </w:r>
            <w:r>
              <w:rPr>
                <w:rStyle w:val="FontStyle12"/>
                <w:sz w:val="24"/>
                <w:szCs w:val="24"/>
              </w:rPr>
              <w:t xml:space="preserve">хование работающего населения в </w:t>
            </w:r>
            <w:r w:rsidRPr="00DC3377">
              <w:rPr>
                <w:rStyle w:val="FontStyle12"/>
                <w:sz w:val="24"/>
                <w:szCs w:val="24"/>
              </w:rPr>
              <w:t xml:space="preserve"> фиксированном размере, </w:t>
            </w:r>
          </w:p>
          <w:p w:rsidR="00922910" w:rsidRPr="00DC3377" w:rsidRDefault="00922910" w:rsidP="006925E5">
            <w:pPr>
              <w:pStyle w:val="Style3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DC3377">
              <w:rPr>
                <w:rStyle w:val="FontStyle12"/>
                <w:sz w:val="24"/>
                <w:szCs w:val="24"/>
              </w:rPr>
              <w:t>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1 января 2012 года)</w:t>
            </w:r>
            <w:proofErr w:type="gramEnd"/>
          </w:p>
        </w:tc>
      </w:tr>
    </w:tbl>
    <w:p w:rsidR="00B744AD" w:rsidRDefault="00B744AD"/>
    <w:sectPr w:rsidR="00B744AD" w:rsidSect="00B7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10"/>
    <w:rsid w:val="00922910"/>
    <w:rsid w:val="00B744AD"/>
    <w:rsid w:val="00C2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922910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9229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22910"/>
    <w:rPr>
      <w:sz w:val="20"/>
      <w:szCs w:val="20"/>
      <w:lang w:eastAsia="ar-SA"/>
    </w:rPr>
  </w:style>
  <w:style w:type="paragraph" w:customStyle="1" w:styleId="Style3">
    <w:name w:val="Style3"/>
    <w:basedOn w:val="a"/>
    <w:rsid w:val="00922910"/>
    <w:pPr>
      <w:spacing w:line="223" w:lineRule="exact"/>
      <w:jc w:val="center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press6</dc:creator>
  <cp:lastModifiedBy>press6</cp:lastModifiedBy>
  <cp:revision>1</cp:revision>
  <dcterms:created xsi:type="dcterms:W3CDTF">2015-12-29T13:38:00Z</dcterms:created>
  <dcterms:modified xsi:type="dcterms:W3CDTF">2015-12-29T13:39:00Z</dcterms:modified>
</cp:coreProperties>
</file>