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5D" w:rsidRDefault="00A0555D" w:rsidP="00A0555D">
      <w:pPr>
        <w:pStyle w:val="a3"/>
        <w:shd w:val="clear" w:color="auto" w:fill="FFFFFF"/>
        <w:spacing w:before="0" w:beforeAutospacing="0"/>
        <w:rPr>
          <w:rFonts w:ascii="Montserrat" w:hAnsi="Montserrat"/>
          <w:color w:val="212121"/>
        </w:rPr>
      </w:pPr>
      <w:r>
        <w:rPr>
          <w:rStyle w:val="a4"/>
          <w:rFonts w:ascii="Montserrat" w:hAnsi="Montserrat"/>
          <w:color w:val="212121"/>
        </w:rPr>
        <w:t>Уважаемый страхователь!</w:t>
      </w:r>
    </w:p>
    <w:p w:rsidR="00A0555D" w:rsidRDefault="00A0555D" w:rsidP="00A0555D">
      <w:pPr>
        <w:pStyle w:val="a3"/>
        <w:shd w:val="clear" w:color="auto" w:fill="FFFFFF"/>
        <w:spacing w:before="0" w:beforeAutospacing="0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</w:rPr>
        <w:t>Отделение Социального фонда России по Ставропольскому краю сообщает,</w:t>
      </w:r>
      <w:r>
        <w:rPr>
          <w:rFonts w:ascii="Montserrat" w:hAnsi="Montserrat"/>
          <w:color w:val="212121"/>
        </w:rPr>
        <w:br/>
        <w:t>что в связи с переходом на Единую цифровую платформу в социальной сфере вводится новый регистрационный номер страхователя в СФР, который необходимо указывать в отчетности, представляемой в СФР с 01.11.2024.</w:t>
      </w:r>
    </w:p>
    <w:p w:rsidR="00A0555D" w:rsidRDefault="00A0555D" w:rsidP="00A0555D">
      <w:pPr>
        <w:pStyle w:val="a3"/>
        <w:shd w:val="clear" w:color="auto" w:fill="FFFFFF"/>
        <w:spacing w:before="0" w:beforeAutospacing="0" w:after="0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</w:rPr>
        <w:t>Узнать свой новый регистрационный номер в СФР страхователь может на официальном сайте СФР с 01.10.2024:</w:t>
      </w:r>
      <w:r>
        <w:rPr>
          <w:rFonts w:ascii="Montserrat" w:hAnsi="Montserrat"/>
          <w:color w:val="212121"/>
        </w:rPr>
        <w:br/>
      </w:r>
      <w:hyperlink r:id="rId5" w:tgtFrame="_blank" w:history="1">
        <w:r>
          <w:rPr>
            <w:rStyle w:val="a5"/>
            <w:rFonts w:ascii="Montserrat" w:hAnsi="Montserrat"/>
            <w:bdr w:val="single" w:sz="6" w:space="18" w:color="CBE0FF" w:frame="1"/>
          </w:rPr>
          <w:t>https://ecp.sfr.gov.ru/new-reg-num</w:t>
        </w:r>
      </w:hyperlink>
    </w:p>
    <w:p w:rsidR="00A0555D" w:rsidRDefault="00A0555D" w:rsidP="00A0555D">
      <w:pPr>
        <w:pStyle w:val="a3"/>
        <w:shd w:val="clear" w:color="auto" w:fill="FFFFFF"/>
        <w:spacing w:before="0" w:beforeAutospacing="0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</w:rPr>
        <w:t>Кроме этого, сведения о новом регистрационном номере в СФР будут отражены в выписках ЕГРЮЛ/ЕГРИП.</w:t>
      </w:r>
    </w:p>
    <w:p w:rsidR="00A0555D" w:rsidRDefault="00A0555D" w:rsidP="00A0555D">
      <w:pPr>
        <w:pStyle w:val="a3"/>
        <w:shd w:val="clear" w:color="auto" w:fill="FFFFFF"/>
        <w:spacing w:before="0" w:beforeAutospacing="0"/>
        <w:rPr>
          <w:rFonts w:ascii="Montserrat" w:hAnsi="Montserrat"/>
          <w:color w:val="212121"/>
        </w:rPr>
      </w:pPr>
      <w:r>
        <w:rPr>
          <w:noProof/>
        </w:rPr>
        <w:drawing>
          <wp:inline distT="0" distB="0" distL="0" distR="0">
            <wp:extent cx="3133725" cy="3238500"/>
            <wp:effectExtent l="0" t="0" r="9525" b="0"/>
            <wp:docPr id="2" name="Рисунок 2" descr="https://2024.sfr.gov.ru/files/branches/stavropol/2024/kod_regno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2024.sfr.gov.ru/files/branches/stavropol/2024/kod_regnom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55D" w:rsidRDefault="00A0555D" w:rsidP="00A0555D">
      <w:pPr>
        <w:pStyle w:val="a3"/>
        <w:shd w:val="clear" w:color="auto" w:fill="FFFFFF"/>
        <w:spacing w:before="0" w:beforeAutospacing="0"/>
        <w:rPr>
          <w:rFonts w:ascii="Montserrat" w:hAnsi="Montserrat"/>
          <w:color w:val="212121"/>
        </w:rPr>
      </w:pPr>
      <w:bookmarkStart w:id="0" w:name="_GoBack"/>
      <w:bookmarkEnd w:id="0"/>
      <w:r>
        <w:rPr>
          <w:rFonts w:ascii="Montserrat" w:hAnsi="Montserrat"/>
          <w:noProof/>
          <w:color w:val="212121"/>
        </w:rPr>
        <mc:AlternateContent>
          <mc:Choice Requires="wps">
            <w:drawing>
              <wp:inline distT="0" distB="0" distL="0" distR="0" wp14:anchorId="248D8F5B" wp14:editId="65C15838">
                <wp:extent cx="1838325" cy="1905000"/>
                <wp:effectExtent l="0" t="0" r="0" b="0"/>
                <wp:docPr id="1" name="Прямоугольник 1" descr="https://2024.sfr.gov.ru/files/branches/stavropol/2024/kod_regnom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38325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2024.sfr.gov.ru/files/branches/stavropol/2024/kod_regnomer.JPG" style="width:144.75pt;height:1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" filled="f" stroked="f">
                <o:lock v:ext="edit" aspectratio="t"/>
                <w10:anchorlock/>
              </v:rect>
            </w:pict>
          </mc:Fallback>
        </mc:AlternateContent>
      </w:r>
    </w:p>
    <w:p w:rsidR="006B45D5" w:rsidRDefault="006B45D5"/>
    <w:sectPr w:rsidR="006B4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626"/>
    <w:rsid w:val="006B45D5"/>
    <w:rsid w:val="007A4626"/>
    <w:rsid w:val="00A0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5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555D"/>
    <w:rPr>
      <w:b/>
      <w:bCs/>
    </w:rPr>
  </w:style>
  <w:style w:type="character" w:styleId="a5">
    <w:name w:val="Hyperlink"/>
    <w:basedOn w:val="a0"/>
    <w:uiPriority w:val="99"/>
    <w:unhideWhenUsed/>
    <w:rsid w:val="00A0555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05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55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5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555D"/>
    <w:rPr>
      <w:b/>
      <w:bCs/>
    </w:rPr>
  </w:style>
  <w:style w:type="character" w:styleId="a5">
    <w:name w:val="Hyperlink"/>
    <w:basedOn w:val="a0"/>
    <w:uiPriority w:val="99"/>
    <w:unhideWhenUsed/>
    <w:rsid w:val="00A0555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05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55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ecp.sfr.gov.ru/new-reg-nu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515</Characters>
  <Application>Microsoft Office Word</Application>
  <DocSecurity>0</DocSecurity>
  <Lines>4</Lines>
  <Paragraphs>1</Paragraphs>
  <ScaleCrop>false</ScaleCrop>
  <Company>Kraftway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Ржевская Ирина Сергеевна</dc:creator>
  <cp:keywords/>
  <dc:description/>
  <cp:lastModifiedBy>Ржевская Ирина Сергеевна</cp:lastModifiedBy>
  <cp:revision>2</cp:revision>
  <dcterms:created xsi:type="dcterms:W3CDTF">2025-08-28T06:34:00Z</dcterms:created>
  <dcterms:modified xsi:type="dcterms:W3CDTF">2025-08-28T06:36:00Z</dcterms:modified>
</cp:coreProperties>
</file>