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087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035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7AF1">
        <w:rPr>
          <w:rFonts w:ascii="Times New Roman" w:hAnsi="Times New Roman" w:cs="Times New Roman"/>
          <w:b/>
          <w:bCs/>
          <w:sz w:val="28"/>
          <w:szCs w:val="28"/>
        </w:rPr>
        <w:t>5 октя</w:t>
      </w:r>
      <w:r w:rsidR="00103590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87AF1">
        <w:rPr>
          <w:rFonts w:ascii="Times New Roman" w:hAnsi="Times New Roman" w:cs="Times New Roman"/>
          <w:sz w:val="28"/>
          <w:szCs w:val="28"/>
          <w:lang w:eastAsia="ru-RU"/>
        </w:rPr>
        <w:t>5 окт</w:t>
      </w:r>
      <w:r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87AF1">
        <w:rPr>
          <w:rFonts w:ascii="Times New Roman" w:hAnsi="Times New Roman" w:cs="Times New Roman"/>
          <w:sz w:val="28"/>
          <w:szCs w:val="28"/>
          <w:lang w:eastAsia="ru-RU"/>
        </w:rPr>
        <w:t>состоялось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087AF1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E11E3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3-5, 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-8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представленных управляющим Отделением отчетов о результатах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 за отчетный период с 01.01.202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по 31.12.202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</w:t>
      </w:r>
      <w:proofErr w:type="gramStart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DF28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54042">
        <w:rPr>
          <w:rFonts w:ascii="Times New Roman" w:hAnsi="Times New Roman" w:cs="Times New Roman"/>
          <w:sz w:val="28"/>
          <w:szCs w:val="28"/>
          <w:lang w:eastAsia="ru-RU"/>
        </w:rPr>
        <w:t>/п «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DF28E5" w:rsidRP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. О рассмотрении представленных управляющим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два года, предшествующих </w:t>
      </w:r>
      <w:proofErr w:type="gramStart"/>
      <w:r w:rsidRPr="00CA1A8E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CA1A8E">
        <w:rPr>
          <w:rFonts w:ascii="Times New Roman" w:hAnsi="Times New Roman" w:cs="Times New Roman"/>
          <w:sz w:val="28"/>
          <w:szCs w:val="28"/>
          <w:lang w:eastAsia="ru-RU"/>
        </w:rPr>
        <w:t>, в отношении 1 работника.</w:t>
      </w:r>
    </w:p>
    <w:p w:rsid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CA1A8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1A8E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итогам заседания Комиссией Отделения приняты решения: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04.07.2024.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3-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 повестки: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шести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приняты решения в соответствии с </w:t>
      </w:r>
      <w:proofErr w:type="gramStart"/>
      <w:r w:rsidRPr="00087AF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/п. «б» п. 24 Положения, утвержденного приказом СФР от 28.07.2023 № 1457, признать, что Сведения за отчетные периоды 2021г., 2022г., 2023г. (в части касающейся) являются неполными и недостоверными.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положительную характеристику, принимая во внимание смягчающие обстоятельства, а именно соблюдение работником в отчетном периоде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анализа мероприятиям; принятие работником мер по устранению нарушений, рекомендовать управляющему Отделением: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0B0B5B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bookmarkStart w:id="0" w:name="_GoBack"/>
      <w:bookmarkEnd w:id="0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меры дисциплинарного взыскания в соответствии с Трудовым кодексом Российской Федерации не применять. Предупредить работников о соблюдении предъявляемых требований в дальнейшем;</w:t>
      </w:r>
    </w:p>
    <w:p w:rsidR="00DF28E5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- в отношении трех работников применить меру дисциплинарного взыскания в соответствии с Трудовым кодексом Российской Федерации в виде замечания.</w:t>
      </w: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0B0B5B">
      <w:rPr>
        <w:rFonts w:ascii="Times New Roman" w:hAnsi="Times New Roman" w:cs="Times New Roman"/>
        <w:noProof/>
        <w:sz w:val="24"/>
        <w:szCs w:val="24"/>
      </w:rPr>
      <w:t>2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AF1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0B5B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510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3590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12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11E3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2FCD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58FB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1A8E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560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D4BD1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218E-94CC-404E-B050-510C5A4B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user</cp:lastModifiedBy>
  <cp:revision>3</cp:revision>
  <cp:lastPrinted>2023-06-30T06:31:00Z</cp:lastPrinted>
  <dcterms:created xsi:type="dcterms:W3CDTF">2024-10-29T04:17:00Z</dcterms:created>
  <dcterms:modified xsi:type="dcterms:W3CDTF">2024-10-29T04:39:00Z</dcterms:modified>
</cp:coreProperties>
</file>