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3AE" w:rsidRDefault="00BB705F" w:rsidP="00BB705F">
      <w:pPr>
        <w:jc w:val="center"/>
      </w:pPr>
      <w:r>
        <w:t>Реквизиты для уплаты дополнительных страховых взносов на накопительную часть пенсии</w:t>
      </w:r>
    </w:p>
    <w:p w:rsidR="007F23B7" w:rsidRPr="00BB705F" w:rsidRDefault="007753AE" w:rsidP="00BB705F">
      <w:pPr>
        <w:jc w:val="center"/>
      </w:pPr>
      <w:r>
        <w:t xml:space="preserve">с </w:t>
      </w:r>
      <w:r w:rsidR="00064D94">
        <w:rPr>
          <w:lang w:val="en-US"/>
        </w:rPr>
        <w:t>01</w:t>
      </w:r>
      <w:r>
        <w:t>.</w:t>
      </w:r>
      <w:r w:rsidR="00064D94">
        <w:rPr>
          <w:lang w:val="en-US"/>
        </w:rPr>
        <w:t>04</w:t>
      </w:r>
      <w:r>
        <w:t>.202</w:t>
      </w:r>
      <w:r w:rsidR="00064D94">
        <w:rPr>
          <w:lang w:val="en-US"/>
        </w:rPr>
        <w:t>6</w:t>
      </w:r>
      <w:r>
        <w:t>г.</w:t>
      </w:r>
    </w:p>
    <w:p w:rsidR="00BB705F" w:rsidRPr="00BB705F" w:rsidRDefault="00BB705F"/>
    <w:tbl>
      <w:tblPr>
        <w:tblW w:w="1063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7229"/>
      </w:tblGrid>
      <w:tr w:rsidR="00BB705F" w:rsidRPr="00F03DAA" w:rsidTr="00064D94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F03DAA">
              <w:rPr>
                <w:b/>
                <w:bCs/>
                <w:sz w:val="20"/>
                <w:szCs w:val="20"/>
                <w:lang w:eastAsia="ar-SA"/>
              </w:rPr>
              <w:t>Получатель (владелец</w:t>
            </w:r>
            <w:proofErr w:type="gramEnd"/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казначейского </w:t>
            </w:r>
            <w:r w:rsidRPr="00F03DAA">
              <w:rPr>
                <w:sz w:val="20"/>
                <w:szCs w:val="20"/>
                <w:lang w:eastAsia="ar-SA"/>
              </w:rPr>
              <w:t>счета)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16 </w:t>
            </w:r>
            <w:r w:rsidRPr="00F03DAA">
              <w:rPr>
                <w:sz w:val="20"/>
                <w:szCs w:val="20"/>
                <w:lang w:eastAsia="ar-SA"/>
              </w:rPr>
              <w:t>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BB705F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rPr>
                <w:sz w:val="20"/>
                <w:szCs w:val="20"/>
                <w:lang w:eastAsia="ar-SA"/>
              </w:rPr>
            </w:pPr>
            <w:r w:rsidRPr="00BB705F">
              <w:rPr>
                <w:sz w:val="20"/>
                <w:szCs w:val="20"/>
              </w:rPr>
              <w:t>УФК по Свердловской области (ОСФР по Свердловской области</w:t>
            </w:r>
            <w:r w:rsidR="00064D94" w:rsidRPr="00064D94">
              <w:rPr>
                <w:b/>
                <w:color w:val="FF0000"/>
                <w:sz w:val="20"/>
                <w:szCs w:val="20"/>
              </w:rPr>
              <w:t>, 04624Ф62010</w:t>
            </w:r>
            <w:bookmarkStart w:id="0" w:name="_GoBack"/>
            <w:bookmarkEnd w:id="0"/>
            <w:r w:rsidRPr="00064D94">
              <w:rPr>
                <w:sz w:val="20"/>
                <w:szCs w:val="20"/>
              </w:rPr>
              <w:t>)</w:t>
            </w:r>
          </w:p>
        </w:tc>
      </w:tr>
      <w:tr w:rsidR="00BB705F" w:rsidRPr="00F03DAA" w:rsidTr="00064D94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ИНН получателя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>(поле 61 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6661009187</w:t>
            </w:r>
          </w:p>
        </w:tc>
      </w:tr>
      <w:tr w:rsidR="00BB705F" w:rsidRPr="00F03DAA" w:rsidTr="00064D94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КПП получателя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103 платежного поручения)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667001001</w:t>
            </w:r>
          </w:p>
        </w:tc>
      </w:tr>
      <w:tr w:rsidR="00BB705F" w:rsidRPr="00F03DAA" w:rsidTr="00064D94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ОКТМО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>(поле 105 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65701000</w:t>
            </w:r>
          </w:p>
        </w:tc>
      </w:tr>
      <w:tr w:rsidR="00BB705F" w:rsidRPr="00F03DAA" w:rsidTr="00064D94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Банк получателя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13 </w:t>
            </w:r>
            <w:r w:rsidRPr="00F03DAA">
              <w:rPr>
                <w:sz w:val="20"/>
                <w:szCs w:val="20"/>
                <w:lang w:eastAsia="ar-SA"/>
              </w:rPr>
              <w:t>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BB705F" w:rsidRDefault="00BB705F" w:rsidP="004949D6">
            <w:pPr>
              <w:widowControl w:val="0"/>
              <w:tabs>
                <w:tab w:val="left" w:pos="0"/>
              </w:tabs>
              <w:suppressAutoHyphens/>
              <w:rPr>
                <w:bCs/>
                <w:sz w:val="20"/>
                <w:szCs w:val="20"/>
                <w:lang w:eastAsia="ar-SA"/>
              </w:rPr>
            </w:pPr>
            <w:r w:rsidRPr="00BB705F">
              <w:rPr>
                <w:sz w:val="20"/>
                <w:szCs w:val="20"/>
              </w:rPr>
              <w:t>ОКЦ № 1 УГУ Банка России//УФК по Свердловской области  г. Екатеринбург</w:t>
            </w:r>
          </w:p>
        </w:tc>
      </w:tr>
      <w:tr w:rsidR="00BB705F" w:rsidRPr="00F03DAA" w:rsidTr="00064D94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Единый </w:t>
            </w:r>
            <w:r w:rsidRPr="00F03DAA">
              <w:rPr>
                <w:sz w:val="20"/>
                <w:szCs w:val="20"/>
                <w:lang w:eastAsia="ar-SA"/>
              </w:rPr>
              <w:t xml:space="preserve">казначейский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>счет (ЕКС)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>1</w:t>
            </w:r>
            <w:r w:rsidRPr="00F03DAA">
              <w:rPr>
                <w:b/>
                <w:sz w:val="20"/>
                <w:szCs w:val="20"/>
                <w:lang w:eastAsia="ar-SA"/>
              </w:rPr>
              <w:t>5</w:t>
            </w:r>
            <w:r w:rsidRPr="00F03DAA">
              <w:rPr>
                <w:sz w:val="20"/>
                <w:szCs w:val="20"/>
                <w:lang w:eastAsia="ar-SA"/>
              </w:rPr>
              <w:t xml:space="preserve"> 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40102810645370000054</w:t>
            </w:r>
          </w:p>
        </w:tc>
      </w:tr>
      <w:tr w:rsidR="00BB705F" w:rsidRPr="00F03DAA" w:rsidTr="00064D94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БИК ТОФК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14 </w:t>
            </w:r>
            <w:r w:rsidRPr="00F03DAA">
              <w:rPr>
                <w:sz w:val="20"/>
                <w:szCs w:val="20"/>
                <w:lang w:eastAsia="ar-SA"/>
              </w:rPr>
              <w:t>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016577551</w:t>
            </w:r>
          </w:p>
        </w:tc>
      </w:tr>
      <w:tr w:rsidR="00BB705F" w:rsidRPr="00F03DAA" w:rsidTr="00064D94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Казначейский счет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17 </w:t>
            </w:r>
            <w:r w:rsidRPr="00F03DAA">
              <w:rPr>
                <w:sz w:val="20"/>
                <w:szCs w:val="20"/>
                <w:lang w:eastAsia="ar-SA"/>
              </w:rPr>
              <w:t xml:space="preserve">платежного поручения)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03100643000000016200</w:t>
            </w:r>
          </w:p>
        </w:tc>
      </w:tr>
      <w:tr w:rsidR="00BB705F" w:rsidRPr="00F03DAA" w:rsidTr="00064D94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Статус плательщика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08</w:t>
            </w:r>
          </w:p>
        </w:tc>
      </w:tr>
      <w:tr w:rsidR="00BB705F" w:rsidRPr="00F03DAA" w:rsidTr="00064D94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Очередность платежа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F03DAA">
              <w:rPr>
                <w:bCs/>
                <w:sz w:val="20"/>
                <w:szCs w:val="20"/>
                <w:lang w:val="en-US" w:eastAsia="ar-SA"/>
              </w:rPr>
              <w:t>05</w:t>
            </w:r>
          </w:p>
        </w:tc>
      </w:tr>
      <w:tr w:rsidR="00BB705F" w:rsidRPr="00F03DAA" w:rsidTr="00064D94">
        <w:trPr>
          <w:trHeight w:val="26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</w:rPr>
              <w:t>КБК: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rPr>
                <w:sz w:val="20"/>
                <w:szCs w:val="20"/>
              </w:rPr>
            </w:pPr>
            <w:r w:rsidRPr="00F03DAA">
              <w:rPr>
                <w:sz w:val="20"/>
                <w:szCs w:val="20"/>
              </w:rPr>
              <w:t xml:space="preserve">  7971020</w:t>
            </w:r>
            <w:r>
              <w:rPr>
                <w:sz w:val="20"/>
                <w:szCs w:val="20"/>
                <w:lang w:val="en-US"/>
              </w:rPr>
              <w:t>7</w:t>
            </w:r>
            <w:r w:rsidRPr="00F03DAA">
              <w:rPr>
                <w:sz w:val="20"/>
                <w:szCs w:val="20"/>
              </w:rPr>
              <w:t>000061</w:t>
            </w:r>
            <w:r>
              <w:rPr>
                <w:sz w:val="20"/>
                <w:szCs w:val="20"/>
                <w:lang w:val="en-US"/>
              </w:rPr>
              <w:t>1</w:t>
            </w:r>
            <w:r w:rsidRPr="00F03DAA">
              <w:rPr>
                <w:sz w:val="20"/>
                <w:szCs w:val="20"/>
              </w:rPr>
              <w:t>00160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BB705F" w:rsidRPr="00F03DAA" w:rsidTr="00064D94">
        <w:trPr>
          <w:trHeight w:val="304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Назначение платежа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05F" w:rsidRPr="00BB705F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BB705F">
              <w:rPr>
                <w:sz w:val="20"/>
                <w:szCs w:val="20"/>
                <w:lang w:eastAsia="ar-SA"/>
              </w:rPr>
              <w:t>Дополнительные страховые взносы на накопительную пенсию</w:t>
            </w:r>
          </w:p>
        </w:tc>
      </w:tr>
    </w:tbl>
    <w:p w:rsidR="00BB705F" w:rsidRPr="00BB705F" w:rsidRDefault="00BB705F"/>
    <w:sectPr w:rsidR="00BB705F" w:rsidRPr="00BB705F" w:rsidSect="00BB70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5F"/>
    <w:rsid w:val="00064D94"/>
    <w:rsid w:val="007753AE"/>
    <w:rsid w:val="007F23B7"/>
    <w:rsid w:val="00BB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FSS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Азанова Светлана Вячеславовна</dc:creator>
  <cp:lastModifiedBy>Азанова Светлана Вячеславовна</cp:lastModifiedBy>
  <cp:revision>1</cp:revision>
  <dcterms:created xsi:type="dcterms:W3CDTF">2026-03-26T11:19:00Z</dcterms:created>
  <dcterms:modified xsi:type="dcterms:W3CDTF">2026-03-26T11:21:00Z</dcterms:modified>
</cp:coreProperties>
</file>