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BC" w:rsidRPr="00B57EBC" w:rsidRDefault="00B57EBC" w:rsidP="00E8223F">
      <w:pPr>
        <w:shd w:val="clear" w:color="auto" w:fill="FFFFFF"/>
        <w:spacing w:after="66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12121"/>
          <w:sz w:val="36"/>
          <w:szCs w:val="36"/>
          <w:lang w:eastAsia="ru-RU"/>
        </w:rPr>
      </w:pPr>
      <w:r w:rsidRPr="00B57EBC">
        <w:rPr>
          <w:rFonts w:ascii="Times New Roman" w:eastAsia="Times New Roman" w:hAnsi="Times New Roman" w:cs="Times New Roman"/>
          <w:b/>
          <w:color w:val="212121"/>
          <w:sz w:val="36"/>
          <w:szCs w:val="36"/>
          <w:lang w:eastAsia="ru-RU"/>
        </w:rPr>
        <w:t>Единое пособие на детей от 0-17 лет</w:t>
      </w:r>
    </w:p>
    <w:p w:rsid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Ежемесячное пособие в связи с рождением и воспитанием ребенка (Единое пособие) назначается малообеспеченным семьям с учётом оценки нуждаемости.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 выплатой может обратиться один из родителей, усыновитель или опекун (попечитель) ребёнка. При назначении пособия учитываются имущественная обеспеченность семьи и занятость родителя. Пособие назначается в том случае, если взрослые члены семьи имеют заработок или объективные причины для его отсутствия.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Условия назначения следующие:</w:t>
      </w:r>
    </w:p>
    <w:p w:rsidR="00B57EBC" w:rsidRPr="00B57EBC" w:rsidRDefault="00B57EBC" w:rsidP="00E822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ежемесячный доход на человека в семье не превышает регионального прожиточного минимума на душу населения;</w:t>
      </w:r>
    </w:p>
    <w:p w:rsidR="00B57EBC" w:rsidRPr="00B57EBC" w:rsidRDefault="00B57EBC" w:rsidP="00E822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доход каждого трудоспособного члена семьи в расчетном периоде продолжительностью 12 месяцев составляет не менее 8 МРОТ;</w:t>
      </w:r>
    </w:p>
    <w:p w:rsidR="00B57EBC" w:rsidRPr="00B57EBC" w:rsidRDefault="00B57EBC" w:rsidP="00E822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собственность семьи соответствует установленным критериям;</w:t>
      </w:r>
    </w:p>
    <w:p w:rsidR="00B57EBC" w:rsidRPr="00B57EBC" w:rsidRDefault="00B57EBC" w:rsidP="00E822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заявитель и дети, на которых назначается пособие, – граждане Российской Федерации, постоянно проживающие в Российской Федерации.</w:t>
      </w:r>
    </w:p>
    <w:p w:rsidR="00B57EBC" w:rsidRPr="00B57EBC" w:rsidRDefault="00B57EBC" w:rsidP="00E8223F">
      <w:pPr>
        <w:shd w:val="clear" w:color="auto" w:fill="FFFFFF"/>
        <w:spacing w:after="240" w:line="240" w:lineRule="auto"/>
        <w:jc w:val="both"/>
        <w:outlineLvl w:val="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Изменения  в правилах назначения пособия с начала 2026 года:</w:t>
      </w:r>
    </w:p>
    <w:p w:rsidR="00B57EBC" w:rsidRPr="00B57EBC" w:rsidRDefault="00B57EBC" w:rsidP="00E8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доход каждого трудоспособного члена семьи от 18 лет должен составлять не менее 8 МРОТ — 216 744 рублей в расчетном периоде. При этом требование к наличию дохода в указанном размере также как раньше не применяется, если есть уважительные причины отсутствия дохода;</w:t>
      </w:r>
    </w:p>
    <w:p w:rsidR="00B57EBC" w:rsidRPr="00B57EBC" w:rsidRDefault="00B57EBC" w:rsidP="00E8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уважительной причиной наличия доходов менее 8 МРОТ с 1 января 2026 года является получение пенсий по старости, по инвалидности, по случаю потери кормильца;</w:t>
      </w:r>
    </w:p>
    <w:p w:rsidR="00B57EBC" w:rsidRPr="00B57EBC" w:rsidRDefault="00B57EBC" w:rsidP="00E8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 определении необходимого минимального дохода учитывается также пособие по временной нетрудоспособности;</w:t>
      </w:r>
    </w:p>
    <w:p w:rsidR="00B57EBC" w:rsidRPr="00B57EBC" w:rsidRDefault="00B57EBC" w:rsidP="00E8223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доход семьи не учитываются единовременные материальные выплаты от работодателей при рождении и усыновлении ребенка.</w:t>
      </w:r>
    </w:p>
    <w:p w:rsidR="00B57EBC" w:rsidRPr="00B57EBC" w:rsidRDefault="00B57EBC" w:rsidP="00E8223F">
      <w:pPr>
        <w:shd w:val="clear" w:color="auto" w:fill="FFFFFF"/>
        <w:spacing w:after="240" w:line="240" w:lineRule="auto"/>
        <w:jc w:val="both"/>
        <w:outlineLvl w:val="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Размер и продолжительность выплат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Размер пособия на ребенка может составлять 50%, 75% или 100% регионального прожиточного минимума (ПМ) на детей, или же: </w:t>
      </w:r>
      <w:r w:rsidRPr="00B57EBC">
        <w:rPr>
          <w:rFonts w:ascii="Times New Roman" w:hAnsi="Times New Roman" w:cs="Times New Roman"/>
          <w:color w:val="242533"/>
          <w:sz w:val="24"/>
          <w:szCs w:val="24"/>
          <w:shd w:val="clear" w:color="auto" w:fill="FFFFFF"/>
        </w:rPr>
        <w:t xml:space="preserve">9 094,00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рублей, </w:t>
      </w:r>
      <w:r w:rsidRPr="00B57EBC">
        <w:rPr>
          <w:rFonts w:ascii="Times New Roman" w:hAnsi="Times New Roman" w:cs="Times New Roman"/>
          <w:color w:val="242533"/>
          <w:sz w:val="24"/>
          <w:szCs w:val="24"/>
          <w:shd w:val="clear" w:color="auto" w:fill="FFFFFF"/>
        </w:rPr>
        <w:t xml:space="preserve">13 641,00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рублей и </w:t>
      </w:r>
      <w:r w:rsidRPr="00B57EBC">
        <w:rPr>
          <w:rFonts w:ascii="Times New Roman" w:hAnsi="Times New Roman" w:cs="Times New Roman"/>
          <w:color w:val="242533"/>
          <w:sz w:val="24"/>
          <w:szCs w:val="24"/>
          <w:shd w:val="clear" w:color="auto" w:fill="FFFFFF"/>
        </w:rPr>
        <w:t xml:space="preserve">18 188,00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рублей соответственно.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Единое пособие назначается на один год и продлевается по заявлению.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Семьям с несколькими детьми от 0 до 17 лет единое пособие выплачивается на каждого ребенка до достижения 17 лет.</w:t>
      </w:r>
    </w:p>
    <w:p w:rsidR="00B57EBC" w:rsidRPr="00B57EBC" w:rsidRDefault="00B57EBC" w:rsidP="00E8223F">
      <w:pPr>
        <w:shd w:val="clear" w:color="auto" w:fill="FFFFFF"/>
        <w:spacing w:after="240" w:line="240" w:lineRule="auto"/>
        <w:jc w:val="both"/>
        <w:outlineLvl w:val="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Учет алиментов с 1 марта 2026 г.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Порядок учета алиментов при расчете среднедушевого дохода для единого пособия зависит от того, как именно они оформлены. С 1 марта 2026 года вступили в силу важные изменения, и они в первую очередь касаются тех, кто не имеет официального судебного решения.</w:t>
      </w:r>
    </w:p>
    <w:p w:rsidR="00B57EBC" w:rsidRPr="00B57EBC" w:rsidRDefault="001A4522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Порядок учета алиментов разделяе</w:t>
      </w:r>
      <w:r w:rsidR="00B57EBC"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тся на три основные ситуации:</w:t>
      </w:r>
    </w:p>
    <w:p w:rsidR="00B57EBC" w:rsidRPr="00B57EBC" w:rsidRDefault="00B57EBC" w:rsidP="00E8223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Алименты установлены судом (или судебным приказом).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Если вы подавали на алименты через суд, то Социальный фонд России (СФР) учтет только фактически полученную сумму.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>- Где берутся данные: Из вашего заявления или напрямую от Федеральной службы судебных приставов (ФССП), если открыто исполнительное производство.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 xml:space="preserve">- Если бывший супруг платит меньше или вообще не платит: В доход пойдет только то, что реально пришло (вплоть до 0 рублей, если выплат нет). </w:t>
      </w:r>
      <w:r w:rsidR="001A452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B57EBC" w:rsidRPr="00B57EBC" w:rsidRDefault="00B57EBC" w:rsidP="00E8223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Алименты выплачиваются по нотариальному соглашению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Если вы заключили официальное соглашение у нотариуса, СФР учтет сумму, указанную в этом документе. Однако здесь действует жесткий лимит: сумма в соглашении не может быть ниже установленного законом минимума.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Если вы укажете сумму меньше лимита, СФР автоматически «округлит» ее в расчете доходов до минимального порога.</w:t>
      </w:r>
    </w:p>
    <w:p w:rsidR="00B57EBC" w:rsidRPr="00B57EBC" w:rsidRDefault="00B57EBC" w:rsidP="00E822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Родители в разводе, но решения суда или нотариального соглашения нет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Если вы развелись, но алименты получаете по устной договоренности, либо не получаете их вовсе (и не подавали в суд), в силу вступает новое правило, действующее с 1 марта 2026 года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СФР автоматически вменит в доход фиксированную сумму. </w:t>
      </w:r>
      <w:proofErr w:type="gramStart"/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Теперь этот минимум привязан не к МРОТ, как раньше, а к среднемесячной номинальной начисленной зарплате (далее – средняя зарплата) в регионе по данным Росстата за предыдущий год.</w:t>
      </w:r>
      <w:proofErr w:type="gramEnd"/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 1 июня 2026 года средняя зарплата установлена в размере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–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89 675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доход за каждый месяц расчетного периода (но не ранее месяца развода) будет добавлено:</w:t>
      </w:r>
    </w:p>
    <w:p w:rsidR="00B57EBC" w:rsidRPr="00B57EBC" w:rsidRDefault="00B57EBC" w:rsidP="00E8223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1/4 (25%) от средней зарплаты по </w:t>
      </w:r>
      <w:r w:rsidR="00F854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Свердловской области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22 418,75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руб.) - если у вас один ребенок;</w:t>
      </w:r>
    </w:p>
    <w:p w:rsidR="00B57EBC" w:rsidRPr="00B57EBC" w:rsidRDefault="00B57EBC" w:rsidP="00E8223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1/3 (33%) от средней зарплаты по </w:t>
      </w:r>
      <w:r w:rsidR="00F854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Свердловской области </w:t>
      </w:r>
      <w:r w:rsidR="00F85497"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29 891,67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руб.) - если детей двое;</w:t>
      </w:r>
    </w:p>
    <w:p w:rsidR="00B57EBC" w:rsidRPr="00B57EBC" w:rsidRDefault="00B57EBC" w:rsidP="00E8223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1/2 (50%) от средней зарплаты по </w:t>
      </w:r>
      <w:r w:rsidR="00F8549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Свердловской области </w:t>
      </w:r>
      <w:r w:rsidR="00F85497"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55 837,50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руб.) - если детей трое и более.</w:t>
      </w:r>
    </w:p>
    <w:p w:rsidR="006B042E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Когда правила учета алиментов НЕ применяются?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Требование о вменении минимального дохода по алиментам не действует, если:</w:t>
      </w:r>
    </w:p>
    <w:p w:rsidR="00B57EBC" w:rsidRPr="00B57EBC" w:rsidRDefault="00B57EBC" w:rsidP="00E8223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 никогда не состояли в официальном браке (и у вас нет судебного решения по алиментам).</w:t>
      </w:r>
    </w:p>
    <w:p w:rsidR="00B57EBC" w:rsidRPr="00B57EBC" w:rsidRDefault="00B57EBC" w:rsidP="00E8223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 в разводе, но уже успели официально выйти замуж повторно (в этом случае будут оценивать доходы вашего нового супруга, а не биологического отца детей).</w:t>
      </w:r>
    </w:p>
    <w:p w:rsidR="00B57EBC" w:rsidRPr="001A4522" w:rsidRDefault="00B57EBC" w:rsidP="00E8223F">
      <w:pPr>
        <w:pStyle w:val="a6"/>
        <w:numPr>
          <w:ilvl w:val="0"/>
          <w:numId w:val="10"/>
        </w:num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52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•Вы являетесь единственным родителем (второй родитель умер, признан безвестно отсутствующим или объявлен умершим  или не указан в свидетельстве о рождении).</w:t>
      </w:r>
    </w:p>
    <w:p w:rsidR="00B57EBC" w:rsidRPr="00B57EBC" w:rsidRDefault="00B57EBC" w:rsidP="00E8223F">
      <w:pPr>
        <w:shd w:val="clear" w:color="auto" w:fill="FFFFFF"/>
        <w:spacing w:after="240" w:line="240" w:lineRule="auto"/>
        <w:jc w:val="both"/>
        <w:outlineLvl w:val="4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В связи с принятием Федерального закона от 20 февраля 2026 г. № 29-ФЗ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«О внесении изменений в отдельные законодательные акты Российской Федерации»  изменился порядок предоставления единого пособия гражданам, имеющим детей в возрасте до 17 лет и являющимся членами семьи, относящейся к категории многодетной, в случае: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если обращение указанных граждан за назначением единого пособия последовало в последний месяц периода, на который назначено такое пособие, либо в течение трех месяцев, следующих за месяцем окончания периода выплаты такого пособия;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 если размер среднедушевого дохода семьи не более чем на 10 процентов превышает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 в соответствии с Федеральным законом от 24 октября 1997 г. № 134-ФЗ «О прожиточном минимуме в Российской Федерации», на дату обращения за назначением такого пособия.</w:t>
      </w:r>
      <w:proofErr w:type="gramEnd"/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Кроме того, важно отметить, что единое пособие, назначается и выплачивается в размере 50 процентов величины прожиточного минимума для детей, установленной в субъекте Российской Федерации в соответствии с Федеральным законом от 24 октября 1997 года № 134-ФЗ «О прожиточном минимуме в Российской Федерации» на дату обращения за назначением указанного пособия.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Таким правом можно воспользоваться однократно в течение всего периода реализации права на единое пособие.</w:t>
      </w:r>
    </w:p>
    <w:p w:rsidR="00B57EBC" w:rsidRPr="004B0025" w:rsidRDefault="004B0025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4B002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Уход за нетрудоспособным родственником - у</w:t>
      </w:r>
      <w:r w:rsidR="00B57EBC" w:rsidRPr="004B002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важительная причина для отсутствия доходов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EB7072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(изменения с 21.07.2026 года). 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целях применения уважительной причины отсутствия дохода «уход за инвалидом I группы или престарелым, нуждающимся по заключению лечебного учреждения в постоянном постороннем уходе либо достигшим возраста 80 лет» при определении права на единое пособие заявитель и (или) члены его семьи должны осуществлять уход </w:t>
      </w:r>
      <w:proofErr w:type="gramStart"/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</w:t>
      </w:r>
      <w:proofErr w:type="gramEnd"/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1) братом, сестрой, внуком заявителя и (или) члена семьи заявителя;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2) родителями заявителя и (или) члена семьи заявителя;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3) дедушкой, бабушкой заявителя и (или) члена семьи заявителя;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4) ребенком заявителя и (или) члена семьи заявителя (из числа инвалидов I группы, в том числе инвалидов с детства I группы).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Такие основания применяются, в случае если совокупный период наличия уважительных причин составляют 10 и более месяцев расчетного периода.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случае если заявитель ухаживал за нетрудоспособным лицом, не являющимся родственником заявителю, то период ухода не будет учтен в качестве уважительной причины отсутствия доходов.</w:t>
      </w:r>
    </w:p>
    <w:p w:rsidR="00B57EBC" w:rsidRPr="00B54C9A" w:rsidRDefault="00B57EBC" w:rsidP="00E8223F">
      <w:pPr>
        <w:pStyle w:val="3"/>
        <w:shd w:val="clear" w:color="auto" w:fill="FFFFFF"/>
        <w:spacing w:before="0" w:beforeAutospacing="0" w:after="660" w:afterAutospacing="0"/>
        <w:jc w:val="both"/>
        <w:rPr>
          <w:bCs w:val="0"/>
          <w:color w:val="212121"/>
          <w:sz w:val="24"/>
          <w:szCs w:val="24"/>
        </w:rPr>
      </w:pPr>
      <w:r w:rsidRPr="00B54C9A">
        <w:rPr>
          <w:bCs w:val="0"/>
          <w:color w:val="212121"/>
          <w:sz w:val="24"/>
          <w:szCs w:val="24"/>
        </w:rPr>
        <w:t>Единое пособие беременным, вставшим на учет в ранние сроки</w:t>
      </w:r>
      <w:r w:rsidR="006B042E" w:rsidRPr="00B54C9A">
        <w:rPr>
          <w:bCs w:val="0"/>
          <w:color w:val="212121"/>
          <w:sz w:val="24"/>
          <w:szCs w:val="24"/>
        </w:rPr>
        <w:t xml:space="preserve"> 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Единое пособие назначается при обращении женщины после наступления срока беременности 12 недель.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Пособие беременным женщинам с нового года выплачивается в следующих размерах: 50% от ПМ на трудоспособного населения — </w:t>
      </w:r>
      <w:r w:rsidR="003F3A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10 219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рублей, 75% — </w:t>
      </w:r>
      <w:r w:rsidR="003F3A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15328,50 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рублей и в максимальном размере — </w:t>
      </w:r>
      <w:r w:rsidR="003F3A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20 438 рублей</w:t>
      </w: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  <w:proofErr w:type="gramEnd"/>
    </w:p>
    <w:p w:rsidR="003F3A6B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Деньги выплачиваются за период с месяца постановки на учет, но не ранее наступления 6 недель беременности и месяца приобретения гражданства Российской Федерации.</w:t>
      </w:r>
    </w:p>
    <w:p w:rsidR="00B57EBC" w:rsidRPr="00B57EBC" w:rsidRDefault="00B57EBC" w:rsidP="00E8223F">
      <w:pPr>
        <w:shd w:val="clear" w:color="auto" w:fill="FFFFFF"/>
        <w:spacing w:after="66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Пособие назначается при следующих обстоятельствах:</w:t>
      </w:r>
    </w:p>
    <w:p w:rsidR="00213B09" w:rsidRDefault="00213B09" w:rsidP="00213B09">
      <w:pPr>
        <w:pStyle w:val="a6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заявитель – гражданин РФ, постоянно проживающий в Российской Федерации.</w:t>
      </w:r>
    </w:p>
    <w:p w:rsidR="00B57EBC" w:rsidRPr="00213B09" w:rsidRDefault="00B57EBC" w:rsidP="00213B09">
      <w:pPr>
        <w:pStyle w:val="a6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регистрация в медицинской организации произошла </w:t>
      </w:r>
      <w:proofErr w:type="gramStart"/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первые</w:t>
      </w:r>
      <w:proofErr w:type="gramEnd"/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12 недель беременности;</w:t>
      </w:r>
    </w:p>
    <w:p w:rsidR="00B57EBC" w:rsidRDefault="00B57EBC" w:rsidP="00213B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ежемесячный доход на человека в семье не превышает регионального прожиточного минимума на душу населения;</w:t>
      </w:r>
    </w:p>
    <w:p w:rsidR="001A4522" w:rsidRPr="00B57EBC" w:rsidRDefault="001A4522" w:rsidP="00213B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A452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учитываются имущественная обес</w:t>
      </w:r>
      <w:r w:rsidR="0067242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печенность семьи получательницы;</w:t>
      </w:r>
    </w:p>
    <w:p w:rsidR="00B57EBC" w:rsidRPr="00B57EBC" w:rsidRDefault="00B57EBC" w:rsidP="00213B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B57EBC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собственность семьи соответствует установленным критериям;</w:t>
      </w:r>
    </w:p>
    <w:p w:rsidR="00213B09" w:rsidRDefault="00213B09" w:rsidP="00213B09">
      <w:pPr>
        <w:pStyle w:val="a6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доход в виде процентов, полученных по вкладам (остаткам на счетах) в банках и иных кредитных организациях за налоговый период не</w:t>
      </w:r>
      <w:r w:rsidRPr="00213B09">
        <w:t xml:space="preserve"> </w:t>
      </w:r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превышает регионального прожиточного минимума на душу населения;</w:t>
      </w:r>
    </w:p>
    <w:p w:rsidR="00213B09" w:rsidRPr="00213B09" w:rsidRDefault="00213B09" w:rsidP="00213B09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213B0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доход каждого трудоспособного члена семьи в расчетном периоде продолжительностью 12 месяцев составляет не менее 8 МРОТ или имеются объектив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ные причины для его отсутствия*.</w:t>
      </w:r>
    </w:p>
    <w:p w:rsidR="00B57EBC" w:rsidRDefault="00672425" w:rsidP="00E8223F">
      <w:pPr>
        <w:tabs>
          <w:tab w:val="left" w:pos="-568"/>
        </w:tabs>
        <w:suppressAutoHyphens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*</w:t>
      </w:r>
      <w:r w:rsidR="00A34716" w:rsidRPr="00A34716">
        <w:rPr>
          <w:rFonts w:ascii="Times New Roman" w:hAnsi="Times New Roman" w:cs="Times New Roman"/>
          <w:sz w:val="24"/>
          <w:szCs w:val="24"/>
        </w:rPr>
        <w:t xml:space="preserve">К таким </w:t>
      </w:r>
      <w:r>
        <w:rPr>
          <w:rFonts w:ascii="Times New Roman" w:hAnsi="Times New Roman" w:cs="Times New Roman"/>
          <w:sz w:val="24"/>
          <w:szCs w:val="24"/>
        </w:rPr>
        <w:t>причинам отсутствия дохода</w:t>
      </w:r>
      <w:r w:rsidR="00A34716" w:rsidRPr="00A34716">
        <w:rPr>
          <w:rFonts w:ascii="Times New Roman" w:hAnsi="Times New Roman" w:cs="Times New Roman"/>
          <w:sz w:val="24"/>
          <w:szCs w:val="24"/>
        </w:rPr>
        <w:t xml:space="preserve"> относятся: уход за ребёнком до 3 лет; уход за ребенком-инвалидом до 18 лет или инвалидом с детства; уход за нетрудоспособным гражданином; если заявитель и (или) член его семьи младше 23 лет очно обучались в образовательной организации; непрерывное лечение продолжительностью более 3 месяцев или уход за болеющим ребёнком, проходящим непрерывное лечение;</w:t>
      </w:r>
      <w:proofErr w:type="gramEnd"/>
      <w:r w:rsidR="00A34716" w:rsidRPr="00A34716">
        <w:rPr>
          <w:rFonts w:ascii="Times New Roman" w:hAnsi="Times New Roman" w:cs="Times New Roman"/>
          <w:sz w:val="24"/>
          <w:szCs w:val="24"/>
        </w:rPr>
        <w:t xml:space="preserve"> прохождение срочной военной службы и 3 месяца после увольнения; нахождение в местах лишения свободы и 3 месяца после освобождения; официальная регистрация в качестве безработного - до 6 месяцев;</w:t>
      </w:r>
      <w:r w:rsidRPr="00672425">
        <w:t xml:space="preserve"> </w:t>
      </w:r>
      <w:r w:rsidRPr="00672425">
        <w:rPr>
          <w:rFonts w:ascii="Times New Roman" w:hAnsi="Times New Roman" w:cs="Times New Roman"/>
          <w:sz w:val="24"/>
          <w:szCs w:val="24"/>
        </w:rPr>
        <w:t xml:space="preserve">продолжительность беременности 6 и более месяцев; срок беременности составляет 12 и более </w:t>
      </w:r>
      <w:r>
        <w:rPr>
          <w:rFonts w:ascii="Times New Roman" w:hAnsi="Times New Roman" w:cs="Times New Roman"/>
          <w:sz w:val="24"/>
          <w:szCs w:val="24"/>
        </w:rPr>
        <w:t>недель на день подачи заявления;</w:t>
      </w:r>
      <w:r w:rsidR="00A34716" w:rsidRPr="00A34716">
        <w:rPr>
          <w:rFonts w:ascii="Times New Roman" w:hAnsi="Times New Roman" w:cs="Times New Roman"/>
          <w:sz w:val="24"/>
          <w:szCs w:val="24"/>
        </w:rPr>
        <w:t xml:space="preserve"> получение пенсии по старости, по инвалидности или в связи с потерей кормильца (новое основание с 1 января 2026 года); наличие статуса многодетной семьи; а также статус единственного родителя ребёнка до 18 лет.</w:t>
      </w:r>
      <w:r w:rsidR="00A347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C36" w:rsidRPr="00F47C36" w:rsidRDefault="00F47C36" w:rsidP="00E8223F">
      <w:pPr>
        <w:tabs>
          <w:tab w:val="left" w:pos="-568"/>
        </w:tabs>
        <w:suppressAutoHyphens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57EBC" w:rsidRPr="00B54C9A" w:rsidRDefault="00B54C9A" w:rsidP="00F47C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Особый порядок назначения е</w:t>
      </w:r>
      <w:r w:rsidR="00F47C36" w:rsidRPr="00B54C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диного пособия на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F47C36" w:rsidRPr="00B54C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новорожденного ребенка </w:t>
      </w:r>
    </w:p>
    <w:p w:rsidR="00F47C36" w:rsidRPr="00B54C9A" w:rsidRDefault="00F47C36" w:rsidP="00F47C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36"/>
          <w:szCs w:val="36"/>
          <w:lang w:eastAsia="ru-RU"/>
        </w:rPr>
      </w:pPr>
    </w:p>
    <w:p w:rsidR="008A3A52" w:rsidRDefault="00F47C36" w:rsidP="000634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6">
        <w:rPr>
          <w:rFonts w:ascii="Times New Roman" w:hAnsi="Times New Roman" w:cs="Times New Roman"/>
          <w:sz w:val="24"/>
          <w:szCs w:val="24"/>
        </w:rPr>
        <w:t>Если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семья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получает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Единое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пособие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на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ребенка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(детей)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и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появляется</w:t>
      </w:r>
      <w:r w:rsidRPr="00F47C36"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 xml:space="preserve">новорожденный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F47C36">
        <w:rPr>
          <w:rFonts w:ascii="Times New Roman" w:hAnsi="Times New Roman" w:cs="Times New Roman"/>
          <w:sz w:val="24"/>
          <w:szCs w:val="24"/>
        </w:rPr>
        <w:t>ебенок, то в случае поступления в СФР сведений о его рождении</w:t>
      </w:r>
      <w:r>
        <w:rPr>
          <w:rFonts w:ascii="Times New Roman" w:hAnsi="Times New Roman" w:cs="Times New Roman"/>
          <w:sz w:val="24"/>
          <w:szCs w:val="24"/>
        </w:rPr>
        <w:t xml:space="preserve"> единое пособие</w:t>
      </w:r>
      <w:r w:rsidRPr="00F47C36">
        <w:rPr>
          <w:rFonts w:ascii="Times New Roman" w:hAnsi="Times New Roman" w:cs="Times New Roman"/>
          <w:sz w:val="24"/>
          <w:szCs w:val="24"/>
        </w:rPr>
        <w:t xml:space="preserve"> на новорожденного назначается автоматически на срок и в размере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 xml:space="preserve">получаемого </w:t>
      </w:r>
      <w:r>
        <w:rPr>
          <w:rFonts w:ascii="Times New Roman" w:hAnsi="Times New Roman" w:cs="Times New Roman"/>
          <w:sz w:val="24"/>
          <w:szCs w:val="24"/>
        </w:rPr>
        <w:t>единого пособия</w:t>
      </w:r>
      <w:r w:rsidRPr="00F47C36">
        <w:rPr>
          <w:rFonts w:ascii="Times New Roman" w:hAnsi="Times New Roman" w:cs="Times New Roman"/>
          <w:sz w:val="24"/>
          <w:szCs w:val="24"/>
        </w:rPr>
        <w:t xml:space="preserve"> на старшего ребенка (детей), без комплексной оценки</w:t>
      </w:r>
      <w:r>
        <w:rPr>
          <w:rFonts w:ascii="Times New Roman" w:hAnsi="Times New Roman" w:cs="Times New Roman"/>
          <w:sz w:val="24"/>
          <w:szCs w:val="24"/>
        </w:rPr>
        <w:t xml:space="preserve"> нуждаемости</w:t>
      </w:r>
      <w:r w:rsidRPr="00F47C36">
        <w:rPr>
          <w:rFonts w:ascii="Times New Roman" w:hAnsi="Times New Roman" w:cs="Times New Roman"/>
          <w:sz w:val="24"/>
          <w:szCs w:val="24"/>
        </w:rPr>
        <w:t xml:space="preserve">. Если сроки назначения </w:t>
      </w:r>
      <w:r>
        <w:rPr>
          <w:rFonts w:ascii="Times New Roman" w:hAnsi="Times New Roman" w:cs="Times New Roman"/>
          <w:sz w:val="24"/>
          <w:szCs w:val="24"/>
        </w:rPr>
        <w:t>единого пособия</w:t>
      </w:r>
      <w:r w:rsidRPr="00F47C36">
        <w:rPr>
          <w:rFonts w:ascii="Times New Roman" w:hAnsi="Times New Roman" w:cs="Times New Roman"/>
          <w:sz w:val="24"/>
          <w:szCs w:val="24"/>
        </w:rPr>
        <w:t xml:space="preserve"> у старших детей отличаются, 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 xml:space="preserve">новорожденному назначается </w:t>
      </w:r>
      <w:r>
        <w:rPr>
          <w:rFonts w:ascii="Times New Roman" w:hAnsi="Times New Roman" w:cs="Times New Roman"/>
          <w:sz w:val="24"/>
          <w:szCs w:val="24"/>
        </w:rPr>
        <w:t xml:space="preserve">единое пособие </w:t>
      </w:r>
      <w:r w:rsidRPr="00F47C36">
        <w:rPr>
          <w:rFonts w:ascii="Times New Roman" w:hAnsi="Times New Roman" w:cs="Times New Roman"/>
          <w:sz w:val="24"/>
          <w:szCs w:val="24"/>
        </w:rPr>
        <w:t xml:space="preserve"> по последнему решению (на срок, котор</w:t>
      </w:r>
      <w:bookmarkStart w:id="0" w:name="_GoBack"/>
      <w:bookmarkEnd w:id="0"/>
      <w:r w:rsidRPr="00F47C36">
        <w:rPr>
          <w:rFonts w:ascii="Times New Roman" w:hAnsi="Times New Roman" w:cs="Times New Roman"/>
          <w:sz w:val="24"/>
          <w:szCs w:val="24"/>
        </w:rPr>
        <w:t>ый позже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47C36" w:rsidRDefault="00F47C36" w:rsidP="00F47C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7C36" w:rsidRPr="00B54C9A" w:rsidRDefault="00F47C36" w:rsidP="00F47C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C9A">
        <w:rPr>
          <w:rFonts w:ascii="Times New Roman" w:hAnsi="Times New Roman" w:cs="Times New Roman"/>
          <w:b/>
          <w:sz w:val="24"/>
          <w:szCs w:val="24"/>
        </w:rPr>
        <w:t>Синхронизация сроков назначения</w:t>
      </w:r>
      <w:r w:rsidRPr="00B54C9A">
        <w:rPr>
          <w:rFonts w:ascii="Times New Roman" w:hAnsi="Times New Roman" w:cs="Times New Roman"/>
          <w:b/>
          <w:sz w:val="24"/>
          <w:szCs w:val="24"/>
        </w:rPr>
        <w:t xml:space="preserve"> е</w:t>
      </w:r>
      <w:r w:rsidRPr="00B54C9A">
        <w:rPr>
          <w:rFonts w:ascii="Times New Roman" w:hAnsi="Times New Roman" w:cs="Times New Roman"/>
          <w:b/>
          <w:sz w:val="24"/>
          <w:szCs w:val="24"/>
        </w:rPr>
        <w:t xml:space="preserve">диного пособия </w:t>
      </w:r>
    </w:p>
    <w:p w:rsidR="00F47C36" w:rsidRPr="00F47C36" w:rsidRDefault="00F47C36" w:rsidP="00F47C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F47C36">
        <w:rPr>
          <w:rFonts w:ascii="Times New Roman" w:hAnsi="Times New Roman" w:cs="Times New Roman"/>
          <w:sz w:val="24"/>
          <w:szCs w:val="24"/>
        </w:rPr>
        <w:t>сли сроки назначения выплаты на детей отличаются, то 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подать ОДНО заявление на ВСЕХ детей в последний месяц срока назначения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7C36">
        <w:rPr>
          <w:rFonts w:ascii="Times New Roman" w:hAnsi="Times New Roman" w:cs="Times New Roman"/>
          <w:sz w:val="24"/>
          <w:szCs w:val="24"/>
        </w:rPr>
        <w:t>выплаты одному из них для синхронизации срока назначения.</w:t>
      </w:r>
    </w:p>
    <w:p w:rsidR="00F47C36" w:rsidRPr="00F47C36" w:rsidRDefault="00F47C36" w:rsidP="00F47C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6">
        <w:rPr>
          <w:rFonts w:ascii="Times New Roman" w:hAnsi="Times New Roman" w:cs="Times New Roman"/>
          <w:sz w:val="24"/>
          <w:szCs w:val="24"/>
        </w:rPr>
        <w:lastRenderedPageBreak/>
        <w:t>Синхронизация не означает, что можно подать в любой месяц.</w:t>
      </w:r>
    </w:p>
    <w:p w:rsidR="00F47C36" w:rsidRPr="00F47C36" w:rsidRDefault="00F47C36" w:rsidP="00F47C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6">
        <w:rPr>
          <w:rFonts w:ascii="Times New Roman" w:hAnsi="Times New Roman" w:cs="Times New Roman"/>
          <w:sz w:val="24"/>
          <w:szCs w:val="24"/>
        </w:rPr>
        <w:t>Можно только в последний месяц срока назначения выплаты одному из детей.</w:t>
      </w:r>
    </w:p>
    <w:sectPr w:rsidR="00F47C36" w:rsidRPr="00F4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63B6"/>
    <w:multiLevelType w:val="multilevel"/>
    <w:tmpl w:val="EDE2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0F1BB2"/>
    <w:multiLevelType w:val="multilevel"/>
    <w:tmpl w:val="5BE4C3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272485"/>
    <w:multiLevelType w:val="multilevel"/>
    <w:tmpl w:val="834EB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0A01A3"/>
    <w:multiLevelType w:val="hybridMultilevel"/>
    <w:tmpl w:val="EF9CD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CF6A61"/>
    <w:multiLevelType w:val="multilevel"/>
    <w:tmpl w:val="917478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5C311D3A"/>
    <w:multiLevelType w:val="multilevel"/>
    <w:tmpl w:val="CECC18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5D7C21A6"/>
    <w:multiLevelType w:val="multilevel"/>
    <w:tmpl w:val="06869A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6BDC1358"/>
    <w:multiLevelType w:val="multilevel"/>
    <w:tmpl w:val="9AAA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97257"/>
    <w:multiLevelType w:val="multilevel"/>
    <w:tmpl w:val="9D2E7C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32221C"/>
    <w:multiLevelType w:val="multilevel"/>
    <w:tmpl w:val="A8E256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B7E"/>
    <w:rsid w:val="00063434"/>
    <w:rsid w:val="00197B7E"/>
    <w:rsid w:val="001A4522"/>
    <w:rsid w:val="00213B09"/>
    <w:rsid w:val="003F3A6B"/>
    <w:rsid w:val="004B0025"/>
    <w:rsid w:val="00672425"/>
    <w:rsid w:val="006B042E"/>
    <w:rsid w:val="008A3A52"/>
    <w:rsid w:val="00A34716"/>
    <w:rsid w:val="00B54C9A"/>
    <w:rsid w:val="00B57EBC"/>
    <w:rsid w:val="00E8223F"/>
    <w:rsid w:val="00EB7072"/>
    <w:rsid w:val="00F47C36"/>
    <w:rsid w:val="00F8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7E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B57EB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7E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57EB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B57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EBC"/>
    <w:rPr>
      <w:b/>
      <w:bCs/>
    </w:rPr>
  </w:style>
  <w:style w:type="character" w:styleId="a5">
    <w:name w:val="Hyperlink"/>
    <w:basedOn w:val="a0"/>
    <w:uiPriority w:val="99"/>
    <w:semiHidden/>
    <w:unhideWhenUsed/>
    <w:rsid w:val="00B57EB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A4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57E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B57EB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7E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57EB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B57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EBC"/>
    <w:rPr>
      <w:b/>
      <w:bCs/>
    </w:rPr>
  </w:style>
  <w:style w:type="character" w:styleId="a5">
    <w:name w:val="Hyperlink"/>
    <w:basedOn w:val="a0"/>
    <w:uiPriority w:val="99"/>
    <w:semiHidden/>
    <w:unhideWhenUsed/>
    <w:rsid w:val="00B57EB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A4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15197">
          <w:marLeft w:val="0"/>
          <w:marRight w:val="0"/>
          <w:marTop w:val="0"/>
          <w:marBottom w:val="0"/>
          <w:divBdr>
            <w:top w:val="single" w:sz="12" w:space="18" w:color="E1EDF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31551">
              <w:marLeft w:val="0"/>
              <w:marRight w:val="0"/>
              <w:marTop w:val="0"/>
              <w:marBottom w:val="0"/>
              <w:divBdr>
                <w:top w:val="single" w:sz="12" w:space="18" w:color="E1EDF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8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21595">
          <w:marLeft w:val="0"/>
          <w:marRight w:val="0"/>
          <w:marTop w:val="0"/>
          <w:marBottom w:val="0"/>
          <w:divBdr>
            <w:top w:val="single" w:sz="12" w:space="18" w:color="E1EDF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6</Pages>
  <Words>1541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Рыбакова Татьяна Владимировна</dc:creator>
  <cp:keywords/>
  <dc:description/>
  <cp:lastModifiedBy>Березина Оксана Леонидовна</cp:lastModifiedBy>
  <cp:revision>11</cp:revision>
  <dcterms:created xsi:type="dcterms:W3CDTF">2026-10-27T09:26:00Z</dcterms:created>
  <dcterms:modified xsi:type="dcterms:W3CDTF">2026-10-29T06:01:00Z</dcterms:modified>
</cp:coreProperties>
</file>