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CE1" w:rsidRDefault="00BE7AB5" w:rsidP="00F82111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Социальный фонд России компенсирует гражданам с инвалидностью и их представителям часть расходов по приобретению полиса обязательного страхования автогражданской ответственности (ОСАГО). Компенсация предоставляется один раз в течение календарного года по одному полису, действующему на дату обращения. В полисе, помимо инвалида или его законного представителя, может быть указано не более двух водителей.</w:t>
      </w:r>
    </w:p>
    <w:p w:rsidR="00BE7AB5" w:rsidRPr="00BE7AB5" w:rsidRDefault="00BE7AB5" w:rsidP="00BE7AB5">
      <w:pPr>
        <w:shd w:val="clear" w:color="auto" w:fill="FFFFFF"/>
        <w:spacing w:after="66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Компенсировать расходы по оформлению полиса ОСАГО могут владельцы автомобилей, которым приобретение автотранспортного средства рекомендовано в связи с медицинскими показаниями, которые должны быть указаны в </w:t>
      </w:r>
      <w:hyperlink r:id="rId5" w:history="1">
        <w:r w:rsidRPr="00BE7AB5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 xml:space="preserve">индивидуальной программе реабилитации и </w:t>
        </w:r>
        <w:proofErr w:type="spellStart"/>
        <w:r w:rsidRPr="00BE7AB5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абилитации</w:t>
        </w:r>
        <w:proofErr w:type="spellEnd"/>
        <w:r w:rsidRPr="00BE7AB5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 xml:space="preserve"> (ИПРА)</w:t>
        </w:r>
      </w:hyperlink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. В их число входят:</w:t>
      </w:r>
    </w:p>
    <w:p w:rsidR="00BE7AB5" w:rsidRPr="00BE7AB5" w:rsidRDefault="00BE7AB5" w:rsidP="00BE7A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Взрослые граждане с инвалидностью или их законные представители</w:t>
      </w:r>
    </w:p>
    <w:p w:rsidR="00BE7AB5" w:rsidRPr="00BE7AB5" w:rsidRDefault="00BE7AB5" w:rsidP="00BE7A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Родители (усыновители, опекуны или попечители) детей с инвалидностью</w:t>
      </w:r>
    </w:p>
    <w:p w:rsidR="00BE7AB5" w:rsidRDefault="00BE7AB5" w:rsidP="00F82111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50% страховой премии, уплаченной по договору ОСАГО.</w:t>
      </w:r>
    </w:p>
    <w:p w:rsidR="00BE7AB5" w:rsidRPr="00BE7AB5" w:rsidRDefault="00BE7AB5" w:rsidP="00BE7AB5">
      <w:pPr>
        <w:shd w:val="clear" w:color="auto" w:fill="FFFFFF"/>
        <w:spacing w:after="66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 xml:space="preserve">Компенсация стоимости полиса ОСАГО может быть предоставлена как по заявлению гражданина, так и без него. В последнем случае приобретатель полиса не участвует в оформлении выплаты. СФР выплачивает ему деньги в </w:t>
      </w:r>
      <w:proofErr w:type="spellStart"/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беззаявительном</w:t>
      </w:r>
      <w:proofErr w:type="spellEnd"/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 xml:space="preserve"> порядке, получив сообщение об оформлении договора ОСАГО из автоматизированной информационной системы страхования и самостоятельно запросив в других ведомствах все прочие сведения.</w:t>
      </w:r>
    </w:p>
    <w:p w:rsidR="00BE7AB5" w:rsidRPr="00BE7AB5" w:rsidRDefault="00BE7AB5" w:rsidP="00BE7AB5">
      <w:pPr>
        <w:shd w:val="clear" w:color="auto" w:fill="FFFFFF"/>
        <w:spacing w:after="66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proofErr w:type="spellStart"/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Беззаявительное</w:t>
      </w:r>
      <w:proofErr w:type="spellEnd"/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 xml:space="preserve"> оформление компенсации возможно, если при оформлении полиса ОСАГО страхователь указал свой СНИЛС и (или) СНИЛС гражданина с инвалидностью, а в базе данных СФР уже имеются все необходимые данные о получателе выплаты:</w:t>
      </w:r>
    </w:p>
    <w:p w:rsidR="00BE7AB5" w:rsidRPr="00BE7AB5" w:rsidRDefault="00BE7AB5" w:rsidP="00BE7A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об установлении инвалидности и медицинских показаниях к приобретению автомобиля, прописанных в ИПРА</w:t>
      </w:r>
    </w:p>
    <w:p w:rsidR="00BE7AB5" w:rsidRPr="00BE7AB5" w:rsidRDefault="00BE7AB5" w:rsidP="00BE7A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о законном представителе гражданина с инвалидностью (если тот является заявителем)</w:t>
      </w:r>
    </w:p>
    <w:p w:rsidR="00BE7AB5" w:rsidRPr="00BE7AB5" w:rsidRDefault="00BE7AB5" w:rsidP="00BE7A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о реквизитах банковского счета заявителя</w:t>
      </w:r>
    </w:p>
    <w:p w:rsidR="00BE7AB5" w:rsidRPr="00BE7AB5" w:rsidRDefault="00BE7AB5" w:rsidP="00BE7AB5">
      <w:pPr>
        <w:shd w:val="clear" w:color="auto" w:fill="FFFFFF"/>
        <w:spacing w:after="66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 xml:space="preserve">В этом случае, как только СФР получает сведения об оформленном полисе ОСАГО из автоматизированной информационной системы страхования, он самостоятельно запрашивает необходимые сведения в </w:t>
      </w:r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lastRenderedPageBreak/>
        <w:t>других ведомствах и затем осуществляет выплату компенсации страховой премии.</w:t>
      </w:r>
    </w:p>
    <w:p w:rsidR="00BE7AB5" w:rsidRPr="00BE7AB5" w:rsidRDefault="00BE7AB5" w:rsidP="00BE7AB5">
      <w:pPr>
        <w:shd w:val="clear" w:color="auto" w:fill="FFFFFF"/>
        <w:spacing w:after="66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Заявление на получение компенсации можно подать:</w:t>
      </w:r>
    </w:p>
    <w:p w:rsidR="00BE7AB5" w:rsidRPr="00BE7AB5" w:rsidRDefault="00BE7AB5" w:rsidP="00BE7A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в электронном виде через личный кабинет портала «</w:t>
      </w:r>
      <w:proofErr w:type="spellStart"/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Госуслуги</w:t>
      </w:r>
      <w:proofErr w:type="spellEnd"/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»</w:t>
      </w:r>
    </w:p>
    <w:p w:rsidR="00BE7AB5" w:rsidRPr="00BE7AB5" w:rsidRDefault="00BE7AB5" w:rsidP="00BE7A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лично через клиентскую службу СФР или МФЦ</w:t>
      </w:r>
    </w:p>
    <w:p w:rsidR="00BE7AB5" w:rsidRPr="00BE7AB5" w:rsidRDefault="00BE7AB5" w:rsidP="00BE7AB5">
      <w:pPr>
        <w:shd w:val="clear" w:color="auto" w:fill="FFFFFF"/>
        <w:spacing w:after="66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При этом заявителю не нужно собирать документы, необходимые для предоставления компенсации. Достаточно сообщить в СФР реквизиты своего банковского счета.</w:t>
      </w:r>
    </w:p>
    <w:p w:rsidR="00BE7AB5" w:rsidRDefault="00BE7AB5" w:rsidP="00F82111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Социальный фонд в течение 5 рабочих дней рассматривает заявление владельца полиса и сведения о нем, поступившие по каналам межведомственного взаимодействия. Если каких-то документов (сведений) не хватает, то рассмотрение заявления приостанавливается на срок до 5 рабочих дней, в течение которых делается запрос о предоставлении недостающей информации. После того, как все необходимые документы (сведения) собраны, СФР выносит решение в течении 5 рабочих дней.</w:t>
      </w:r>
    </w:p>
    <w:p w:rsidR="00BE7AB5" w:rsidRPr="00BE7AB5" w:rsidRDefault="00BE7AB5" w:rsidP="00BE7AB5">
      <w:pPr>
        <w:shd w:val="clear" w:color="auto" w:fill="FFFFFF"/>
        <w:spacing w:after="66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E7AB5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Компенсация расходов на приобретение полиса ОСАГО производится в течение 5 рабочих дней со дня принятия соответствующего решения. Деньги выплачиваются с доставкой на дом или перечислением на счет в банке. Способ получения средств определяет гражданин с инвалидностью или его представитель. Для этого, если способ не был выбран ранее, нужно направить в Социальный фонд России заявление.</w:t>
      </w:r>
    </w:p>
    <w:p w:rsidR="00BE7AB5" w:rsidRPr="00F82111" w:rsidRDefault="00BE7AB5" w:rsidP="00F82111">
      <w:bookmarkStart w:id="0" w:name="_GoBack"/>
      <w:bookmarkEnd w:id="0"/>
    </w:p>
    <w:sectPr w:rsidR="00BE7AB5" w:rsidRPr="00F82111" w:rsidSect="00BE7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A4082"/>
    <w:multiLevelType w:val="multilevel"/>
    <w:tmpl w:val="1CBE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5177FC"/>
    <w:multiLevelType w:val="multilevel"/>
    <w:tmpl w:val="8DDC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17204"/>
    <w:multiLevelType w:val="multilevel"/>
    <w:tmpl w:val="A678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88"/>
    <w:rsid w:val="0035106D"/>
    <w:rsid w:val="00485CE1"/>
    <w:rsid w:val="00605EEE"/>
    <w:rsid w:val="00BE7AB5"/>
    <w:rsid w:val="00E36688"/>
    <w:rsid w:val="00F8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462ED-1DB9-4EA0-B2EC-0BE7E0C2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5CE1"/>
    <w:rPr>
      <w:rFonts w:ascii="Segoe UI" w:hAnsi="Segoe UI" w:cs="Segoe UI"/>
      <w:sz w:val="18"/>
      <w:szCs w:val="18"/>
    </w:rPr>
  </w:style>
  <w:style w:type="paragraph" w:customStyle="1" w:styleId="mb-7">
    <w:name w:val="mb-7"/>
    <w:basedOn w:val="a"/>
    <w:rsid w:val="00BE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E7AB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E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E7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600312/1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Ладохина Вера Сергеевна</dc:creator>
  <cp:keywords/>
  <dc:description/>
  <cp:lastModifiedBy>Ладохина Вера Сергеевна</cp:lastModifiedBy>
  <cp:revision>2</cp:revision>
  <cp:lastPrinted>2025-12-18T08:42:00Z</cp:lastPrinted>
  <dcterms:created xsi:type="dcterms:W3CDTF">2026-01-22T09:51:00Z</dcterms:created>
  <dcterms:modified xsi:type="dcterms:W3CDTF">2026-01-22T09:51:00Z</dcterms:modified>
</cp:coreProperties>
</file>