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возможности направления дистанционных обращений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службу технической поддержки СФР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Уважаемый страхователь!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Отделение СФР по </w:t>
      </w:r>
      <w:r>
        <w:rPr>
          <w:rFonts w:cs="Times New Roman" w:ascii="Times New Roman" w:hAnsi="Times New Roman"/>
          <w:sz w:val="28"/>
          <w:szCs w:val="28"/>
        </w:rPr>
        <w:t>Тамбовской</w:t>
      </w:r>
      <w:r>
        <w:rPr>
          <w:rFonts w:cs="Times New Roman" w:ascii="Times New Roman" w:hAnsi="Times New Roman"/>
          <w:sz w:val="28"/>
          <w:szCs w:val="28"/>
        </w:rPr>
        <w:t xml:space="preserve"> области напоминает о возможности самостоятельного дистанционного обращения в службу технической поддержки Фонда пенсионного и социального страхования Российской Федерации и получении консультации по вопросам отчетности по индивидуальному (персонифицированному) учету, предоставляемой в СФР посредством электронного документооборота, в том числе по вопросам представления и проверки сведений по форме ЕФС-1.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Обращение можно направить на электронный адрес </w:t>
      </w:r>
      <w:hyperlink r:id="rId2"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otchet_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fr@99.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  <w:lang w:val="en-US"/>
          </w:rPr>
          <w:t>s</w:t>
        </w:r>
        <w:r>
          <w:rPr>
            <w:rStyle w:val="Hyperlink"/>
            <w:rFonts w:cs="Times New Roman" w:ascii="Times New Roman" w:hAnsi="Times New Roman"/>
            <w:b/>
            <w:sz w:val="28"/>
            <w:szCs w:val="28"/>
            <w:u w:val="none"/>
          </w:rPr>
          <w:t>fr.gov.ru</w:t>
        </w:r>
      </w:hyperlink>
      <w:r>
        <w:rPr>
          <w:rFonts w:cs="Times New Roman" w:ascii="Times New Roman" w:hAnsi="Times New Roman"/>
          <w:b/>
          <w:color w:themeColor="text2" w:val="1F497D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Сервис позволяет существенно экономить время и получать квалифицированные консультации без ожидания в очереди и предварительной записи.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Шаблон заявки прилагается.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505" w:type="dxa"/>
        <w:jc w:val="left"/>
        <w:tblInd w:w="1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5"/>
      </w:tblGrid>
      <w:tr>
        <w:trPr/>
        <w:tc>
          <w:tcPr>
            <w:tcW w:w="850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Отделение Фонда пенсионного и социального страхования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Российской Федерации по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Тамбовской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области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Обращение страхователя в службу технической поддержки </w:t>
      </w:r>
      <w:r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38"/>
        <w:gridCol w:w="5032"/>
      </w:tblGrid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>
        <w:trPr>
          <w:trHeight w:val="904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1.1.Регистрационный номер страхователя в СФР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33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  <w:br/>
              <w:t>(Краткое описание проблемы)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82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>
        <w:trPr>
          <w:trHeight w:val="6017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данном поле Вы можете изложить текст проблемы и сообщить необходимую информацию. </w:t>
              <w:br/>
              <w:t>Например:</w:t>
              <w:br/>
              <w:t>2.1. Скопированный текст об ошибке</w:t>
              <w:br/>
              <w:t>2.2. Данные, которые вводились</w:t>
              <w:br/>
              <w:t>2.3. Описать, какие действия были выполнены до и при появлении ошибки</w:t>
              <w:br/>
              <w:t>2.4. Описать ожидаемые результаты действий</w:t>
              <w:br/>
              <w:t>2.5. Описать полученные результаты и их отличия от ожидаемого</w:t>
              <w:br/>
              <w:t>2.6 СНИЛС зарегистрированного лица, требующий рассмотрения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1259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пакета: даты представления в СФР, идентификационный номер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>
        <w:trPr>
          <w:trHeight w:val="37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Контактная информация</w:t>
            </w:r>
          </w:p>
        </w:tc>
      </w:tr>
      <w:tr>
        <w:trPr>
          <w:trHeight w:val="375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>
        <w:trPr>
          <w:trHeight w:val="375" w:hRule="atLeast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4.2. ФИО</w:t>
            </w:r>
          </w:p>
        </w:tc>
        <w:tc>
          <w:tcPr>
            <w:tcW w:w="50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3c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2cb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Raghindi"/>
      <w:sz w:val="28"/>
      <w:szCs w:val="28"/>
    </w:rPr>
  </w:style>
  <w:style w:type="paragraph" w:styleId="BodyText">
    <w:name w:val="Body Text"/>
    <w:basedOn w:val="Normal"/>
    <w:rsid w:val="00a03c48"/>
    <w:pPr>
      <w:spacing w:before="0" w:after="140"/>
    </w:pPr>
    <w:rPr/>
  </w:style>
  <w:style w:type="paragraph" w:styleId="List">
    <w:name w:val="List"/>
    <w:basedOn w:val="BodyText"/>
    <w:rsid w:val="00a03c48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a03c4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Raghindi"/>
    </w:rPr>
  </w:style>
  <w:style w:type="paragraph" w:styleId="user" w:customStyle="1">
    <w:name w:val="Заголовок (user)"/>
    <w:basedOn w:val="Normal"/>
    <w:next w:val="BodyText"/>
    <w:qFormat/>
    <w:rsid w:val="00a03c48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rsid w:val="00a03c48"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chet_sfr@99.sfr.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3</Pages>
  <Words>245</Words>
  <Characters>1825</Characters>
  <CharactersWithSpaces>2052</CharactersWithSpaces>
  <Paragraphs>26</Paragraphs>
  <Company>09.10.20  03~UPG=W-XP-SP3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2025-08-29T11:01:00Z</dcterms:created>
  <dc:creator>Пользователь</dc:creator>
  <dc:description/>
  <dc:language>ru-RU</dc:language>
  <cp:lastModifiedBy/>
  <dcterms:modified xsi:type="dcterms:W3CDTF">2025-09-02T15:59:00Z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