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0B" w:rsidRPr="003A38FC" w:rsidRDefault="00576B0B" w:rsidP="00576B0B">
      <w:pPr>
        <w:tabs>
          <w:tab w:val="left" w:pos="6946"/>
        </w:tabs>
        <w:spacing w:after="0" w:line="259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№4</w:t>
      </w:r>
    </w:p>
    <w:p w:rsidR="00576B0B" w:rsidRPr="003A38FC" w:rsidRDefault="00576B0B" w:rsidP="00576B0B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A38FC">
        <w:rPr>
          <w:rFonts w:ascii="Times New Roman" w:eastAsia="Calibri" w:hAnsi="Times New Roman" w:cs="Times New Roman"/>
          <w:b/>
          <w:sz w:val="28"/>
        </w:rPr>
        <w:t>УТВЕРЖДЕН</w:t>
      </w:r>
    </w:p>
    <w:p w:rsidR="00576B0B" w:rsidRPr="003A38FC" w:rsidRDefault="00576B0B" w:rsidP="00576B0B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приказом ОСФР по РТ</w:t>
      </w:r>
    </w:p>
    <w:p w:rsidR="00576B0B" w:rsidRPr="003A38FC" w:rsidRDefault="00576B0B" w:rsidP="00576B0B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от ______________ №___</w:t>
      </w:r>
    </w:p>
    <w:p w:rsidR="00576B0B" w:rsidRPr="003A38FC" w:rsidRDefault="00576B0B" w:rsidP="00576B0B">
      <w:pPr>
        <w:spacing w:after="160" w:line="259" w:lineRule="auto"/>
        <w:ind w:left="6237"/>
        <w:jc w:val="both"/>
        <w:rPr>
          <w:rFonts w:ascii="Calibri" w:eastAsia="Calibri" w:hAnsi="Calibri" w:cs="Times New Roman"/>
          <w:b/>
          <w:sz w:val="28"/>
        </w:rPr>
      </w:pPr>
    </w:p>
    <w:p w:rsidR="00576B0B" w:rsidRPr="003A38FC" w:rsidRDefault="00576B0B" w:rsidP="00576B0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6B0B" w:rsidRPr="003A38FC" w:rsidRDefault="00576B0B" w:rsidP="00576B0B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576B0B" w:rsidRPr="003A38FC" w:rsidRDefault="00576B0B" w:rsidP="00576B0B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«ЦЕНТРА ОБЩЕНИЯ СТАРШЕГО ПОКОЛЕНИЯ»  </w:t>
      </w:r>
    </w:p>
    <w:p w:rsidR="00576B0B" w:rsidRPr="003A38FC" w:rsidRDefault="00576B0B" w:rsidP="00576B0B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БАВЛИНСКОМУ Р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АЙОНУ НА 2024</w:t>
      </w: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76B0B" w:rsidRPr="003A38FC" w:rsidRDefault="00576B0B" w:rsidP="00576B0B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57"/>
        <w:gridCol w:w="1691"/>
        <w:gridCol w:w="2517"/>
        <w:gridCol w:w="1969"/>
      </w:tblGrid>
      <w:tr w:rsidR="00576B0B" w:rsidRPr="00070964" w:rsidTr="00576B0B">
        <w:trPr>
          <w:trHeight w:val="777"/>
        </w:trPr>
        <w:tc>
          <w:tcPr>
            <w:tcW w:w="498" w:type="dxa"/>
            <w:shd w:val="clear" w:color="auto" w:fill="auto"/>
          </w:tcPr>
          <w:p w:rsidR="00576B0B" w:rsidRPr="00070964" w:rsidRDefault="00576B0B" w:rsidP="0099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shd w:val="clear" w:color="auto" w:fill="auto"/>
          </w:tcPr>
          <w:p w:rsidR="00576B0B" w:rsidRPr="00070964" w:rsidRDefault="00576B0B" w:rsidP="0099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1" w:type="dxa"/>
            <w:shd w:val="clear" w:color="auto" w:fill="auto"/>
          </w:tcPr>
          <w:p w:rsidR="00576B0B" w:rsidRPr="00070964" w:rsidRDefault="00576B0B" w:rsidP="0099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517" w:type="dxa"/>
            <w:shd w:val="clear" w:color="auto" w:fill="auto"/>
          </w:tcPr>
          <w:p w:rsidR="00576B0B" w:rsidRPr="00070964" w:rsidRDefault="00576B0B" w:rsidP="0099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69" w:type="dxa"/>
            <w:shd w:val="clear" w:color="auto" w:fill="auto"/>
          </w:tcPr>
          <w:p w:rsidR="00576B0B" w:rsidRPr="00070964" w:rsidRDefault="00576B0B" w:rsidP="009966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576B0B" w:rsidRPr="00070964" w:rsidTr="00576B0B">
        <w:trPr>
          <w:trHeight w:val="419"/>
        </w:trPr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Лыжная прогулка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с медицинскими работниками по консультированию Основам здорового образа жизни старшего поколения и Заболевания ОРЗ, ОРВИ и его профилактика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</w:tr>
      <w:tr w:rsidR="00576B0B" w:rsidRPr="00070964" w:rsidTr="00576B0B">
        <w:trPr>
          <w:trHeight w:val="438"/>
        </w:trPr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заливке гипсовых фигур «Волшебство из гипса»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в музей </w:t>
            </w:r>
            <w:proofErr w:type="spellStart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авлы</w:t>
            </w:r>
            <w:proofErr w:type="spellEnd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;  музей писателя Ф. </w:t>
            </w:r>
            <w:proofErr w:type="spellStart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; музей нефти НГДУ "БН"; музей Хлеба и музей М. </w:t>
            </w:r>
            <w:proofErr w:type="spellStart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г.Бавлы</w:t>
            </w:r>
            <w:proofErr w:type="spellEnd"/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Январь - декабрь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 – «Нам не забыть об этих днях»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(День воинской славы России. 80 лет со дня снятия блокады Ленинграда)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с  сотрудниками ГРОВД по вопросу повышения финансовой грамотности граж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старшего поколения на тему «Как не стать жертвой мошенников»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факультетов Университета третьего возраста </w:t>
            </w:r>
            <w:proofErr w:type="spellStart"/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Бавлинск</w:t>
            </w:r>
            <w:r w:rsidR="009966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9966E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 СПР на базе ЦОСП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Январь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Волонтерские мероприятия помощи участникам СВО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екабрь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декоративно-прикладного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орчества лиц старшего возраста «Мы умеем - Мы можем»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среди мужчин, посвященный Дню защитника Отечества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факультетов Университета третьего возраста </w:t>
            </w:r>
            <w:proofErr w:type="spellStart"/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Бавлинск</w:t>
            </w:r>
            <w:r w:rsidR="009966E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9966EF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 СПР на базе ЦОСП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966EF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бисер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оплетения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творчество и история»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выставки, просмотр видеофильма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</w:t>
            </w:r>
            <w:proofErr w:type="gramEnd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для участия в грантах РТ и РФ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Только сильн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духом добиваются своих целей»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9966EF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9966EF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Лыжная гонка среди лиц старшего возраста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99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996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</w:tr>
      <w:tr w:rsidR="00576B0B" w:rsidRPr="00070964" w:rsidTr="00576B0B">
        <w:trPr>
          <w:trHeight w:val="457"/>
        </w:trPr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4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рукоделию «Творчество руками»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4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</w:tr>
      <w:tr w:rsidR="00576B0B" w:rsidRPr="00070964" w:rsidTr="00576B0B">
        <w:trPr>
          <w:trHeight w:val="469"/>
        </w:trPr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 среди женщин, посвященный </w:t>
            </w:r>
            <w:r w:rsidR="004D3CF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женскому Дню </w:t>
            </w: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576B0B" w:rsidRPr="00576B0B" w:rsidRDefault="004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</w:tr>
      <w:tr w:rsidR="00576B0B" w:rsidRPr="00070964" w:rsidTr="00576B0B">
        <w:trPr>
          <w:trHeight w:val="473"/>
        </w:trPr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Выставка-просмотр, мастер-класс «Секреты вышивания крестиком»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4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факультетов Университета третьего возраста </w:t>
            </w:r>
            <w:proofErr w:type="spellStart"/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 СПР на базе ЦОСП 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4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Фольклорный ча</w:t>
            </w:r>
            <w:r w:rsidR="004D3CF6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Особенности т</w:t>
            </w:r>
            <w:r w:rsidR="004D3CF6">
              <w:rPr>
                <w:rFonts w:ascii="Times New Roman" w:hAnsi="Times New Roman" w:cs="Times New Roman"/>
                <w:sz w:val="28"/>
                <w:szCs w:val="28"/>
              </w:rPr>
              <w:t>атарского национального костюма»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4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B0B" w:rsidRPr="00070964" w:rsidTr="00576B0B">
        <w:tc>
          <w:tcPr>
            <w:tcW w:w="498" w:type="dxa"/>
            <w:shd w:val="clear" w:color="auto" w:fill="auto"/>
            <w:vAlign w:val="center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76B0B" w:rsidRPr="00576B0B" w:rsidRDefault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артсу</w:t>
            </w:r>
            <w:proofErr w:type="spellEnd"/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 xml:space="preserve"> среди лиц старшего возраста</w:t>
            </w:r>
          </w:p>
        </w:tc>
        <w:tc>
          <w:tcPr>
            <w:tcW w:w="1691" w:type="dxa"/>
            <w:shd w:val="clear" w:color="auto" w:fill="auto"/>
          </w:tcPr>
          <w:p w:rsidR="00576B0B" w:rsidRPr="00576B0B" w:rsidRDefault="004D3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6B0B" w:rsidRPr="00576B0B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  <w:tc>
          <w:tcPr>
            <w:tcW w:w="2517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Тимофеев С.Н.</w:t>
            </w:r>
          </w:p>
          <w:p w:rsidR="00576B0B" w:rsidRPr="00576B0B" w:rsidRDefault="00576B0B" w:rsidP="004D3C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0B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  <w:p w:rsidR="00576B0B" w:rsidRPr="00576B0B" w:rsidRDefault="00576B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B0B" w:rsidRDefault="00576B0B" w:rsidP="00576B0B"/>
    <w:p w:rsidR="00576B0B" w:rsidRDefault="00576B0B" w:rsidP="00576B0B"/>
    <w:p w:rsidR="00297571" w:rsidRDefault="00297571"/>
    <w:sectPr w:rsidR="00297571" w:rsidSect="009966E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C74"/>
    <w:rsid w:val="00297571"/>
    <w:rsid w:val="002D0C74"/>
    <w:rsid w:val="004D3CF6"/>
    <w:rsid w:val="00576B0B"/>
    <w:rsid w:val="009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Владимировна</dc:creator>
  <cp:keywords/>
  <dc:description/>
  <cp:lastModifiedBy>Александрова Нина Владимировна</cp:lastModifiedBy>
  <cp:revision>3</cp:revision>
  <dcterms:created xsi:type="dcterms:W3CDTF">2024-01-23T10:51:00Z</dcterms:created>
  <dcterms:modified xsi:type="dcterms:W3CDTF">2024-01-23T11:01:00Z</dcterms:modified>
</cp:coreProperties>
</file>