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Layout w:type="fixed"/>
        <w:tblLook w:val="04A0"/>
      </w:tblPr>
      <w:tblGrid>
        <w:gridCol w:w="531"/>
        <w:gridCol w:w="2094"/>
        <w:gridCol w:w="2494"/>
        <w:gridCol w:w="1457"/>
        <w:gridCol w:w="3969"/>
        <w:gridCol w:w="1518"/>
        <w:gridCol w:w="3216"/>
      </w:tblGrid>
      <w:tr w:rsidR="004B771C" w:rsidTr="00AD4ECB">
        <w:tc>
          <w:tcPr>
            <w:tcW w:w="15279" w:type="dxa"/>
            <w:gridSpan w:val="7"/>
          </w:tcPr>
          <w:p w:rsidR="004B771C" w:rsidRDefault="004B771C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4B771C">
              <w:rPr>
                <w:rFonts w:ascii="Times New Roman" w:hAnsi="Times New Roman"/>
                <w:b/>
                <w:szCs w:val="22"/>
              </w:rPr>
              <w:t>Памятка</w:t>
            </w:r>
          </w:p>
          <w:p w:rsidR="004B771C" w:rsidRDefault="004B771C">
            <w:pPr>
              <w:jc w:val="center"/>
              <w:rPr>
                <w:rFonts w:ascii="Times New Roman" w:hAnsi="Times New Roman"/>
                <w:b/>
                <w:szCs w:val="22"/>
              </w:rPr>
            </w:pPr>
            <w:r w:rsidRPr="004B771C">
              <w:rPr>
                <w:rFonts w:ascii="Times New Roman" w:hAnsi="Times New Roman"/>
                <w:b/>
                <w:szCs w:val="22"/>
              </w:rPr>
              <w:t xml:space="preserve"> о региональных мерах поддержки и льготах, предусмотренных в Республике Татарстан для участников СВО, членов их семей и иных лиц</w:t>
            </w:r>
          </w:p>
          <w:p w:rsidR="004B771C" w:rsidRPr="004B771C" w:rsidRDefault="004B771C">
            <w:pPr>
              <w:jc w:val="center"/>
              <w:rPr>
                <w:rFonts w:ascii="Times New Roman" w:hAnsi="Times New Roman"/>
                <w:b/>
                <w:szCs w:val="22"/>
              </w:rPr>
            </w:pPr>
          </w:p>
        </w:tc>
      </w:tr>
      <w:tr w:rsidR="00F97D04" w:rsidTr="00AD4ECB">
        <w:tc>
          <w:tcPr>
            <w:tcW w:w="15279" w:type="dxa"/>
            <w:gridSpan w:val="7"/>
          </w:tcPr>
          <w:p w:rsidR="00F97D04" w:rsidRDefault="00F97D04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Министерство культуры Республики Татарстан</w:t>
            </w:r>
          </w:p>
        </w:tc>
      </w:tr>
      <w:tr w:rsidR="00775E9F">
        <w:tc>
          <w:tcPr>
            <w:tcW w:w="531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</w:p>
        </w:tc>
        <w:tc>
          <w:tcPr>
            <w:tcW w:w="2094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Вид выплаты/ меры социальной поддержки</w:t>
            </w:r>
          </w:p>
        </w:tc>
        <w:tc>
          <w:tcPr>
            <w:tcW w:w="2494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Категория лица, имеющего право на выплату/ предоставление меры социальной поддержки</w:t>
            </w:r>
          </w:p>
        </w:tc>
        <w:tc>
          <w:tcPr>
            <w:tcW w:w="1457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Размер по НПА</w:t>
            </w:r>
          </w:p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 01.12.2025</w:t>
            </w:r>
          </w:p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3969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Документы (сведения)</w:t>
            </w:r>
          </w:p>
        </w:tc>
        <w:tc>
          <w:tcPr>
            <w:tcW w:w="1518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Срок установления</w:t>
            </w:r>
          </w:p>
        </w:tc>
        <w:tc>
          <w:tcPr>
            <w:tcW w:w="3216" w:type="dxa"/>
          </w:tcPr>
          <w:p w:rsidR="00775E9F" w:rsidRDefault="008167F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НПА</w:t>
            </w:r>
          </w:p>
        </w:tc>
      </w:tr>
      <w:tr w:rsidR="00775E9F">
        <w:tc>
          <w:tcPr>
            <w:tcW w:w="531" w:type="dxa"/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094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2494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457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3216" w:type="dxa"/>
            <w:tcBorders>
              <w:bottom w:val="single" w:sz="4" w:space="0" w:color="000000"/>
            </w:tcBorders>
          </w:tcPr>
          <w:p w:rsidR="00775E9F" w:rsidRDefault="008167F1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7</w:t>
            </w:r>
          </w:p>
        </w:tc>
      </w:tr>
      <w:tr w:rsidR="00775E9F" w:rsidTr="000A1C4B">
        <w:tc>
          <w:tcPr>
            <w:tcW w:w="531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094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Бесплатное посещение мероприятий, проводимых государственными учреждениями культуры Республики Татарстан</w:t>
            </w:r>
          </w:p>
        </w:tc>
        <w:tc>
          <w:tcPr>
            <w:tcW w:w="2494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Участники СВО, члены семьи из числа детей до 18 лет и один из родителей (законный представитель) граждан, участвующих в СВО</w:t>
            </w:r>
          </w:p>
        </w:tc>
        <w:tc>
          <w:tcPr>
            <w:tcW w:w="1457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969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Документ, удостоверяющий личность Посетителя;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справка об участии в СВО;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для членов семьи участника СВО — справка, подтверждающая, что Посетитель действительно является членом семьи участника СВО;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документ, подтверждающий родство с участником СВО (свидетельство о браке, свидетельство о рождении, документ, подтверждающий усыновление, опеку (свидетельство об усыновлении, акт органа опеки об опекунстве);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удостоверение члена семьи погибшего участника СВО.</w:t>
            </w:r>
          </w:p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Справка об участии в СВО предъявляется в оригинале с предоставлением копии указанного документа.</w:t>
            </w:r>
          </w:p>
          <w:p w:rsidR="00775E9F" w:rsidRDefault="00775E9F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1518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20.10.2022</w:t>
            </w:r>
          </w:p>
        </w:tc>
        <w:tc>
          <w:tcPr>
            <w:tcW w:w="3216" w:type="dxa"/>
          </w:tcPr>
          <w:p w:rsidR="00775E9F" w:rsidRDefault="008167F1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Постановление Кабинета Министров Республики Татарстан от 20.10.2022 № 1122 «О дополнительных мерах поддержки семей граждан, участвующих в специальной военной операции, и семей граждан, погибших (умерших) в результате участия в специальной военной операции»</w:t>
            </w:r>
          </w:p>
        </w:tc>
      </w:tr>
      <w:tr w:rsidR="000A1C4B" w:rsidRPr="000A1C4B" w:rsidTr="00AD4ECB">
        <w:tc>
          <w:tcPr>
            <w:tcW w:w="15279" w:type="dxa"/>
            <w:gridSpan w:val="7"/>
          </w:tcPr>
          <w:p w:rsidR="000A1C4B" w:rsidRPr="000A1C4B" w:rsidRDefault="000A1C4B" w:rsidP="000A1C4B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t>Министерство земельных и имущественных отношений Республики Татарстан</w:t>
            </w:r>
          </w:p>
        </w:tc>
      </w:tr>
      <w:tr w:rsidR="000A1C4B" w:rsidTr="00AD4ECB">
        <w:tc>
          <w:tcPr>
            <w:tcW w:w="531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</w:p>
        </w:tc>
        <w:tc>
          <w:tcPr>
            <w:tcW w:w="2094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Вид выплаты/ меры социальной поддержки</w:t>
            </w:r>
          </w:p>
        </w:tc>
        <w:tc>
          <w:tcPr>
            <w:tcW w:w="2494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Категория лица, имеющего право на выплату/ предоставление меры социальной поддержки</w:t>
            </w:r>
          </w:p>
        </w:tc>
        <w:tc>
          <w:tcPr>
            <w:tcW w:w="1457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Размер по НПА</w:t>
            </w:r>
          </w:p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 01.12.2025</w:t>
            </w:r>
          </w:p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3969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Документы (сведения)</w:t>
            </w:r>
          </w:p>
        </w:tc>
        <w:tc>
          <w:tcPr>
            <w:tcW w:w="1518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Срок установления</w:t>
            </w:r>
          </w:p>
        </w:tc>
        <w:tc>
          <w:tcPr>
            <w:tcW w:w="3216" w:type="dxa"/>
          </w:tcPr>
          <w:p w:rsidR="000A1C4B" w:rsidRDefault="000A1C4B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НПА</w:t>
            </w:r>
          </w:p>
        </w:tc>
      </w:tr>
      <w:tr w:rsidR="000A1C4B" w:rsidTr="000A1C4B">
        <w:tc>
          <w:tcPr>
            <w:tcW w:w="531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2094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льгот по уплате арендной платы, расторжение договора аренды</w:t>
            </w:r>
          </w:p>
        </w:tc>
        <w:tc>
          <w:tcPr>
            <w:tcW w:w="2494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proofErr w:type="gramStart"/>
            <w:r>
              <w:rPr>
                <w:rFonts w:ascii="Times New Roman" w:hAnsi="Times New Roman"/>
                <w:sz w:val="20"/>
              </w:rPr>
              <w:t xml:space="preserve">Лица, призванные на военную службу по мобилизации в Вооруженные Силы Российской Федерации в соответствии с Указом Президента Российской Федерации от 21 сентября 2022 года №647 «Об объявлении частичной мобилизации в Российской Федерации» или проходящие военную службу по контракту, заключенному в </w:t>
            </w:r>
            <w:r>
              <w:rPr>
                <w:rFonts w:ascii="Times New Roman" w:hAnsi="Times New Roman"/>
                <w:sz w:val="20"/>
              </w:rPr>
              <w:lastRenderedPageBreak/>
              <w:t>соответствии с п.7 ст.38 Федерального закона от 28 марта 1998 года №53-ФЗ «О воинской обязанности и военной службе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», </w:t>
            </w:r>
            <w:proofErr w:type="gramStart"/>
            <w:r>
              <w:rPr>
                <w:rFonts w:ascii="Times New Roman" w:hAnsi="Times New Roman"/>
                <w:sz w:val="20"/>
              </w:rPr>
              <w:t>либо заключившие контракт о добровольном содействии в выполнении задач, возложенных на Вооруженные Силы Российской Федерации</w:t>
            </w:r>
            <w:proofErr w:type="gramEnd"/>
          </w:p>
        </w:tc>
        <w:tc>
          <w:tcPr>
            <w:tcW w:w="1457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lastRenderedPageBreak/>
              <w:t>-</w:t>
            </w:r>
          </w:p>
        </w:tc>
        <w:tc>
          <w:tcPr>
            <w:tcW w:w="3969" w:type="dxa"/>
          </w:tcPr>
          <w:p w:rsidR="000A1C4B" w:rsidRDefault="002418E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Предоставление отсрочки уплаты арендной платы осуществляется на условиях, предусмотренных п.2 распоряжения Кабинета Министров Республики Татарстан от 16 ноября 2022 года №2507-р.</w:t>
            </w:r>
          </w:p>
          <w:p w:rsidR="002418EA" w:rsidRDefault="002418E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Расторжение договора аренды без применения штрафных санкций осуществляется  на условиях, предусмотренных п.3 распоряжения Кабинета Министров Республики Татарстан от 16 ноября 2022 года №2507-р.</w:t>
            </w:r>
          </w:p>
        </w:tc>
        <w:tc>
          <w:tcPr>
            <w:tcW w:w="1518" w:type="dxa"/>
          </w:tcPr>
          <w:p w:rsidR="000A1C4B" w:rsidRDefault="00BC704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16.11.2022</w:t>
            </w:r>
          </w:p>
        </w:tc>
        <w:tc>
          <w:tcPr>
            <w:tcW w:w="3216" w:type="dxa"/>
          </w:tcPr>
          <w:p w:rsidR="000A1C4B" w:rsidRDefault="00BC704A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Распоряжение Кабинета Министров Республики Татарстан от 16 ноября 2022 года №2507-р «О предоставлении льгот по уплате арендной платы лицам, призванным на военную службу по мобилизации в Вооруженные Силы Российской Федерации»</w:t>
            </w:r>
          </w:p>
        </w:tc>
      </w:tr>
      <w:tr w:rsidR="009232FC" w:rsidRPr="000A1C4B" w:rsidTr="00AD4ECB">
        <w:tc>
          <w:tcPr>
            <w:tcW w:w="15279" w:type="dxa"/>
            <w:gridSpan w:val="7"/>
          </w:tcPr>
          <w:p w:rsidR="009232FC" w:rsidRPr="000A1C4B" w:rsidRDefault="009232FC" w:rsidP="009232FC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lastRenderedPageBreak/>
              <w:t xml:space="preserve">Министерство </w:t>
            </w:r>
            <w:r>
              <w:rPr>
                <w:rFonts w:ascii="Times New Roman" w:hAnsi="Times New Roman"/>
                <w:b/>
                <w:sz w:val="20"/>
              </w:rPr>
              <w:t xml:space="preserve">спорта </w:t>
            </w:r>
            <w:r w:rsidRPr="000A1C4B">
              <w:rPr>
                <w:rFonts w:ascii="Times New Roman" w:hAnsi="Times New Roman"/>
                <w:b/>
                <w:sz w:val="20"/>
              </w:rPr>
              <w:t>Республики Татарстан</w:t>
            </w:r>
          </w:p>
        </w:tc>
      </w:tr>
      <w:tr w:rsidR="009232FC" w:rsidTr="00AD4ECB">
        <w:tc>
          <w:tcPr>
            <w:tcW w:w="531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18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п</w:t>
            </w:r>
            <w:proofErr w:type="spellEnd"/>
          </w:p>
        </w:tc>
        <w:tc>
          <w:tcPr>
            <w:tcW w:w="2094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Вид выплаты/ меры социальной поддержки</w:t>
            </w:r>
          </w:p>
        </w:tc>
        <w:tc>
          <w:tcPr>
            <w:tcW w:w="2494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Категория лица, имеющего право на выплату/ предоставление меры социальной поддержки</w:t>
            </w:r>
          </w:p>
        </w:tc>
        <w:tc>
          <w:tcPr>
            <w:tcW w:w="1457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Размер по НПА</w:t>
            </w:r>
          </w:p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на 01.12.2025</w:t>
            </w:r>
          </w:p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(</w:t>
            </w:r>
            <w:proofErr w:type="spellStart"/>
            <w:r>
              <w:rPr>
                <w:rFonts w:ascii="Times New Roman" w:hAnsi="Times New Roman"/>
                <w:b/>
                <w:sz w:val="18"/>
              </w:rPr>
              <w:t>руб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)</w:t>
            </w:r>
          </w:p>
        </w:tc>
        <w:tc>
          <w:tcPr>
            <w:tcW w:w="3969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Документы (сведения)</w:t>
            </w:r>
          </w:p>
        </w:tc>
        <w:tc>
          <w:tcPr>
            <w:tcW w:w="1518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Срок установления</w:t>
            </w:r>
          </w:p>
        </w:tc>
        <w:tc>
          <w:tcPr>
            <w:tcW w:w="3216" w:type="dxa"/>
          </w:tcPr>
          <w:p w:rsidR="009232FC" w:rsidRDefault="009232FC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НПА</w:t>
            </w:r>
          </w:p>
        </w:tc>
      </w:tr>
      <w:tr w:rsidR="000A1C4B" w:rsidTr="00647D2E">
        <w:tc>
          <w:tcPr>
            <w:tcW w:w="531" w:type="dxa"/>
          </w:tcPr>
          <w:p w:rsidR="000A1C4B" w:rsidRDefault="000A1C4B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094" w:type="dxa"/>
          </w:tcPr>
          <w:p w:rsidR="009232FC" w:rsidRDefault="009232FC" w:rsidP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Оказание услуг по социальной реабилитации или </w:t>
            </w:r>
            <w:proofErr w:type="spellStart"/>
            <w:r>
              <w:rPr>
                <w:rFonts w:ascii="Times New Roman" w:hAnsi="Times New Roman"/>
                <w:sz w:val="20"/>
              </w:rPr>
              <w:t>абилитации</w:t>
            </w:r>
            <w:proofErr w:type="spellEnd"/>
            <w:r>
              <w:rPr>
                <w:rFonts w:ascii="Times New Roman" w:hAnsi="Times New Roman"/>
                <w:sz w:val="20"/>
              </w:rPr>
              <w:t xml:space="preserve"> лицам с инвалидностью и ограниченными возможностями здоровья с использованием спорта, средств и методов адаптивной физической культуры и адаптивного спорта</w:t>
            </w: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  <w:p w:rsidR="009C5507" w:rsidRDefault="009C5507" w:rsidP="009232FC">
            <w:pPr>
              <w:jc w:val="both"/>
              <w:rPr>
                <w:rFonts w:ascii="Times New Roman" w:hAnsi="Times New Roman"/>
                <w:sz w:val="20"/>
              </w:rPr>
            </w:pPr>
          </w:p>
        </w:tc>
        <w:tc>
          <w:tcPr>
            <w:tcW w:w="2494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Ветераны СВО и боевых действий, </w:t>
            </w:r>
            <w:proofErr w:type="gramStart"/>
            <w:r>
              <w:rPr>
                <w:rFonts w:ascii="Times New Roman" w:hAnsi="Times New Roman"/>
                <w:sz w:val="20"/>
              </w:rPr>
              <w:t>получившее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тяжелые ранения</w:t>
            </w:r>
          </w:p>
        </w:tc>
        <w:tc>
          <w:tcPr>
            <w:tcW w:w="1457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969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518" w:type="dxa"/>
          </w:tcPr>
          <w:p w:rsidR="000A1C4B" w:rsidRDefault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3216" w:type="dxa"/>
          </w:tcPr>
          <w:p w:rsidR="000A1C4B" w:rsidRDefault="009232FC" w:rsidP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1.Федеральный закон от 04.12.2007 №329-ФЗ (ред. от 28.11.2025) «О физической культуре и спорте в Российской Федерации»</w:t>
            </w:r>
          </w:p>
          <w:p w:rsidR="009232FC" w:rsidRDefault="009232FC" w:rsidP="009232FC">
            <w:pPr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2.Закон Республики Татарстан от 08.10.2008 №99-ЗРТ «О физической культуре и спорте»</w:t>
            </w:r>
          </w:p>
        </w:tc>
      </w:tr>
      <w:tr w:rsidR="00647D2E" w:rsidRPr="000A1C4B" w:rsidTr="00AD4ECB">
        <w:tc>
          <w:tcPr>
            <w:tcW w:w="15279" w:type="dxa"/>
            <w:gridSpan w:val="7"/>
          </w:tcPr>
          <w:p w:rsidR="00647D2E" w:rsidRPr="000A1C4B" w:rsidRDefault="00647D2E" w:rsidP="006D0A56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lastRenderedPageBreak/>
              <w:t xml:space="preserve">Министерство </w:t>
            </w:r>
            <w:r w:rsidR="006D0A56">
              <w:rPr>
                <w:rFonts w:ascii="Times New Roman" w:hAnsi="Times New Roman"/>
                <w:b/>
                <w:sz w:val="20"/>
              </w:rPr>
              <w:t xml:space="preserve">труда, занятости и социальной защиты </w:t>
            </w:r>
            <w:r w:rsidRPr="000A1C4B">
              <w:rPr>
                <w:rFonts w:ascii="Times New Roman" w:hAnsi="Times New Roman"/>
                <w:b/>
                <w:sz w:val="20"/>
              </w:rPr>
              <w:t>Республики Татарстан</w:t>
            </w:r>
          </w:p>
        </w:tc>
      </w:tr>
      <w:tr w:rsidR="009C5507" w:rsidTr="00A75744">
        <w:tc>
          <w:tcPr>
            <w:tcW w:w="15279" w:type="dxa"/>
            <w:gridSpan w:val="7"/>
          </w:tcPr>
          <w:p w:rsidR="009C5507" w:rsidRDefault="009C5507" w:rsidP="00AD4ECB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drawing>
                <wp:inline distT="0" distB="0" distL="0" distR="0">
                  <wp:extent cx="9553575" cy="523875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A56" w:rsidTr="00BB1D11">
        <w:tc>
          <w:tcPr>
            <w:tcW w:w="15279" w:type="dxa"/>
            <w:gridSpan w:val="7"/>
          </w:tcPr>
          <w:p w:rsidR="006D0A56" w:rsidRDefault="00BB1D11" w:rsidP="006D0A56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9553575" cy="4095750"/>
                  <wp:effectExtent l="19050" t="0" r="952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409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37613">
        <w:trPr>
          <w:trHeight w:val="8630"/>
        </w:trPr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524500"/>
                  <wp:effectExtent l="1905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52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495925"/>
                  <wp:effectExtent l="1905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49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43550"/>
                  <wp:effectExtent l="1905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4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37613">
        <w:trPr>
          <w:trHeight w:val="70"/>
        </w:trPr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86400"/>
                  <wp:effectExtent l="1905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8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50545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476875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7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37613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353050"/>
                  <wp:effectExtent l="1905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35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C3CBA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C3CBA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550545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DC3CBA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50545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50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13" w:rsidTr="00DC3CBA">
        <w:tc>
          <w:tcPr>
            <w:tcW w:w="15279" w:type="dxa"/>
            <w:gridSpan w:val="7"/>
          </w:tcPr>
          <w:p w:rsidR="00D37613" w:rsidRDefault="0041200E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63100" cy="5381625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00E" w:rsidTr="00DC3CBA">
        <w:tc>
          <w:tcPr>
            <w:tcW w:w="15279" w:type="dxa"/>
            <w:gridSpan w:val="7"/>
          </w:tcPr>
          <w:p w:rsidR="0041200E" w:rsidRDefault="0041200E" w:rsidP="00BB1D11">
            <w:pPr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noProof/>
                <w:sz w:val="18"/>
              </w:rPr>
              <w:lastRenderedPageBreak/>
              <w:drawing>
                <wp:inline distT="0" distB="0" distL="0" distR="0">
                  <wp:extent cx="9553575" cy="4238625"/>
                  <wp:effectExtent l="19050" t="0" r="9525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42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t xml:space="preserve">Министерство </w:t>
            </w:r>
            <w:r>
              <w:rPr>
                <w:rFonts w:ascii="Times New Roman" w:hAnsi="Times New Roman"/>
                <w:b/>
                <w:sz w:val="20"/>
              </w:rPr>
              <w:t>образования и науки Республики Татарстан</w:t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541020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41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41020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41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8162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91150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816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72100"/>
                  <wp:effectExtent l="1905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7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721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7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911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81625"/>
                  <wp:effectExtent l="1905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538162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538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A7574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2181225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946AB8" w:rsidP="00946AB8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t xml:space="preserve">Министерство </w:t>
            </w:r>
            <w:r>
              <w:rPr>
                <w:rFonts w:ascii="Times New Roman" w:hAnsi="Times New Roman"/>
                <w:b/>
                <w:sz w:val="20"/>
              </w:rPr>
              <w:t>экономики Республики Татарстан</w:t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9B7553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5753100"/>
                  <wp:effectExtent l="1905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575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744" w:rsidRPr="000A1C4B" w:rsidTr="00A75744">
        <w:tc>
          <w:tcPr>
            <w:tcW w:w="15279" w:type="dxa"/>
            <w:gridSpan w:val="7"/>
          </w:tcPr>
          <w:p w:rsidR="00A75744" w:rsidRPr="000A1C4B" w:rsidRDefault="009B7553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53150"/>
                  <wp:effectExtent l="1905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5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0A1C4B" w:rsidTr="00A75744">
        <w:tc>
          <w:tcPr>
            <w:tcW w:w="15279" w:type="dxa"/>
            <w:gridSpan w:val="7"/>
          </w:tcPr>
          <w:p w:rsidR="009B7553" w:rsidRPr="000A1C4B" w:rsidRDefault="009B7553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43625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4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0A1C4B" w:rsidTr="00A75744">
        <w:tc>
          <w:tcPr>
            <w:tcW w:w="15279" w:type="dxa"/>
            <w:gridSpan w:val="7"/>
          </w:tcPr>
          <w:p w:rsidR="009B7553" w:rsidRPr="000A1C4B" w:rsidRDefault="009B7553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3410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3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0A1C4B" w:rsidTr="00A75744">
        <w:tc>
          <w:tcPr>
            <w:tcW w:w="15279" w:type="dxa"/>
            <w:gridSpan w:val="7"/>
          </w:tcPr>
          <w:p w:rsidR="009B7553" w:rsidRPr="000A1C4B" w:rsidRDefault="00427416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24575"/>
                  <wp:effectExtent l="1905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0A1C4B" w:rsidTr="00A75744">
        <w:tc>
          <w:tcPr>
            <w:tcW w:w="15279" w:type="dxa"/>
            <w:gridSpan w:val="7"/>
          </w:tcPr>
          <w:p w:rsidR="009B7553" w:rsidRPr="000A1C4B" w:rsidRDefault="005141A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43625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4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0A1C4B" w:rsidTr="00A75744">
        <w:tc>
          <w:tcPr>
            <w:tcW w:w="15279" w:type="dxa"/>
            <w:gridSpan w:val="7"/>
          </w:tcPr>
          <w:p w:rsidR="009B7553" w:rsidRPr="000A1C4B" w:rsidRDefault="005141A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62675"/>
                  <wp:effectExtent l="1905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6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0A1C4B" w:rsidTr="00A75744">
        <w:tc>
          <w:tcPr>
            <w:tcW w:w="15279" w:type="dxa"/>
            <w:gridSpan w:val="7"/>
          </w:tcPr>
          <w:p w:rsidR="009B7553" w:rsidRPr="000A1C4B" w:rsidRDefault="005141A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219825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21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553" w:rsidRPr="000A1C4B" w:rsidTr="00A75744">
        <w:tc>
          <w:tcPr>
            <w:tcW w:w="15279" w:type="dxa"/>
            <w:gridSpan w:val="7"/>
          </w:tcPr>
          <w:p w:rsidR="009B7553" w:rsidRPr="000A1C4B" w:rsidRDefault="005141A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62675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6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A4" w:rsidRPr="000A1C4B" w:rsidTr="00A75744">
        <w:tc>
          <w:tcPr>
            <w:tcW w:w="15279" w:type="dxa"/>
            <w:gridSpan w:val="7"/>
          </w:tcPr>
          <w:p w:rsidR="005141A4" w:rsidRPr="000A1C4B" w:rsidRDefault="005141A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6162675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616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A4" w:rsidRPr="000A1C4B" w:rsidTr="00A75744">
        <w:tc>
          <w:tcPr>
            <w:tcW w:w="15279" w:type="dxa"/>
            <w:gridSpan w:val="7"/>
          </w:tcPr>
          <w:p w:rsidR="005141A4" w:rsidRPr="000A1C4B" w:rsidRDefault="005141A4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53575" cy="3724275"/>
                  <wp:effectExtent l="1905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575" cy="372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1A4" w:rsidRPr="000A1C4B" w:rsidTr="00A75744">
        <w:tc>
          <w:tcPr>
            <w:tcW w:w="15279" w:type="dxa"/>
            <w:gridSpan w:val="7"/>
          </w:tcPr>
          <w:p w:rsidR="005141A4" w:rsidRPr="000A1C4B" w:rsidRDefault="0059663D" w:rsidP="0059663D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 w:rsidRPr="000A1C4B">
              <w:rPr>
                <w:rFonts w:ascii="Times New Roman" w:hAnsi="Times New Roman"/>
                <w:b/>
                <w:sz w:val="20"/>
              </w:rPr>
              <w:t xml:space="preserve">Министерство </w:t>
            </w:r>
            <w:r>
              <w:rPr>
                <w:rFonts w:ascii="Times New Roman" w:hAnsi="Times New Roman"/>
                <w:b/>
                <w:sz w:val="20"/>
              </w:rPr>
              <w:t>строительства, архитектуры и жилищно-коммунального хозяйства Республики Татарстан</w:t>
            </w:r>
          </w:p>
        </w:tc>
      </w:tr>
      <w:tr w:rsidR="005141A4" w:rsidRPr="000A1C4B" w:rsidTr="00A75744">
        <w:tc>
          <w:tcPr>
            <w:tcW w:w="15279" w:type="dxa"/>
            <w:gridSpan w:val="7"/>
          </w:tcPr>
          <w:p w:rsidR="005141A4" w:rsidRPr="000A1C4B" w:rsidRDefault="004A2528" w:rsidP="00A75744">
            <w:pPr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noProof/>
                <w:sz w:val="20"/>
              </w:rPr>
              <w:lastRenderedPageBreak/>
              <w:drawing>
                <wp:inline distT="0" distB="0" distL="0" distR="0">
                  <wp:extent cx="9563100" cy="6734175"/>
                  <wp:effectExtent l="1905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0" cy="673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E9F" w:rsidRDefault="00775E9F"/>
    <w:sectPr w:rsidR="00775E9F" w:rsidSect="006D0A56">
      <w:pgSz w:w="16838" w:h="11906" w:orient="landscape"/>
      <w:pgMar w:top="567" w:right="1134" w:bottom="284" w:left="426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E9F"/>
    <w:rsid w:val="000A1C4B"/>
    <w:rsid w:val="00124C11"/>
    <w:rsid w:val="002418EA"/>
    <w:rsid w:val="002E0A2D"/>
    <w:rsid w:val="00305286"/>
    <w:rsid w:val="0040577F"/>
    <w:rsid w:val="0041200E"/>
    <w:rsid w:val="00427416"/>
    <w:rsid w:val="004A2528"/>
    <w:rsid w:val="004B771C"/>
    <w:rsid w:val="005141A4"/>
    <w:rsid w:val="0059663D"/>
    <w:rsid w:val="00647D2E"/>
    <w:rsid w:val="006D0A56"/>
    <w:rsid w:val="00775E9F"/>
    <w:rsid w:val="008167F1"/>
    <w:rsid w:val="009232FC"/>
    <w:rsid w:val="00946AB8"/>
    <w:rsid w:val="009B7553"/>
    <w:rsid w:val="009C5507"/>
    <w:rsid w:val="00A24531"/>
    <w:rsid w:val="00A75744"/>
    <w:rsid w:val="00AD4ECB"/>
    <w:rsid w:val="00BB1D11"/>
    <w:rsid w:val="00BC704A"/>
    <w:rsid w:val="00D37613"/>
    <w:rsid w:val="00D87DC0"/>
    <w:rsid w:val="00DC3CBA"/>
    <w:rsid w:val="00F248FC"/>
    <w:rsid w:val="00F75376"/>
    <w:rsid w:val="00F97D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75E9F"/>
  </w:style>
  <w:style w:type="paragraph" w:styleId="10">
    <w:name w:val="heading 1"/>
    <w:next w:val="a"/>
    <w:link w:val="11"/>
    <w:uiPriority w:val="9"/>
    <w:qFormat/>
    <w:rsid w:val="00775E9F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775E9F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775E9F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75E9F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75E9F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75E9F"/>
  </w:style>
  <w:style w:type="paragraph" w:styleId="21">
    <w:name w:val="toc 2"/>
    <w:next w:val="a"/>
    <w:link w:val="22"/>
    <w:uiPriority w:val="39"/>
    <w:rsid w:val="00775E9F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75E9F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75E9F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75E9F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75E9F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75E9F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75E9F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75E9F"/>
    <w:rPr>
      <w:rFonts w:ascii="XO Thames" w:hAnsi="XO Thames"/>
      <w:sz w:val="28"/>
    </w:rPr>
  </w:style>
  <w:style w:type="paragraph" w:customStyle="1" w:styleId="Endnote">
    <w:name w:val="Endnote"/>
    <w:link w:val="Endnote0"/>
    <w:rsid w:val="00775E9F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sid w:val="00775E9F"/>
    <w:rPr>
      <w:rFonts w:ascii="XO Thames" w:hAnsi="XO Thames"/>
      <w:sz w:val="22"/>
    </w:rPr>
  </w:style>
  <w:style w:type="character" w:customStyle="1" w:styleId="30">
    <w:name w:val="Заголовок 3 Знак"/>
    <w:link w:val="3"/>
    <w:rsid w:val="00775E9F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rsid w:val="00775E9F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75E9F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775E9F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75E9F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sid w:val="00775E9F"/>
    <w:rPr>
      <w:color w:val="0000FF"/>
      <w:u w:val="single"/>
    </w:rPr>
  </w:style>
  <w:style w:type="character" w:styleId="a3">
    <w:name w:val="Hyperlink"/>
    <w:link w:val="12"/>
    <w:rsid w:val="00775E9F"/>
    <w:rPr>
      <w:color w:val="0000FF"/>
      <w:u w:val="single"/>
    </w:rPr>
  </w:style>
  <w:style w:type="paragraph" w:customStyle="1" w:styleId="Footnote">
    <w:name w:val="Footnote"/>
    <w:link w:val="Footnote0"/>
    <w:rsid w:val="00775E9F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775E9F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sid w:val="00775E9F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sid w:val="00775E9F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75E9F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775E9F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rsid w:val="00775E9F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75E9F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775E9F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75E9F"/>
    <w:rPr>
      <w:rFonts w:ascii="XO Thames" w:hAnsi="XO Thames"/>
      <w:sz w:val="28"/>
    </w:rPr>
  </w:style>
  <w:style w:type="paragraph" w:customStyle="1" w:styleId="15">
    <w:name w:val="Основной шрифт абзаца1"/>
    <w:link w:val="51"/>
    <w:rsid w:val="00775E9F"/>
  </w:style>
  <w:style w:type="paragraph" w:styleId="51">
    <w:name w:val="toc 5"/>
    <w:next w:val="a"/>
    <w:link w:val="52"/>
    <w:uiPriority w:val="39"/>
    <w:rsid w:val="00775E9F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75E9F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rsid w:val="00775E9F"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sid w:val="00775E9F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rsid w:val="00775E9F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sid w:val="00775E9F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75E9F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775E9F"/>
    <w:rPr>
      <w:rFonts w:ascii="XO Thames" w:hAnsi="XO Thames"/>
      <w:b/>
      <w:sz w:val="28"/>
    </w:rPr>
  </w:style>
  <w:style w:type="table" w:styleId="a8">
    <w:name w:val="Table Grid"/>
    <w:basedOn w:val="a1"/>
    <w:rsid w:val="00775E9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24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4531"/>
    <w:rPr>
      <w:rFonts w:ascii="Tahoma" w:hAnsi="Tahoma" w:cs="Tahoma"/>
      <w:sz w:val="16"/>
      <w:szCs w:val="1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43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Софьина Аида Фаатовна</dc:creator>
  <cp:lastModifiedBy>Софьина Аида Фаатовна</cp:lastModifiedBy>
  <cp:revision>23</cp:revision>
  <dcterms:created xsi:type="dcterms:W3CDTF">2025-12-18T07:06:00Z</dcterms:created>
  <dcterms:modified xsi:type="dcterms:W3CDTF">2026-03-24T12:01:00Z</dcterms:modified>
</cp:coreProperties>
</file>