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ayout w:type="fixed"/>
        <w:tblLook w:val="04A0"/>
      </w:tblPr>
      <w:tblGrid>
        <w:gridCol w:w="531"/>
        <w:gridCol w:w="2094"/>
        <w:gridCol w:w="2494"/>
        <w:gridCol w:w="1457"/>
        <w:gridCol w:w="3969"/>
        <w:gridCol w:w="1518"/>
        <w:gridCol w:w="3216"/>
      </w:tblGrid>
      <w:tr w:rsidR="004B771C" w:rsidTr="00AD4ECB">
        <w:tc>
          <w:tcPr>
            <w:tcW w:w="15279" w:type="dxa"/>
            <w:gridSpan w:val="7"/>
          </w:tcPr>
          <w:p w:rsidR="004B771C" w:rsidRDefault="004B771C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4B771C">
              <w:rPr>
                <w:rFonts w:ascii="Times New Roman" w:hAnsi="Times New Roman"/>
                <w:b/>
                <w:szCs w:val="22"/>
              </w:rPr>
              <w:t>Памятка</w:t>
            </w:r>
          </w:p>
          <w:p w:rsidR="004B771C" w:rsidRDefault="004B771C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4B771C">
              <w:rPr>
                <w:rFonts w:ascii="Times New Roman" w:hAnsi="Times New Roman"/>
                <w:b/>
                <w:szCs w:val="22"/>
              </w:rPr>
              <w:t xml:space="preserve"> о региональных мерах поддержки и льготах, предусмотренных в Республике Татарстан для участников СВО, членов их семей и иных лиц</w:t>
            </w:r>
          </w:p>
          <w:p w:rsidR="004B771C" w:rsidRPr="004B771C" w:rsidRDefault="004B771C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97D04" w:rsidTr="00AD4ECB">
        <w:tc>
          <w:tcPr>
            <w:tcW w:w="15279" w:type="dxa"/>
            <w:gridSpan w:val="7"/>
          </w:tcPr>
          <w:p w:rsidR="00F97D04" w:rsidRDefault="00F97D04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Министерство культуры Республики Татарстан</w:t>
            </w:r>
          </w:p>
        </w:tc>
      </w:tr>
      <w:tr w:rsidR="00775E9F">
        <w:tc>
          <w:tcPr>
            <w:tcW w:w="531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</w:p>
        </w:tc>
        <w:tc>
          <w:tcPr>
            <w:tcW w:w="2094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Вид выплаты/ меры социальной поддержки</w:t>
            </w:r>
          </w:p>
        </w:tc>
        <w:tc>
          <w:tcPr>
            <w:tcW w:w="2494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Категория лица, имеющего право на выплату/ предоставление меры социальной поддержки</w:t>
            </w:r>
          </w:p>
        </w:tc>
        <w:tc>
          <w:tcPr>
            <w:tcW w:w="1457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Размер по НПА</w:t>
            </w:r>
          </w:p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 01.12.2025</w:t>
            </w:r>
          </w:p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3969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Документы (сведения)</w:t>
            </w:r>
          </w:p>
        </w:tc>
        <w:tc>
          <w:tcPr>
            <w:tcW w:w="1518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Срок установления</w:t>
            </w:r>
          </w:p>
        </w:tc>
        <w:tc>
          <w:tcPr>
            <w:tcW w:w="3216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НПА</w:t>
            </w:r>
          </w:p>
        </w:tc>
      </w:tr>
      <w:tr w:rsidR="00775E9F">
        <w:tc>
          <w:tcPr>
            <w:tcW w:w="531" w:type="dxa"/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216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775E9F" w:rsidTr="000A1C4B">
        <w:tc>
          <w:tcPr>
            <w:tcW w:w="531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94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Бесплатное посещение мероприятий, проводимых государственными учреждениями культуры Республики Татарстан</w:t>
            </w:r>
          </w:p>
        </w:tc>
        <w:tc>
          <w:tcPr>
            <w:tcW w:w="2494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Участники СВО, члены семьи из числа детей до 18 лет и один из родителей (законный представитель) граждан, участвующих в СВО</w:t>
            </w:r>
          </w:p>
        </w:tc>
        <w:tc>
          <w:tcPr>
            <w:tcW w:w="1457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969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Документ, удостоверяющий личность Посетителя;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справка об участии в СВО;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членов семьи участника СВО — справка, подтверждающая, что Посетитель действительно является членом семьи участника СВО;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документ, подтверждающий родство с участником СВО (свидетельство о браке, свидетельство о рождении, документ, подтверждающий усыновление, опеку (свидетельство об усыновлении, акт органа опеки об опекунстве);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удостоверение члена семьи погибшего участника СВО.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Справка об участии в СВО предъявляется в оригинале с предоставлением копии указанного документа.</w:t>
            </w:r>
          </w:p>
          <w:p w:rsidR="00775E9F" w:rsidRDefault="00775E9F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18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20.10.2022</w:t>
            </w:r>
          </w:p>
        </w:tc>
        <w:tc>
          <w:tcPr>
            <w:tcW w:w="3216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Постановление Кабинета Министров Республики Татарстан от 20.10.2022 № 1122 «О дополнительных мерах поддержки семей граждан, участвующих в специальной военной операции, и семей граждан, погибших (умерших) в результате участия в специальной военной операции»</w:t>
            </w:r>
          </w:p>
        </w:tc>
      </w:tr>
      <w:tr w:rsidR="000A1C4B" w:rsidRPr="000A1C4B" w:rsidTr="00AD4ECB">
        <w:tc>
          <w:tcPr>
            <w:tcW w:w="15279" w:type="dxa"/>
            <w:gridSpan w:val="7"/>
          </w:tcPr>
          <w:p w:rsidR="000A1C4B" w:rsidRPr="000A1C4B" w:rsidRDefault="000A1C4B" w:rsidP="000A1C4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t>Министерство земельных и имущественных отношений Республики Татарстан</w:t>
            </w:r>
          </w:p>
        </w:tc>
      </w:tr>
      <w:tr w:rsidR="000A1C4B" w:rsidTr="00AD4ECB">
        <w:tc>
          <w:tcPr>
            <w:tcW w:w="531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</w:p>
        </w:tc>
        <w:tc>
          <w:tcPr>
            <w:tcW w:w="2094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Вид выплаты/ меры социальной поддержки</w:t>
            </w:r>
          </w:p>
        </w:tc>
        <w:tc>
          <w:tcPr>
            <w:tcW w:w="2494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Категория лица, имеющего право на выплату/ предоставление меры социальной поддержки</w:t>
            </w:r>
          </w:p>
        </w:tc>
        <w:tc>
          <w:tcPr>
            <w:tcW w:w="1457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Размер по НПА</w:t>
            </w:r>
          </w:p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 01.12.2025</w:t>
            </w:r>
          </w:p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3969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Документы (сведения)</w:t>
            </w:r>
          </w:p>
        </w:tc>
        <w:tc>
          <w:tcPr>
            <w:tcW w:w="1518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Срок установления</w:t>
            </w:r>
          </w:p>
        </w:tc>
        <w:tc>
          <w:tcPr>
            <w:tcW w:w="3216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НПА</w:t>
            </w:r>
          </w:p>
        </w:tc>
      </w:tr>
      <w:tr w:rsidR="000A1C4B" w:rsidTr="000A1C4B">
        <w:tc>
          <w:tcPr>
            <w:tcW w:w="531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94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льгот по уплате арендной платы, расторжение договора аренды</w:t>
            </w:r>
          </w:p>
        </w:tc>
        <w:tc>
          <w:tcPr>
            <w:tcW w:w="2494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Лица,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№647 «Об объявлении частичной мобилизации в Российской Федерации» или проходящие военную службу по контракту, заключенному в </w:t>
            </w:r>
            <w:r>
              <w:rPr>
                <w:rFonts w:ascii="Times New Roman" w:hAnsi="Times New Roman"/>
                <w:sz w:val="20"/>
              </w:rPr>
              <w:lastRenderedPageBreak/>
              <w:t>соответствии с п.7 ст.38 Федерального закона от 28 марта 1998 года №53-ФЗ «О воинской обязанности и военной службе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», </w:t>
            </w:r>
            <w:proofErr w:type="gramStart"/>
            <w:r>
              <w:rPr>
                <w:rFonts w:ascii="Times New Roman" w:hAnsi="Times New Roman"/>
                <w:sz w:val="20"/>
              </w:rPr>
              <w:t>либо заключившие контракт о добровольном содействии в выполнении задач, возложенных на Вооруженные Силы Российской Федерации</w:t>
            </w:r>
            <w:proofErr w:type="gramEnd"/>
          </w:p>
        </w:tc>
        <w:tc>
          <w:tcPr>
            <w:tcW w:w="1457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-</w:t>
            </w:r>
          </w:p>
        </w:tc>
        <w:tc>
          <w:tcPr>
            <w:tcW w:w="3969" w:type="dxa"/>
          </w:tcPr>
          <w:p w:rsidR="000A1C4B" w:rsidRDefault="002418E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отсрочки уплаты арендной платы осуществляется на условиях, предусмотренных п.2 распоряжения Кабинета Министров Республики Татарстан от 16 ноября 2022 года №2507-р.</w:t>
            </w:r>
          </w:p>
          <w:p w:rsidR="002418EA" w:rsidRDefault="002418E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Расторжение договора аренды без применения штрафных санкций осуществляется  на условиях, предусмотренных п.3 распоряжения Кабинета Министров Республики Татарстан от 16 ноября 2022 года №2507-р.</w:t>
            </w:r>
          </w:p>
        </w:tc>
        <w:tc>
          <w:tcPr>
            <w:tcW w:w="1518" w:type="dxa"/>
          </w:tcPr>
          <w:p w:rsidR="000A1C4B" w:rsidRDefault="00BC704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16.11.2022</w:t>
            </w:r>
          </w:p>
        </w:tc>
        <w:tc>
          <w:tcPr>
            <w:tcW w:w="3216" w:type="dxa"/>
          </w:tcPr>
          <w:p w:rsidR="000A1C4B" w:rsidRDefault="00BC704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Распоряжение Кабинета Министров Республики Татарстан от 16 ноября 2022 года №2507-р «О предоставлении льгот по уплате арендной платы лицам, призванным на военную службу по мобилизации в Вооруженные Силы Российской Федерации»</w:t>
            </w:r>
          </w:p>
        </w:tc>
      </w:tr>
      <w:tr w:rsidR="009232FC" w:rsidRPr="000A1C4B" w:rsidTr="00AD4ECB">
        <w:tc>
          <w:tcPr>
            <w:tcW w:w="15279" w:type="dxa"/>
            <w:gridSpan w:val="7"/>
          </w:tcPr>
          <w:p w:rsidR="009232FC" w:rsidRPr="000A1C4B" w:rsidRDefault="009232FC" w:rsidP="009232F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lastRenderedPageBreak/>
              <w:t xml:space="preserve">Министерство </w:t>
            </w:r>
            <w:r>
              <w:rPr>
                <w:rFonts w:ascii="Times New Roman" w:hAnsi="Times New Roman"/>
                <w:b/>
                <w:sz w:val="20"/>
              </w:rPr>
              <w:t xml:space="preserve">спорта </w:t>
            </w:r>
            <w:r w:rsidRPr="000A1C4B">
              <w:rPr>
                <w:rFonts w:ascii="Times New Roman" w:hAnsi="Times New Roman"/>
                <w:b/>
                <w:sz w:val="20"/>
              </w:rPr>
              <w:t>Республики Татарстан</w:t>
            </w:r>
          </w:p>
        </w:tc>
      </w:tr>
      <w:tr w:rsidR="009232FC" w:rsidTr="00AD4ECB">
        <w:tc>
          <w:tcPr>
            <w:tcW w:w="531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</w:p>
        </w:tc>
        <w:tc>
          <w:tcPr>
            <w:tcW w:w="2094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Вид выплаты/ меры социальной поддержки</w:t>
            </w:r>
          </w:p>
        </w:tc>
        <w:tc>
          <w:tcPr>
            <w:tcW w:w="2494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Категория лица, имеющего право на выплату/ предоставление меры социальной поддержки</w:t>
            </w:r>
          </w:p>
        </w:tc>
        <w:tc>
          <w:tcPr>
            <w:tcW w:w="1457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Размер по НПА</w:t>
            </w:r>
          </w:p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 01.12.2025</w:t>
            </w:r>
          </w:p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3969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Документы (сведения)</w:t>
            </w:r>
          </w:p>
        </w:tc>
        <w:tc>
          <w:tcPr>
            <w:tcW w:w="1518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Срок установления</w:t>
            </w:r>
          </w:p>
        </w:tc>
        <w:tc>
          <w:tcPr>
            <w:tcW w:w="3216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НПА</w:t>
            </w:r>
          </w:p>
        </w:tc>
      </w:tr>
      <w:tr w:rsidR="000A1C4B" w:rsidTr="00647D2E">
        <w:tc>
          <w:tcPr>
            <w:tcW w:w="531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94" w:type="dxa"/>
          </w:tcPr>
          <w:p w:rsidR="009232FC" w:rsidRDefault="009232FC" w:rsidP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Оказание услуг по социальной реабилитации или </w:t>
            </w:r>
            <w:proofErr w:type="spellStart"/>
            <w:r>
              <w:rPr>
                <w:rFonts w:ascii="Times New Roman" w:hAnsi="Times New Roman"/>
                <w:sz w:val="20"/>
              </w:rPr>
              <w:t>абилитации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лицам с инвалидностью и ограниченными возможностями здоровья с использованием спорта, средств и методов адаптивной физической культуры и адаптивного спорта</w:t>
            </w: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94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Ветераны СВО и боевых действий, </w:t>
            </w:r>
            <w:proofErr w:type="gramStart"/>
            <w:r>
              <w:rPr>
                <w:rFonts w:ascii="Times New Roman" w:hAnsi="Times New Roman"/>
                <w:sz w:val="20"/>
              </w:rPr>
              <w:t>получившее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тяжелые ранения</w:t>
            </w:r>
          </w:p>
        </w:tc>
        <w:tc>
          <w:tcPr>
            <w:tcW w:w="1457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969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518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216" w:type="dxa"/>
          </w:tcPr>
          <w:p w:rsidR="000A1C4B" w:rsidRDefault="009232FC" w:rsidP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1.Федеральный закон от 04.12.2007 №329-ФЗ (ред. от 28.11.2025) «О физической культуре и спорте в Российской Федерации»</w:t>
            </w:r>
          </w:p>
          <w:p w:rsidR="009232FC" w:rsidRDefault="009232FC" w:rsidP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2.Закон Республики Татарстан от 08.10.2008 №99-ЗРТ «О физической культуре и спорте»</w:t>
            </w:r>
          </w:p>
        </w:tc>
      </w:tr>
      <w:tr w:rsidR="00647D2E" w:rsidRPr="000A1C4B" w:rsidTr="00AD4ECB">
        <w:tc>
          <w:tcPr>
            <w:tcW w:w="15279" w:type="dxa"/>
            <w:gridSpan w:val="7"/>
          </w:tcPr>
          <w:p w:rsidR="00647D2E" w:rsidRPr="000A1C4B" w:rsidRDefault="00647D2E" w:rsidP="006D0A5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lastRenderedPageBreak/>
              <w:t xml:space="preserve">Министерство </w:t>
            </w:r>
            <w:r w:rsidR="006D0A56">
              <w:rPr>
                <w:rFonts w:ascii="Times New Roman" w:hAnsi="Times New Roman"/>
                <w:b/>
                <w:sz w:val="20"/>
              </w:rPr>
              <w:t xml:space="preserve">труда, занятости и социальной защиты </w:t>
            </w:r>
            <w:r w:rsidRPr="000A1C4B">
              <w:rPr>
                <w:rFonts w:ascii="Times New Roman" w:hAnsi="Times New Roman"/>
                <w:b/>
                <w:sz w:val="20"/>
              </w:rPr>
              <w:t>Республики Татарстан</w:t>
            </w:r>
          </w:p>
        </w:tc>
      </w:tr>
      <w:tr w:rsidR="009C5507" w:rsidTr="006979D3">
        <w:tc>
          <w:tcPr>
            <w:tcW w:w="15279" w:type="dxa"/>
            <w:gridSpan w:val="7"/>
          </w:tcPr>
          <w:p w:rsidR="009C5507" w:rsidRDefault="009C5507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drawing>
                <wp:inline distT="0" distB="0" distL="0" distR="0">
                  <wp:extent cx="9553575" cy="523875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A56" w:rsidTr="00BB1D11">
        <w:tc>
          <w:tcPr>
            <w:tcW w:w="15279" w:type="dxa"/>
            <w:gridSpan w:val="7"/>
          </w:tcPr>
          <w:p w:rsidR="006D0A56" w:rsidRDefault="00BB1D11" w:rsidP="006D0A5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9553575" cy="4095750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37613">
        <w:trPr>
          <w:trHeight w:val="8630"/>
        </w:trPr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5245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49592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49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435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37613">
        <w:trPr>
          <w:trHeight w:val="70"/>
        </w:trPr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8640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50545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353050"/>
                  <wp:effectExtent l="1905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35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C3CBA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C3CBA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5054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C3CBA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41200E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38162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00E" w:rsidTr="00DC3CBA">
        <w:tc>
          <w:tcPr>
            <w:tcW w:w="15279" w:type="dxa"/>
            <w:gridSpan w:val="7"/>
          </w:tcPr>
          <w:p w:rsidR="0041200E" w:rsidRDefault="0041200E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423862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E9F" w:rsidRDefault="00775E9F"/>
    <w:sectPr w:rsidR="00775E9F" w:rsidSect="006D0A56">
      <w:pgSz w:w="16838" w:h="11906" w:orient="landscape"/>
      <w:pgMar w:top="567" w:right="1134" w:bottom="284" w:left="426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E9F"/>
    <w:rsid w:val="000A1C4B"/>
    <w:rsid w:val="00124C11"/>
    <w:rsid w:val="002418EA"/>
    <w:rsid w:val="002E0A2D"/>
    <w:rsid w:val="00305286"/>
    <w:rsid w:val="0041200E"/>
    <w:rsid w:val="004B771C"/>
    <w:rsid w:val="00647D2E"/>
    <w:rsid w:val="006D0A56"/>
    <w:rsid w:val="00775E9F"/>
    <w:rsid w:val="008167F1"/>
    <w:rsid w:val="009232FC"/>
    <w:rsid w:val="009C5507"/>
    <w:rsid w:val="00A24531"/>
    <w:rsid w:val="00AD4ECB"/>
    <w:rsid w:val="00BB1D11"/>
    <w:rsid w:val="00BC704A"/>
    <w:rsid w:val="00D37613"/>
    <w:rsid w:val="00D87DC0"/>
    <w:rsid w:val="00DC3CBA"/>
    <w:rsid w:val="00F248FC"/>
    <w:rsid w:val="00F9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75E9F"/>
  </w:style>
  <w:style w:type="paragraph" w:styleId="10">
    <w:name w:val="heading 1"/>
    <w:next w:val="a"/>
    <w:link w:val="11"/>
    <w:uiPriority w:val="9"/>
    <w:qFormat/>
    <w:rsid w:val="00775E9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775E9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775E9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75E9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75E9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75E9F"/>
  </w:style>
  <w:style w:type="paragraph" w:styleId="21">
    <w:name w:val="toc 2"/>
    <w:next w:val="a"/>
    <w:link w:val="22"/>
    <w:uiPriority w:val="39"/>
    <w:rsid w:val="00775E9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75E9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75E9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75E9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75E9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75E9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75E9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75E9F"/>
    <w:rPr>
      <w:rFonts w:ascii="XO Thames" w:hAnsi="XO Thames"/>
      <w:sz w:val="28"/>
    </w:rPr>
  </w:style>
  <w:style w:type="paragraph" w:customStyle="1" w:styleId="Endnote">
    <w:name w:val="Endnote"/>
    <w:link w:val="Endnote0"/>
    <w:rsid w:val="00775E9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775E9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775E9F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775E9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75E9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75E9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75E9F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775E9F"/>
    <w:rPr>
      <w:color w:val="0000FF"/>
      <w:u w:val="single"/>
    </w:rPr>
  </w:style>
  <w:style w:type="character" w:styleId="a3">
    <w:name w:val="Hyperlink"/>
    <w:link w:val="12"/>
    <w:rsid w:val="00775E9F"/>
    <w:rPr>
      <w:color w:val="0000FF"/>
      <w:u w:val="single"/>
    </w:rPr>
  </w:style>
  <w:style w:type="paragraph" w:customStyle="1" w:styleId="Footnote">
    <w:name w:val="Footnote"/>
    <w:link w:val="Footnote0"/>
    <w:rsid w:val="00775E9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75E9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775E9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775E9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75E9F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775E9F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775E9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75E9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75E9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75E9F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  <w:rsid w:val="00775E9F"/>
  </w:style>
  <w:style w:type="paragraph" w:styleId="51">
    <w:name w:val="toc 5"/>
    <w:next w:val="a"/>
    <w:link w:val="52"/>
    <w:uiPriority w:val="39"/>
    <w:rsid w:val="00775E9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75E9F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775E9F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775E9F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775E9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775E9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75E9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775E9F"/>
    <w:rPr>
      <w:rFonts w:ascii="XO Thames" w:hAnsi="XO Thames"/>
      <w:b/>
      <w:sz w:val="28"/>
    </w:rPr>
  </w:style>
  <w:style w:type="table" w:styleId="a8">
    <w:name w:val="Table Grid"/>
    <w:basedOn w:val="a1"/>
    <w:rsid w:val="00775E9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2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4531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Софьина Аида Фаатовна</dc:creator>
  <cp:lastModifiedBy>Софьина Аида Фаатовна</cp:lastModifiedBy>
  <cp:revision>16</cp:revision>
  <dcterms:created xsi:type="dcterms:W3CDTF">2025-12-18T07:06:00Z</dcterms:created>
  <dcterms:modified xsi:type="dcterms:W3CDTF">2026-01-21T08:25:00Z</dcterms:modified>
</cp:coreProperties>
</file>