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76"/>
        <w:jc w:val="center"/>
        <w:rPr/>
      </w:pPr>
      <w:bookmarkStart w:id="0" w:name="__DdeLink__56_772004559"/>
      <w:r>
        <w:rPr>
          <w:rFonts w:cs="Times New Roman" w:ascii="Times New Roman" w:hAnsi="Times New Roman"/>
          <w:b/>
          <w:sz w:val="24"/>
          <w:szCs w:val="24"/>
        </w:rPr>
        <w:t xml:space="preserve">Заседание Комиссии </w:t>
      </w:r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Отделения  фонда пенсионного и социального страхования Российской Федерации по Томской области по соблюдению требований к служебному поведению и урегулированию конфликта интересов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06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февраля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2023 года</w:t>
      </w:r>
      <w:r>
        <w:rPr>
          <w:rFonts w:cs="Times New Roman" w:ascii="Times New Roman" w:hAnsi="Times New Roman"/>
          <w:sz w:val="24"/>
          <w:szCs w:val="24"/>
        </w:rPr>
        <w:t xml:space="preserve">  состоялось заседание Комиссии ОСФР  по Томской области  по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соблюдению требований к служебному поведению и урегулированию конфликта интересов (далее  – Комиссия ОСФР).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На заседании Комиссии ОСФР  был рассмотрен  вопрос «</w:t>
      </w:r>
      <w:r>
        <w:rPr>
          <w:rFonts w:cs="Times New Roman" w:ascii="Times New Roman" w:hAnsi="Times New Roman"/>
          <w:bCs/>
          <w:color w:val="26282F"/>
          <w:sz w:val="24"/>
          <w:szCs w:val="24"/>
        </w:rPr>
        <w:t>Рассмотрение уведомления работника о невозможности по объективным причинам представить сведения о доходах, об имуществе и обязательствах имущественного характера супруга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bookmarkStart w:id="1" w:name="_GoBack"/>
      <w:r>
        <w:rPr>
          <w:rFonts w:eastAsia="Times New Roman" w:cs="Times New Roman" w:ascii="Times New Roman" w:hAnsi="Times New Roman"/>
          <w:sz w:val="24"/>
          <w:szCs w:val="24"/>
        </w:rPr>
        <w:t>Основанием для проведения заседания Комиссии по вопросу повестки заседания являлся</w:t>
      </w:r>
      <w:r>
        <w:rPr>
          <w:rFonts w:cs="Times New Roman" w:ascii="Times New Roman" w:hAnsi="Times New Roman"/>
          <w:sz w:val="24"/>
          <w:szCs w:val="24"/>
        </w:rPr>
        <w:t xml:space="preserve"> подпунктом «б» пункта 10 Положения о комиссии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№137п.</w:t>
      </w:r>
    </w:p>
    <w:p>
      <w:pPr>
        <w:pStyle w:val="Normal"/>
        <w:widowControl w:val="false"/>
        <w:tabs>
          <w:tab w:val="left" w:pos="540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 итогам заседания Комиссии ОСФР принято решение: </w:t>
      </w:r>
      <w:bookmarkEnd w:id="1"/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ризнать, что причина непредставления работником сведений о доходах, об имуществе и обязательствах имущественного характера супруга является объективной и уважительной.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widowControl w:val="false"/>
        <w:tabs>
          <w:tab w:val="left" w:pos="540" w:leader="none"/>
        </w:tabs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left" w:pos="540" w:leader="none"/>
        </w:tabs>
        <w:ind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Заседание Комиссии Отделения  фонда пенсионного и социального страхования Российской Федерации по Томской области по соблюдению требований к служебному поведению и урегулированию конфликта интересов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27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марта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2023 года</w:t>
      </w:r>
      <w:r>
        <w:rPr>
          <w:rFonts w:cs="Times New Roman" w:ascii="Times New Roman" w:hAnsi="Times New Roman"/>
          <w:sz w:val="24"/>
          <w:szCs w:val="24"/>
        </w:rPr>
        <w:t xml:space="preserve">  состоялось заседание Комиссии ОСФР  по Томской области  по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соблюдению требований к служебному поведению и урегулированию конфликта интересов (далее  – Комиссия ОСФР).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На заседании Комиссии ОСФР  был рассмотрен  вопрос «</w:t>
      </w:r>
      <w:r>
        <w:rPr>
          <w:rFonts w:cs="Times New Roman" w:ascii="Times New Roman" w:hAnsi="Times New Roman"/>
          <w:bCs/>
          <w:color w:val="26282F"/>
          <w:sz w:val="24"/>
          <w:szCs w:val="24"/>
        </w:rPr>
        <w:t>Рассмотрение уведомления работника о невозможности по объективным причинам представить сведения о доходах, об имуществе и обязательствах имущественного характера супруга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Style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bookmarkStart w:id="2" w:name="_GoBack2"/>
      <w:r>
        <w:rPr>
          <w:rFonts w:eastAsia="Times New Roman" w:cs="Times New Roman" w:ascii="Times New Roman" w:hAnsi="Times New Roman"/>
          <w:sz w:val="24"/>
          <w:szCs w:val="24"/>
        </w:rPr>
        <w:t>Основанием для проведения заседания Комиссии по вопросу повестки заседания являлся</w:t>
      </w:r>
      <w:r>
        <w:rPr>
          <w:rFonts w:cs="Times New Roman" w:ascii="Times New Roman" w:hAnsi="Times New Roman"/>
          <w:sz w:val="24"/>
          <w:szCs w:val="24"/>
        </w:rPr>
        <w:t xml:space="preserve"> подпунктом «б» пункта 10 Положения о комиссии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№137п.</w:t>
      </w:r>
    </w:p>
    <w:p>
      <w:pPr>
        <w:pStyle w:val="Normal"/>
        <w:widowControl w:val="false"/>
        <w:tabs>
          <w:tab w:val="left" w:pos="540" w:leader="none"/>
        </w:tabs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 итогам заседания Комиссии ОСФР принято решение: </w:t>
      </w:r>
      <w:bookmarkEnd w:id="2"/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ризнать, что причина непредставления работником сведений о доходах, об имуществе и обязательствах имущественного характера супруга является объективной и уважительной.</w:t>
      </w:r>
    </w:p>
    <w:sectPr>
      <w:type w:val="nextPage"/>
      <w:pgSz w:w="11906" w:h="16838"/>
      <w:pgMar w:left="1134" w:right="70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6aa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00000A"/>
      <w:sz w:val="22"/>
      <w:szCs w:val="22"/>
      <w:lang w:val="ru-RU" w:eastAsia="zh-CN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3"/>
    <w:qFormat/>
    <w:rsid w:val="00be6aa6"/>
    <w:rPr>
      <w:rFonts w:ascii="Calibri" w:hAnsi="Calibri" w:eastAsia="Lucida Sans Unicode" w:cs="Calibri"/>
      <w:lang w:eastAsia="zh-CN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link w:val="a4"/>
    <w:rsid w:val="00be6aa6"/>
    <w:pPr>
      <w:spacing w:before="0" w:after="12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a21af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Normal" w:customStyle="1">
    <w:name w:val="ConsNormal"/>
    <w:qFormat/>
    <w:rsid w:val="008e598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2019-08-16T02:14:00Z</dcterms:created>
  <dc:creator>Скуратова Ю. А. 0501</dc:creator>
  <dc:language>ru-RU</dc:language>
  <dcterms:modified xsi:type="dcterms:W3CDTF">2023-06-01T09:05:30Z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