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FAC" w:rsidRDefault="00857FAC" w:rsidP="00857FAC">
      <w:pPr>
        <w:pStyle w:val="ConsPlusNormal"/>
        <w:spacing w:line="276" w:lineRule="auto"/>
        <w:jc w:val="center"/>
      </w:pPr>
      <w:bookmarkStart w:id="0" w:name="__DdeLink__56_772004559"/>
      <w:r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Комиссии Отделения фонда пенсионного и социального страхования Российской Федерации по Томской области по соблюдению требований к служебному поведению и урегулированию конфликта интересов</w:t>
      </w:r>
    </w:p>
    <w:p w:rsidR="00857FAC" w:rsidRDefault="00857FAC" w:rsidP="00857FA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FAC" w:rsidRDefault="00857FAC" w:rsidP="00857FA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FAC" w:rsidRPr="007E5340" w:rsidRDefault="00857FAC" w:rsidP="00857FAC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июня</w:t>
      </w:r>
      <w:r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7E5340">
        <w:rPr>
          <w:rFonts w:ascii="Times New Roman" w:hAnsi="Times New Roman" w:cs="Times New Roman"/>
          <w:sz w:val="24"/>
          <w:szCs w:val="24"/>
        </w:rPr>
        <w:t xml:space="preserve"> состоялось заседание Комиссии ОСФР по Томской области по соблюдению требований к служебному поведению и урегулированию конфликта интересов (далее – Комиссия ОСФР).</w:t>
      </w:r>
    </w:p>
    <w:p w:rsidR="00857FAC" w:rsidRPr="007E5340" w:rsidRDefault="00857FAC" w:rsidP="00857FAC">
      <w:pPr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5340">
        <w:rPr>
          <w:rFonts w:ascii="Times New Roman" w:hAnsi="Times New Roman" w:cs="Times New Roman"/>
          <w:sz w:val="24"/>
          <w:szCs w:val="24"/>
        </w:rPr>
        <w:t xml:space="preserve">  На заседании Комиссии ОСФР был рассмотрен </w:t>
      </w:r>
      <w:r>
        <w:rPr>
          <w:rFonts w:ascii="Times New Roman" w:hAnsi="Times New Roman" w:cs="Times New Roman"/>
          <w:sz w:val="24"/>
          <w:szCs w:val="24"/>
        </w:rPr>
        <w:t>вопрос «Рассмотрение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работн</w:t>
      </w:r>
      <w:r>
        <w:rPr>
          <w:rFonts w:ascii="Times New Roman" w:hAnsi="Times New Roman" w:cs="Times New Roman"/>
          <w:sz w:val="24"/>
          <w:szCs w:val="24"/>
        </w:rPr>
        <w:t>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340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возникновении личной</w:t>
      </w:r>
      <w:r w:rsidRPr="007E5340">
        <w:rPr>
          <w:rFonts w:ascii="Times New Roman" w:hAnsi="Times New Roman" w:cs="Times New Roman"/>
          <w:sz w:val="24"/>
          <w:szCs w:val="24"/>
        </w:rPr>
        <w:t xml:space="preserve"> заинтересованности при исполнении служебных обязанностей, которая приводит или может привести к конфликту интересов».</w:t>
      </w:r>
    </w:p>
    <w:p w:rsidR="00857FAC" w:rsidRPr="007E5340" w:rsidRDefault="00857FAC" w:rsidP="00857FAC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340">
        <w:rPr>
          <w:rFonts w:ascii="Times New Roman" w:hAnsi="Times New Roman" w:cs="Times New Roman"/>
          <w:sz w:val="24"/>
          <w:szCs w:val="24"/>
        </w:rPr>
        <w:t xml:space="preserve"> Основанием для проведения заседания Комиссии по вопросу повестки заседания являлся подпункт «д»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Российской Федерации от 28.07.2023 № 1457.</w:t>
      </w:r>
    </w:p>
    <w:p w:rsidR="00857FAC" w:rsidRPr="007E5340" w:rsidRDefault="00857FAC" w:rsidP="00857FAC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340">
        <w:rPr>
          <w:rFonts w:ascii="Times New Roman" w:hAnsi="Times New Roman" w:cs="Times New Roman"/>
          <w:sz w:val="24"/>
          <w:szCs w:val="24"/>
        </w:rPr>
        <w:t xml:space="preserve">По итогам заседания Комиссии ОСФР принято решение: </w:t>
      </w:r>
      <w:r>
        <w:rPr>
          <w:rFonts w:ascii="Times New Roman" w:hAnsi="Times New Roman" w:cs="Times New Roman"/>
          <w:sz w:val="24"/>
          <w:szCs w:val="24"/>
        </w:rPr>
        <w:t xml:space="preserve">работниками исполнена обязанность по уведомлению о личной заинтересованности при исполнении служебных обязанностей, которая </w:t>
      </w:r>
      <w:r w:rsidRPr="007F7DFB">
        <w:rPr>
          <w:rFonts w:ascii="Times New Roman" w:hAnsi="Times New Roman" w:cs="Times New Roman"/>
          <w:sz w:val="24"/>
          <w:szCs w:val="24"/>
        </w:rPr>
        <w:t>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.  Признать</w:t>
      </w:r>
      <w:r>
        <w:rPr>
          <w:rFonts w:ascii="Times New Roman" w:hAnsi="Times New Roman" w:cs="Times New Roman"/>
          <w:sz w:val="24"/>
          <w:szCs w:val="24"/>
        </w:rPr>
        <w:t>, что при исполнении работником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должностных обязанностей конфликт интересов отсутствует.</w:t>
      </w:r>
    </w:p>
    <w:p w:rsidR="00572067" w:rsidRDefault="00572067"/>
    <w:sectPr w:rsidR="00572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08"/>
    <w:rsid w:val="00327D08"/>
    <w:rsid w:val="00572067"/>
    <w:rsid w:val="0085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40C9F-76F3-4DA8-942F-0E56E1E1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FAC"/>
    <w:pPr>
      <w:suppressAutoHyphens/>
      <w:spacing w:after="200" w:line="276" w:lineRule="auto"/>
    </w:pPr>
    <w:rPr>
      <w:rFonts w:eastAsia="Lucida Sans Unicode" w:cs="Calibri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57FAC"/>
    <w:pPr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Ирина Анатольевна</dc:creator>
  <cp:keywords/>
  <dc:description/>
  <cp:lastModifiedBy>Макарова Ирина Анатольевна</cp:lastModifiedBy>
  <cp:revision>2</cp:revision>
  <dcterms:created xsi:type="dcterms:W3CDTF">2026-06-30T02:36:00Z</dcterms:created>
  <dcterms:modified xsi:type="dcterms:W3CDTF">2026-06-30T02:37:00Z</dcterms:modified>
</cp:coreProperties>
</file>