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A" w:rsidRDefault="003D1482">
      <w:pPr>
        <w:ind w:left="6917" w:firstLine="0"/>
        <w:jc w:val="left"/>
        <w:rPr>
          <w:sz w:val="26"/>
          <w:szCs w:val="26"/>
        </w:rPr>
      </w:pPr>
      <w:r>
        <w:rPr>
          <w:sz w:val="26"/>
          <w:szCs w:val="26"/>
          <w:lang w:eastAsia="en-US"/>
        </w:rPr>
        <w:t>Приложение</w:t>
      </w:r>
    </w:p>
    <w:p w:rsidR="004B712A" w:rsidRDefault="003D1482">
      <w:pPr>
        <w:ind w:left="6917" w:firstLine="0"/>
        <w:jc w:val="left"/>
        <w:rPr>
          <w:sz w:val="26"/>
          <w:szCs w:val="26"/>
        </w:rPr>
      </w:pPr>
      <w:r>
        <w:rPr>
          <w:sz w:val="26"/>
          <w:szCs w:val="26"/>
          <w:lang w:eastAsia="en-US"/>
        </w:rPr>
        <w:t>УТВЕРЖДЕНА</w:t>
      </w:r>
    </w:p>
    <w:p w:rsidR="004B712A" w:rsidRDefault="003D1482">
      <w:pPr>
        <w:ind w:left="6917" w:firstLine="0"/>
        <w:jc w:val="left"/>
        <w:rPr>
          <w:sz w:val="26"/>
          <w:szCs w:val="26"/>
        </w:rPr>
      </w:pPr>
      <w:r>
        <w:rPr>
          <w:sz w:val="26"/>
          <w:szCs w:val="26"/>
          <w:lang w:eastAsia="en-US"/>
        </w:rPr>
        <w:t xml:space="preserve">приказом Центра ПФР </w:t>
      </w:r>
    </w:p>
    <w:p w:rsidR="004B712A" w:rsidRDefault="003D1482">
      <w:pPr>
        <w:ind w:left="6917" w:firstLine="0"/>
        <w:jc w:val="left"/>
        <w:rPr>
          <w:sz w:val="26"/>
          <w:szCs w:val="26"/>
        </w:rPr>
      </w:pPr>
      <w:r>
        <w:rPr>
          <w:sz w:val="26"/>
          <w:szCs w:val="26"/>
          <w:lang w:eastAsia="en-US"/>
        </w:rPr>
        <w:t>по выплате пенсий</w:t>
      </w:r>
    </w:p>
    <w:p w:rsidR="004B712A" w:rsidRDefault="003D1482">
      <w:pPr>
        <w:ind w:left="6917" w:firstLine="0"/>
        <w:jc w:val="left"/>
        <w:rPr>
          <w:sz w:val="26"/>
          <w:szCs w:val="26"/>
        </w:rPr>
      </w:pPr>
      <w:r>
        <w:rPr>
          <w:sz w:val="26"/>
          <w:szCs w:val="26"/>
          <w:lang w:eastAsia="en-US"/>
        </w:rPr>
        <w:t>в Томской области</w:t>
      </w:r>
    </w:p>
    <w:p w:rsidR="004B712A" w:rsidRDefault="003D1482">
      <w:pPr>
        <w:ind w:left="6917" w:firstLine="0"/>
        <w:jc w:val="left"/>
        <w:rPr>
          <w:sz w:val="26"/>
          <w:szCs w:val="26"/>
        </w:rPr>
      </w:pPr>
      <w:r>
        <w:rPr>
          <w:sz w:val="26"/>
          <w:szCs w:val="26"/>
          <w:lang w:eastAsia="en-US"/>
        </w:rPr>
        <w:t>от 30.12.2020 № 116-П</w:t>
      </w:r>
    </w:p>
    <w:p w:rsidR="004B712A" w:rsidRDefault="004B712A">
      <w:pPr>
        <w:pStyle w:val="af6"/>
        <w:suppressAutoHyphens/>
        <w:spacing w:line="240" w:lineRule="auto"/>
        <w:ind w:left="6917" w:firstLine="0"/>
        <w:jc w:val="left"/>
        <w:rPr>
          <w:szCs w:val="26"/>
        </w:rPr>
      </w:pPr>
    </w:p>
    <w:p w:rsidR="004B712A" w:rsidRDefault="004B712A">
      <w:pPr>
        <w:pStyle w:val="af6"/>
        <w:suppressAutoHyphens/>
        <w:spacing w:line="240" w:lineRule="auto"/>
        <w:ind w:left="6917" w:firstLine="0"/>
        <w:jc w:val="left"/>
        <w:rPr>
          <w:szCs w:val="26"/>
        </w:rPr>
      </w:pPr>
    </w:p>
    <w:p w:rsidR="004B712A" w:rsidRDefault="003D1482">
      <w:pPr>
        <w:pStyle w:val="af6"/>
        <w:suppressAutoHyphens/>
        <w:spacing w:line="240" w:lineRule="auto"/>
        <w:ind w:firstLine="567"/>
        <w:contextualSpacing/>
        <w:jc w:val="center"/>
        <w:rPr>
          <w:sz w:val="28"/>
          <w:szCs w:val="28"/>
        </w:rPr>
      </w:pPr>
      <w:r>
        <w:rPr>
          <w:b/>
          <w:bCs/>
          <w:sz w:val="28"/>
          <w:szCs w:val="28"/>
        </w:rPr>
        <w:t>Учетная политика по исполнению бюджета</w:t>
      </w:r>
    </w:p>
    <w:p w:rsidR="004B712A" w:rsidRDefault="003D1482">
      <w:pPr>
        <w:pStyle w:val="af6"/>
        <w:suppressAutoHyphens/>
        <w:spacing w:line="240" w:lineRule="auto"/>
        <w:ind w:firstLine="567"/>
        <w:contextualSpacing/>
        <w:jc w:val="center"/>
        <w:rPr>
          <w:sz w:val="28"/>
          <w:szCs w:val="28"/>
        </w:rPr>
      </w:pPr>
      <w:r>
        <w:rPr>
          <w:b/>
          <w:bCs/>
          <w:sz w:val="28"/>
          <w:szCs w:val="28"/>
        </w:rPr>
        <w:t xml:space="preserve"> Государственного учреждения – Центра по выплате пенсий и обработке информации Пенсионного фонда Российской </w:t>
      </w:r>
      <w:r>
        <w:rPr>
          <w:b/>
          <w:bCs/>
          <w:sz w:val="28"/>
          <w:szCs w:val="28"/>
        </w:rPr>
        <w:t>Федерации в Томской области</w:t>
      </w:r>
    </w:p>
    <w:p w:rsidR="004B712A" w:rsidRDefault="004B712A">
      <w:pPr>
        <w:pStyle w:val="af6"/>
        <w:suppressAutoHyphens/>
        <w:spacing w:line="240" w:lineRule="auto"/>
        <w:ind w:firstLine="567"/>
        <w:contextualSpacing/>
        <w:jc w:val="center"/>
        <w:rPr>
          <w:sz w:val="28"/>
          <w:szCs w:val="28"/>
        </w:rPr>
      </w:pPr>
    </w:p>
    <w:p w:rsidR="004B712A" w:rsidRDefault="003D1482">
      <w:pPr>
        <w:pStyle w:val="af6"/>
        <w:spacing w:line="240" w:lineRule="auto"/>
        <w:ind w:firstLine="709"/>
        <w:rPr>
          <w:sz w:val="28"/>
          <w:szCs w:val="28"/>
        </w:rPr>
      </w:pPr>
      <w:r>
        <w:rPr>
          <w:sz w:val="28"/>
          <w:szCs w:val="28"/>
        </w:rPr>
        <w:t xml:space="preserve">Учетная политика по исполнению </w:t>
      </w:r>
      <w:r>
        <w:rPr>
          <w:color w:val="002060"/>
          <w:sz w:val="28"/>
          <w:szCs w:val="28"/>
        </w:rPr>
        <w:t>бюджета</w:t>
      </w:r>
      <w:r>
        <w:rPr>
          <w:sz w:val="28"/>
          <w:szCs w:val="28"/>
        </w:rPr>
        <w:t xml:space="preserve"> Государственного учреждения - Центра по выплате пенсий и обработке информации Пенсионного фонда Российской Федерации в Томской области (далее - Центр) устанавливает единство общих принципо</w:t>
      </w:r>
      <w:r>
        <w:rPr>
          <w:sz w:val="28"/>
          <w:szCs w:val="28"/>
        </w:rPr>
        <w:t xml:space="preserve">в исполнения бюджета, определяет порядок и методы ведения бюджетного учета и составления бюджетной </w:t>
      </w:r>
      <w:r>
        <w:rPr>
          <w:spacing w:val="-2"/>
          <w:sz w:val="28"/>
          <w:szCs w:val="28"/>
        </w:rPr>
        <w:t>отчетности (далее - Учетная политика</w:t>
      </w:r>
      <w:r>
        <w:rPr>
          <w:sz w:val="28"/>
          <w:szCs w:val="28"/>
        </w:rPr>
        <w:t>).</w:t>
      </w:r>
    </w:p>
    <w:p w:rsidR="004B712A" w:rsidRDefault="004B712A">
      <w:pPr>
        <w:pStyle w:val="af6"/>
        <w:spacing w:line="240" w:lineRule="auto"/>
        <w:ind w:firstLine="709"/>
        <w:rPr>
          <w:sz w:val="28"/>
          <w:szCs w:val="28"/>
        </w:rPr>
      </w:pPr>
    </w:p>
    <w:p w:rsidR="004B712A" w:rsidRDefault="003D1482">
      <w:pPr>
        <w:pStyle w:val="af6"/>
        <w:spacing w:line="240" w:lineRule="auto"/>
        <w:ind w:firstLine="709"/>
        <w:jc w:val="center"/>
        <w:rPr>
          <w:sz w:val="28"/>
          <w:szCs w:val="28"/>
        </w:rPr>
      </w:pPr>
      <w:r>
        <w:rPr>
          <w:sz w:val="28"/>
          <w:szCs w:val="28"/>
          <w:lang w:val="en-US"/>
        </w:rPr>
        <w:t>I</w:t>
      </w:r>
      <w:r>
        <w:rPr>
          <w:sz w:val="28"/>
          <w:szCs w:val="28"/>
        </w:rPr>
        <w:t>. Общие положения</w:t>
      </w:r>
    </w:p>
    <w:p w:rsidR="004B712A" w:rsidRDefault="004B712A">
      <w:pPr>
        <w:pStyle w:val="af6"/>
        <w:spacing w:line="240" w:lineRule="auto"/>
        <w:ind w:firstLine="709"/>
        <w:jc w:val="center"/>
        <w:rPr>
          <w:sz w:val="28"/>
          <w:szCs w:val="28"/>
        </w:rPr>
      </w:pPr>
    </w:p>
    <w:p w:rsidR="004B712A" w:rsidRDefault="003D1482">
      <w:pPr>
        <w:ind w:firstLine="709"/>
        <w:rPr>
          <w:sz w:val="28"/>
          <w:szCs w:val="28"/>
        </w:rPr>
      </w:pPr>
      <w:r>
        <w:rPr>
          <w:sz w:val="28"/>
          <w:szCs w:val="28"/>
        </w:rPr>
        <w:t>1. Настоящей Учетной политикой регламентируются правоотношения, возникающие между субъектами бюдж</w:t>
      </w:r>
      <w:r>
        <w:rPr>
          <w:sz w:val="28"/>
          <w:szCs w:val="28"/>
        </w:rPr>
        <w:t xml:space="preserve">етных правоотношений в процессе исполнения бюджета Центра, </w:t>
      </w:r>
      <w:proofErr w:type="gramStart"/>
      <w:r>
        <w:rPr>
          <w:sz w:val="28"/>
          <w:szCs w:val="28"/>
        </w:rPr>
        <w:t>контроля за</w:t>
      </w:r>
      <w:proofErr w:type="gramEnd"/>
      <w:r>
        <w:rPr>
          <w:sz w:val="28"/>
          <w:szCs w:val="28"/>
        </w:rPr>
        <w:t xml:space="preserve"> их исполнением, осуществления бюджетного учета, составления, рассмотрения и представления бюджетной отчетности.</w:t>
      </w:r>
    </w:p>
    <w:p w:rsidR="004B712A" w:rsidRDefault="003D1482">
      <w:pPr>
        <w:pStyle w:val="af6"/>
        <w:spacing w:line="240" w:lineRule="auto"/>
        <w:ind w:firstLine="709"/>
        <w:rPr>
          <w:sz w:val="28"/>
          <w:szCs w:val="28"/>
        </w:rPr>
      </w:pPr>
      <w:r>
        <w:rPr>
          <w:sz w:val="28"/>
          <w:szCs w:val="28"/>
        </w:rPr>
        <w:t>2. Учетная политика разработана в соответствии с нормативными правовыми а</w:t>
      </w:r>
      <w:r>
        <w:rPr>
          <w:sz w:val="28"/>
          <w:szCs w:val="28"/>
        </w:rPr>
        <w:t>ктами, устанавливающими единство общих принципов исполнения бюджета, организации и функционирования бюджетной системы ПФР:</w:t>
      </w:r>
    </w:p>
    <w:p w:rsidR="004B712A" w:rsidRDefault="003D1482">
      <w:pPr>
        <w:pStyle w:val="af6"/>
        <w:spacing w:line="240" w:lineRule="auto"/>
        <w:ind w:firstLine="709"/>
        <w:rPr>
          <w:sz w:val="28"/>
        </w:rPr>
      </w:pPr>
      <w:r>
        <w:rPr>
          <w:sz w:val="28"/>
          <w:szCs w:val="28"/>
        </w:rPr>
        <w:t>- Бюджетным кодексом Российской Федерации;</w:t>
      </w:r>
    </w:p>
    <w:p w:rsidR="004B712A" w:rsidRDefault="003D1482">
      <w:pPr>
        <w:pStyle w:val="af6"/>
        <w:spacing w:line="240" w:lineRule="auto"/>
        <w:ind w:firstLine="709"/>
        <w:rPr>
          <w:sz w:val="28"/>
        </w:rPr>
      </w:pPr>
      <w:r>
        <w:rPr>
          <w:sz w:val="28"/>
          <w:szCs w:val="28"/>
        </w:rPr>
        <w:t>- Гражданским кодексом Российской Федерации;</w:t>
      </w:r>
    </w:p>
    <w:p w:rsidR="004B712A" w:rsidRDefault="003D1482">
      <w:pPr>
        <w:pStyle w:val="af6"/>
        <w:spacing w:line="240" w:lineRule="auto"/>
        <w:ind w:firstLine="709"/>
        <w:rPr>
          <w:sz w:val="28"/>
        </w:rPr>
      </w:pPr>
      <w:r>
        <w:rPr>
          <w:sz w:val="28"/>
          <w:szCs w:val="28"/>
        </w:rPr>
        <w:t>- Налоговым кодексом Российской Федерации;</w:t>
      </w:r>
    </w:p>
    <w:p w:rsidR="004B712A" w:rsidRDefault="003D1482">
      <w:pPr>
        <w:pStyle w:val="af6"/>
        <w:spacing w:line="240" w:lineRule="auto"/>
        <w:ind w:firstLine="709"/>
        <w:rPr>
          <w:sz w:val="28"/>
        </w:rPr>
      </w:pPr>
      <w:r>
        <w:rPr>
          <w:sz w:val="28"/>
          <w:szCs w:val="28"/>
        </w:rPr>
        <w:t xml:space="preserve">- </w:t>
      </w:r>
      <w:r>
        <w:rPr>
          <w:sz w:val="28"/>
          <w:szCs w:val="28"/>
        </w:rPr>
        <w:t>Трудовым кодексом Российской Федерации;</w:t>
      </w:r>
    </w:p>
    <w:p w:rsidR="004B712A" w:rsidRDefault="003D1482">
      <w:pPr>
        <w:pStyle w:val="af6"/>
        <w:spacing w:line="240" w:lineRule="auto"/>
        <w:ind w:firstLine="709"/>
        <w:rPr>
          <w:sz w:val="28"/>
          <w:szCs w:val="28"/>
        </w:rPr>
      </w:pPr>
      <w:r>
        <w:rPr>
          <w:sz w:val="28"/>
          <w:szCs w:val="28"/>
        </w:rPr>
        <w:t>- Федеральным законом от 6 декабря 2011 г. № 402-ФЗ «О бухгалтерском учете»;</w:t>
      </w:r>
    </w:p>
    <w:p w:rsidR="004B712A" w:rsidRDefault="003D1482">
      <w:pPr>
        <w:pStyle w:val="af6"/>
        <w:spacing w:line="240" w:lineRule="auto"/>
        <w:ind w:firstLine="709"/>
        <w:rPr>
          <w:sz w:val="28"/>
        </w:rPr>
      </w:pPr>
      <w:r>
        <w:rPr>
          <w:sz w:val="28"/>
          <w:szCs w:val="28"/>
        </w:rPr>
        <w:t>- Федеральным законом о бюджете Пенсионного фонда Российской Федерации на соответствующий финансовый год и на плановый период;</w:t>
      </w:r>
    </w:p>
    <w:p w:rsidR="004B712A" w:rsidRDefault="003D1482">
      <w:pPr>
        <w:pStyle w:val="af6"/>
        <w:spacing w:line="240" w:lineRule="auto"/>
        <w:ind w:firstLine="709"/>
        <w:rPr>
          <w:color w:val="000000"/>
          <w:sz w:val="28"/>
          <w:szCs w:val="28"/>
        </w:rPr>
      </w:pPr>
      <w:r>
        <w:rPr>
          <w:color w:val="000000"/>
          <w:sz w:val="28"/>
          <w:szCs w:val="28"/>
        </w:rPr>
        <w:t xml:space="preserve">- приказом </w:t>
      </w:r>
      <w:r>
        <w:rPr>
          <w:color w:val="000000"/>
          <w:sz w:val="28"/>
          <w:szCs w:val="28"/>
        </w:rPr>
        <w:t>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w:t>
      </w:r>
      <w:r>
        <w:rPr>
          <w:color w:val="000000"/>
          <w:sz w:val="28"/>
          <w:szCs w:val="28"/>
        </w:rPr>
        <w:t>ти организаций государственного сектора»;</w:t>
      </w:r>
    </w:p>
    <w:p w:rsidR="004B712A" w:rsidRDefault="003D1482">
      <w:pPr>
        <w:pStyle w:val="af6"/>
        <w:spacing w:line="240" w:lineRule="auto"/>
        <w:ind w:firstLine="709"/>
        <w:rPr>
          <w:color w:val="000000"/>
          <w:sz w:val="28"/>
          <w:szCs w:val="28"/>
        </w:rPr>
      </w:pPr>
      <w:r>
        <w:rPr>
          <w:color w:val="000000"/>
          <w:sz w:val="28"/>
          <w:szCs w:val="28"/>
        </w:rPr>
        <w:t xml:space="preserve">- приказом Министерства финансов Российской Федерации                               от 31 декабря 2016 г. № 257н «Об утверждении федерального стандарта </w:t>
      </w:r>
      <w:r>
        <w:rPr>
          <w:color w:val="000000"/>
          <w:sz w:val="28"/>
          <w:szCs w:val="28"/>
        </w:rPr>
        <w:lastRenderedPageBreak/>
        <w:t xml:space="preserve">бухгалтерского учета для организаций государственного сектора </w:t>
      </w:r>
      <w:r>
        <w:rPr>
          <w:color w:val="000000"/>
          <w:sz w:val="28"/>
          <w:szCs w:val="28"/>
        </w:rPr>
        <w:t>«Основные средства»;</w:t>
      </w:r>
    </w:p>
    <w:p w:rsidR="004B712A" w:rsidRDefault="003D1482">
      <w:pPr>
        <w:pStyle w:val="af6"/>
        <w:spacing w:line="240" w:lineRule="auto"/>
        <w:ind w:firstLine="709"/>
        <w:rPr>
          <w:color w:val="000000"/>
          <w:sz w:val="28"/>
          <w:szCs w:val="28"/>
        </w:rPr>
      </w:pPr>
      <w:r>
        <w:rPr>
          <w:color w:val="000000"/>
          <w:sz w:val="28"/>
          <w:szCs w:val="28"/>
        </w:rPr>
        <w:t>- 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4B712A" w:rsidRDefault="003D1482">
      <w:pPr>
        <w:pStyle w:val="af6"/>
        <w:spacing w:line="240" w:lineRule="auto"/>
        <w:ind w:firstLine="709"/>
        <w:rPr>
          <w:color w:val="000000"/>
          <w:sz w:val="28"/>
          <w:szCs w:val="28"/>
        </w:rPr>
      </w:pPr>
      <w:r>
        <w:rPr>
          <w:color w:val="000000"/>
          <w:sz w:val="28"/>
          <w:szCs w:val="28"/>
        </w:rPr>
        <w:t xml:space="preserve">- приказом </w:t>
      </w:r>
      <w:r>
        <w:rPr>
          <w:color w:val="000000"/>
          <w:sz w:val="28"/>
          <w:szCs w:val="28"/>
        </w:rPr>
        <w:t>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4B712A" w:rsidRDefault="003D1482">
      <w:pPr>
        <w:pStyle w:val="af6"/>
        <w:spacing w:line="240" w:lineRule="auto"/>
        <w:ind w:firstLine="709"/>
        <w:rPr>
          <w:color w:val="000000"/>
          <w:sz w:val="28"/>
          <w:szCs w:val="28"/>
        </w:rPr>
      </w:pPr>
      <w:r>
        <w:rPr>
          <w:color w:val="000000"/>
          <w:sz w:val="28"/>
          <w:szCs w:val="28"/>
        </w:rPr>
        <w:t>- приказом Министерства финансо</w:t>
      </w:r>
      <w:r>
        <w:rPr>
          <w:color w:val="000000"/>
          <w:sz w:val="28"/>
          <w:szCs w:val="28"/>
        </w:rPr>
        <w:t>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4B712A" w:rsidRDefault="003D1482">
      <w:pPr>
        <w:pStyle w:val="af6"/>
        <w:spacing w:line="240" w:lineRule="auto"/>
        <w:ind w:firstLine="709"/>
        <w:rPr>
          <w:sz w:val="28"/>
          <w:szCs w:val="28"/>
        </w:rPr>
      </w:pPr>
      <w:r>
        <w:rPr>
          <w:sz w:val="28"/>
          <w:szCs w:val="28"/>
        </w:rPr>
        <w:t>- приказом Министе</w:t>
      </w:r>
      <w:r>
        <w:rPr>
          <w:sz w:val="28"/>
          <w:szCs w:val="28"/>
        </w:rPr>
        <w:t>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B712A" w:rsidRDefault="003D1482">
      <w:pPr>
        <w:pStyle w:val="af6"/>
        <w:spacing w:line="240" w:lineRule="auto"/>
        <w:ind w:firstLine="709"/>
        <w:rPr>
          <w:sz w:val="28"/>
          <w:szCs w:val="28"/>
        </w:rPr>
      </w:pPr>
      <w:r>
        <w:rPr>
          <w:sz w:val="28"/>
          <w:szCs w:val="28"/>
        </w:rPr>
        <w:t>- приказом М</w:t>
      </w:r>
      <w:r>
        <w:rPr>
          <w:sz w:val="28"/>
          <w:szCs w:val="28"/>
        </w:rPr>
        <w:t>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4B712A" w:rsidRDefault="003D1482">
      <w:pPr>
        <w:pStyle w:val="af6"/>
        <w:spacing w:line="240" w:lineRule="auto"/>
        <w:ind w:firstLine="709"/>
        <w:rPr>
          <w:sz w:val="28"/>
          <w:szCs w:val="28"/>
        </w:rPr>
      </w:pPr>
      <w:r>
        <w:rPr>
          <w:sz w:val="28"/>
          <w:szCs w:val="28"/>
        </w:rPr>
        <w:t xml:space="preserve">- приказом Министерства </w:t>
      </w:r>
      <w:r>
        <w:rPr>
          <w:sz w:val="28"/>
          <w:szCs w:val="28"/>
        </w:rPr>
        <w:t>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4B712A" w:rsidRDefault="003D1482">
      <w:pPr>
        <w:pStyle w:val="af6"/>
        <w:spacing w:line="240" w:lineRule="auto"/>
        <w:ind w:firstLine="709"/>
        <w:rPr>
          <w:sz w:val="28"/>
          <w:szCs w:val="28"/>
        </w:rPr>
      </w:pPr>
      <w:r>
        <w:rPr>
          <w:sz w:val="28"/>
          <w:szCs w:val="28"/>
        </w:rPr>
        <w:t>- приказом Министерства финанс</w:t>
      </w:r>
      <w:r>
        <w:rPr>
          <w:sz w:val="28"/>
          <w:szCs w:val="28"/>
        </w:rPr>
        <w:t>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15 ноя</w:t>
      </w:r>
      <w:r>
        <w:rPr>
          <w:sz w:val="28"/>
          <w:szCs w:val="28"/>
        </w:rPr>
        <w:t>бря 2019 г. № 181н «Об утверждении федерального стандарта бухгалтерского учета  государственных финансов «Нематериальные активы»;</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15 ноября 2019 г. № 184н «Об утверждении федерального стандарта бухга</w:t>
      </w:r>
      <w:r>
        <w:rPr>
          <w:sz w:val="28"/>
          <w:szCs w:val="28"/>
        </w:rPr>
        <w:t>лтерского учета  государственных финансов «Выплаты персоналу»;</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30 июля 2020 г. № 129н «Финансовые инструменты»</w:t>
      </w:r>
      <w:proofErr w:type="gramStart"/>
      <w:r>
        <w:rPr>
          <w:sz w:val="28"/>
          <w:szCs w:val="28"/>
        </w:rPr>
        <w:t>;п</w:t>
      </w:r>
      <w:proofErr w:type="gramEnd"/>
      <w:r>
        <w:rPr>
          <w:sz w:val="28"/>
          <w:szCs w:val="28"/>
        </w:rPr>
        <w:t>риказом Министерства финансов Российской Федерации от 30 декабря 2017 г. № 277н «Информ</w:t>
      </w:r>
      <w:r>
        <w:rPr>
          <w:sz w:val="28"/>
          <w:szCs w:val="28"/>
        </w:rPr>
        <w:t>ация о связанных сторонах»;</w:t>
      </w:r>
    </w:p>
    <w:p w:rsidR="004B712A" w:rsidRDefault="009A4860">
      <w:pPr>
        <w:pStyle w:val="af6"/>
        <w:spacing w:line="240" w:lineRule="auto"/>
        <w:ind w:firstLine="709"/>
        <w:rPr>
          <w:sz w:val="28"/>
          <w:szCs w:val="28"/>
        </w:rPr>
      </w:pPr>
      <w:r>
        <w:rPr>
          <w:sz w:val="28"/>
          <w:szCs w:val="28"/>
        </w:rPr>
        <w:t>-</w:t>
      </w:r>
      <w:r w:rsidR="003D1482">
        <w:rPr>
          <w:sz w:val="28"/>
          <w:szCs w:val="28"/>
        </w:rPr>
        <w:t>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w:t>
      </w:r>
      <w:r w:rsidR="003D1482">
        <w:rPr>
          <w:sz w:val="28"/>
          <w:szCs w:val="28"/>
        </w:rPr>
        <w:t>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B712A" w:rsidRDefault="003D1482">
      <w:pPr>
        <w:pStyle w:val="af6"/>
        <w:spacing w:line="240" w:lineRule="auto"/>
        <w:ind w:firstLine="709"/>
        <w:rPr>
          <w:sz w:val="28"/>
          <w:szCs w:val="28"/>
        </w:rPr>
      </w:pPr>
      <w:r>
        <w:rPr>
          <w:sz w:val="28"/>
          <w:szCs w:val="28"/>
        </w:rPr>
        <w:lastRenderedPageBreak/>
        <w:t xml:space="preserve">- приказом Министерства финансов Российской Федерации                       </w:t>
      </w:r>
      <w:r>
        <w:rPr>
          <w:sz w:val="28"/>
          <w:szCs w:val="28"/>
        </w:rPr>
        <w:t xml:space="preserve">           от 6 декабря 2010 г. № 162н «Об утверждении Плана счетов бюджетного учета и Инструкции по его применению»;</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28 декабря 2010 г. № 191н «Об утверждении Инстру</w:t>
      </w:r>
      <w:r>
        <w:rPr>
          <w:sz w:val="28"/>
          <w:szCs w:val="28"/>
        </w:rPr>
        <w:t>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29 ноября 2017 г. №</w:t>
      </w:r>
      <w:r>
        <w:rPr>
          <w:sz w:val="28"/>
          <w:szCs w:val="28"/>
        </w:rPr>
        <w:t xml:space="preserve"> 209н «Об утверждении </w:t>
      </w:r>
      <w:proofErr w:type="gramStart"/>
      <w:r>
        <w:rPr>
          <w:sz w:val="28"/>
          <w:szCs w:val="28"/>
        </w:rPr>
        <w:t>Порядка применения классификации операций сектора государственного управления</w:t>
      </w:r>
      <w:proofErr w:type="gramEnd"/>
      <w:r>
        <w:rPr>
          <w:sz w:val="28"/>
          <w:szCs w:val="28"/>
        </w:rPr>
        <w:t>»;</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6 июня 2019 г. № 85н «О Порядке формирования и применения кодов бюд</w:t>
      </w:r>
      <w:r>
        <w:rPr>
          <w:sz w:val="28"/>
          <w:szCs w:val="28"/>
        </w:rPr>
        <w:t>жетной классификации Российской Федерации, их структуре и принципах назначения»;</w:t>
      </w:r>
    </w:p>
    <w:p w:rsidR="004B712A" w:rsidRPr="009A4860" w:rsidRDefault="003D1482">
      <w:pPr>
        <w:pStyle w:val="af6"/>
        <w:spacing w:line="240" w:lineRule="auto"/>
        <w:ind w:firstLine="709"/>
        <w:rPr>
          <w:sz w:val="28"/>
          <w:szCs w:val="28"/>
        </w:rPr>
      </w:pPr>
      <w:r w:rsidRPr="009A4860">
        <w:rPr>
          <w:sz w:val="28"/>
          <w:szCs w:val="28"/>
        </w:rPr>
        <w:t>-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w:t>
      </w:r>
      <w:r w:rsidRPr="009A4860">
        <w:rPr>
          <w:sz w:val="28"/>
          <w:szCs w:val="28"/>
        </w:rPr>
        <w:t>од (на 2021 год и на плановый период 2022 и 2023 годов)»;</w:t>
      </w:r>
    </w:p>
    <w:p w:rsidR="004B712A" w:rsidRDefault="003D1482">
      <w:pPr>
        <w:pStyle w:val="af6"/>
        <w:spacing w:line="240" w:lineRule="auto"/>
        <w:ind w:firstLine="709"/>
        <w:rPr>
          <w:sz w:val="28"/>
          <w:szCs w:val="28"/>
        </w:rPr>
      </w:pPr>
      <w:r>
        <w:rPr>
          <w:sz w:val="28"/>
          <w:szCs w:val="28"/>
        </w:rPr>
        <w:t>- 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w:t>
      </w:r>
      <w:r>
        <w:rPr>
          <w:sz w:val="28"/>
          <w:szCs w:val="28"/>
        </w:rPr>
        <w:t>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B712A" w:rsidRDefault="003D1482">
      <w:pPr>
        <w:pStyle w:val="21"/>
        <w:spacing w:line="240" w:lineRule="auto"/>
        <w:ind w:firstLine="709"/>
        <w:rPr>
          <w:color w:val="auto"/>
        </w:rPr>
      </w:pPr>
      <w:r>
        <w:rPr>
          <w:color w:val="auto"/>
        </w:rPr>
        <w:t>3. Функции Центра, как участника бюджетного процесса Пенсионного фонда Российской Федерации представлены в приложении 1 к настоящей учетной политике.</w:t>
      </w:r>
    </w:p>
    <w:p w:rsidR="004B712A" w:rsidRDefault="003D1482">
      <w:pPr>
        <w:pStyle w:val="21"/>
        <w:spacing w:line="240" w:lineRule="auto"/>
        <w:ind w:firstLine="709"/>
      </w:pPr>
      <w:r>
        <w:rPr>
          <w:color w:val="auto"/>
        </w:rPr>
        <w:t xml:space="preserve">4. </w:t>
      </w:r>
      <w:proofErr w:type="gramStart"/>
      <w:r>
        <w:rPr>
          <w:color w:val="auto"/>
        </w:rPr>
        <w:t>В соответствии с Порядком открытия казначейских счетов, утвержденным приказом Федерального казначейства</w:t>
      </w:r>
      <w:r>
        <w:rPr>
          <w:color w:val="auto"/>
        </w:rPr>
        <w:t xml:space="preserve"> от 1 апреля 2020 г. № 15н, и заключенным Соглашением об осуществлении органом Федерального казначейства отдельных функций по исполнению бюджета ПФР при кассовом обслуживании исполнения бюджета органам системы ПФР территориальных органах Федерального казна</w:t>
      </w:r>
      <w:r>
        <w:rPr>
          <w:color w:val="auto"/>
        </w:rPr>
        <w:t>чейства открываются казначейские счета с применением следующих кодов вида казначейского счета:</w:t>
      </w:r>
      <w:proofErr w:type="gramEnd"/>
    </w:p>
    <w:p w:rsidR="004B712A" w:rsidRDefault="003D1482">
      <w:pPr>
        <w:pStyle w:val="21"/>
        <w:spacing w:line="240" w:lineRule="auto"/>
        <w:ind w:firstLine="709"/>
        <w:rPr>
          <w:color w:val="auto"/>
        </w:rPr>
      </w:pPr>
      <w:r>
        <w:rPr>
          <w:color w:val="auto"/>
        </w:rPr>
        <w:t xml:space="preserve">31 00 – средства поступлений, являющихся источниками </w:t>
      </w:r>
      <w:proofErr w:type="gramStart"/>
      <w:r>
        <w:rPr>
          <w:color w:val="auto"/>
        </w:rPr>
        <w:t>формирования доходов бюджета бюджетной системы Российской Федерации</w:t>
      </w:r>
      <w:proofErr w:type="gramEnd"/>
      <w:r>
        <w:rPr>
          <w:color w:val="auto"/>
        </w:rPr>
        <w:t>;</w:t>
      </w:r>
    </w:p>
    <w:p w:rsidR="004B712A" w:rsidRDefault="003D1482">
      <w:pPr>
        <w:pStyle w:val="21"/>
        <w:spacing w:line="240" w:lineRule="auto"/>
        <w:ind w:firstLine="709"/>
        <w:rPr>
          <w:color w:val="auto"/>
        </w:rPr>
      </w:pPr>
      <w:r>
        <w:rPr>
          <w:color w:val="auto"/>
        </w:rPr>
        <w:t>32 41 – средства бюджета Пенсионного фо</w:t>
      </w:r>
      <w:r>
        <w:rPr>
          <w:color w:val="auto"/>
        </w:rPr>
        <w:t>нда Российской Федерации</w:t>
      </w:r>
    </w:p>
    <w:p w:rsidR="004B712A" w:rsidRDefault="003D1482">
      <w:pPr>
        <w:pStyle w:val="21"/>
        <w:spacing w:line="240" w:lineRule="auto"/>
        <w:ind w:firstLine="709"/>
      </w:pPr>
      <w:r>
        <w:rPr>
          <w:color w:val="auto"/>
        </w:rPr>
        <w:t xml:space="preserve">32 42 – средства, поступающие во временное распоряжение </w:t>
      </w:r>
      <w:proofErr w:type="gramStart"/>
      <w:r>
        <w:rPr>
          <w:color w:val="auto"/>
        </w:rPr>
        <w:t>получателей средств бюджета Пенсионного фонда Российской Федерации</w:t>
      </w:r>
      <w:proofErr w:type="gramEnd"/>
      <w:r>
        <w:rPr>
          <w:color w:val="auto"/>
        </w:rPr>
        <w:t>.</w:t>
      </w:r>
    </w:p>
    <w:p w:rsidR="004B712A" w:rsidRDefault="003D1482">
      <w:pPr>
        <w:pStyle w:val="af6"/>
        <w:spacing w:line="240" w:lineRule="auto"/>
        <w:ind w:firstLine="709"/>
        <w:rPr>
          <w:sz w:val="28"/>
          <w:szCs w:val="28"/>
        </w:rPr>
      </w:pPr>
      <w:r>
        <w:rPr>
          <w:sz w:val="28"/>
          <w:szCs w:val="28"/>
        </w:rPr>
        <w:t xml:space="preserve">Учет операций со средствами бюджета ПФР осуществляется </w:t>
      </w:r>
      <w:r>
        <w:rPr>
          <w:color w:val="000000"/>
          <w:sz w:val="28"/>
          <w:szCs w:val="28"/>
        </w:rPr>
        <w:t xml:space="preserve">в соответствии </w:t>
      </w:r>
      <w:r>
        <w:rPr>
          <w:sz w:val="28"/>
          <w:szCs w:val="28"/>
        </w:rPr>
        <w:t xml:space="preserve">с Порядком казначейского </w:t>
      </w:r>
      <w:r>
        <w:rPr>
          <w:sz w:val="28"/>
          <w:szCs w:val="28"/>
        </w:rPr>
        <w:t>обслуживания, утвержденным приказом Федерального казначейства от 14 мая 2020 г. № 21н, на лицевых счетах, открытых в органах Федерального казначейства</w:t>
      </w:r>
    </w:p>
    <w:p w:rsidR="004B712A" w:rsidRDefault="003D1482">
      <w:pPr>
        <w:widowControl w:val="0"/>
        <w:ind w:firstLine="709"/>
        <w:rPr>
          <w:sz w:val="28"/>
          <w:szCs w:val="28"/>
        </w:rPr>
      </w:pPr>
      <w:r>
        <w:rPr>
          <w:sz w:val="28"/>
          <w:szCs w:val="28"/>
        </w:rPr>
        <w:t xml:space="preserve">лицевой счет, предназначенный для учета бюджетных данных, полученных </w:t>
      </w:r>
      <w:r>
        <w:rPr>
          <w:sz w:val="28"/>
          <w:szCs w:val="28"/>
        </w:rPr>
        <w:lastRenderedPageBreak/>
        <w:t>получателем бюджетных средств, для о</w:t>
      </w:r>
      <w:r>
        <w:rPr>
          <w:sz w:val="28"/>
          <w:szCs w:val="28"/>
        </w:rPr>
        <w:t xml:space="preserve">тражения операций получателя бюджетных средств по распределению лимитов бюджетных обязательств по кодам классификации расходов </w:t>
      </w:r>
      <w:proofErr w:type="gramStart"/>
      <w:r>
        <w:rPr>
          <w:sz w:val="28"/>
          <w:szCs w:val="28"/>
        </w:rPr>
        <w:t>бюджетов</w:t>
      </w:r>
      <w:proofErr w:type="gramEnd"/>
      <w:r>
        <w:rPr>
          <w:sz w:val="28"/>
          <w:szCs w:val="28"/>
        </w:rPr>
        <w:t xml:space="preserve"> в пределах доведенных ему лимитов бюджетных обязательств, для учета бюджетных и денежных обязательств получателя бюджетн</w:t>
      </w:r>
      <w:r>
        <w:rPr>
          <w:sz w:val="28"/>
          <w:szCs w:val="28"/>
        </w:rPr>
        <w:t>ых средств, осуществления получателем бюджетных средств бюджетных операций за счет средств бюджета (в том числе в иностранной валюте) с признаком «03» в 1-2 разрядах номера лицевого счета (далее - лицевой счет получателя бюджетных средств);</w:t>
      </w:r>
    </w:p>
    <w:p w:rsidR="004B712A" w:rsidRDefault="003D1482">
      <w:pPr>
        <w:pStyle w:val="21"/>
        <w:spacing w:line="240" w:lineRule="auto"/>
        <w:ind w:firstLine="709"/>
        <w:rPr>
          <w:color w:val="auto"/>
        </w:rPr>
      </w:pPr>
      <w:proofErr w:type="gramStart"/>
      <w:r>
        <w:rPr>
          <w:color w:val="auto"/>
        </w:rPr>
        <w:t>лицевой счет, п</w:t>
      </w:r>
      <w:r>
        <w:rPr>
          <w:color w:val="auto"/>
        </w:rPr>
        <w:t>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w:t>
      </w:r>
      <w:r>
        <w:rPr>
          <w:color w:val="auto"/>
        </w:rPr>
        <w:t>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средств, с признаком «05» в 1-2 разрядах номера</w:t>
      </w:r>
      <w:proofErr w:type="gramEnd"/>
      <w:r>
        <w:rPr>
          <w:color w:val="auto"/>
        </w:rPr>
        <w:t xml:space="preserve"> лицевого сче</w:t>
      </w:r>
      <w:r>
        <w:rPr>
          <w:color w:val="auto"/>
        </w:rPr>
        <w:t>та (далее - лицевой счет для учета операций со средствами, поступающими во временное распоряжение получателя бюджетных средств);</w:t>
      </w:r>
    </w:p>
    <w:p w:rsidR="004B712A" w:rsidRDefault="003D1482">
      <w:pPr>
        <w:tabs>
          <w:tab w:val="left" w:pos="993"/>
        </w:tabs>
        <w:ind w:firstLine="709"/>
        <w:rPr>
          <w:sz w:val="28"/>
          <w:szCs w:val="28"/>
        </w:rPr>
      </w:pPr>
      <w:r>
        <w:rPr>
          <w:sz w:val="28"/>
          <w:szCs w:val="28"/>
        </w:rPr>
        <w:t>5. Порядок организации бюджетного учета.</w:t>
      </w:r>
    </w:p>
    <w:p w:rsidR="004B712A" w:rsidRDefault="003D1482">
      <w:pPr>
        <w:ind w:firstLine="709"/>
        <w:rPr>
          <w:sz w:val="28"/>
          <w:szCs w:val="28"/>
        </w:rPr>
      </w:pPr>
      <w:r>
        <w:rPr>
          <w:sz w:val="28"/>
          <w:szCs w:val="28"/>
        </w:rPr>
        <w:t>В соответствии со статьей 161 Бюджетного кодекса Российской Федерации нормы, определяю</w:t>
      </w:r>
      <w:r>
        <w:rPr>
          <w:sz w:val="28"/>
          <w:szCs w:val="28"/>
        </w:rPr>
        <w:t>щие особенности правового положения казенных учреждений, распространяются на органы управления государственными внебюджетными фондами.</w:t>
      </w:r>
    </w:p>
    <w:p w:rsidR="004B712A" w:rsidRDefault="003D1482">
      <w:pPr>
        <w:ind w:firstLine="709"/>
        <w:rPr>
          <w:sz w:val="28"/>
          <w:szCs w:val="28"/>
        </w:rPr>
      </w:pPr>
      <w:r>
        <w:rPr>
          <w:sz w:val="28"/>
          <w:szCs w:val="28"/>
        </w:rPr>
        <w:t>Отражение операций при ведении бюджетного учета участниками бюджетного процесса осуществляется в соответствии с рабочим п</w:t>
      </w:r>
      <w:r>
        <w:rPr>
          <w:sz w:val="28"/>
          <w:szCs w:val="28"/>
        </w:rPr>
        <w:t>ланом счетов бюджетного учета, разработанным и утвержденным в соответствии с нормами:</w:t>
      </w:r>
    </w:p>
    <w:p w:rsidR="004B712A" w:rsidRDefault="003D1482">
      <w:pPr>
        <w:pStyle w:val="af6"/>
        <w:spacing w:line="240" w:lineRule="auto"/>
        <w:ind w:firstLine="709"/>
        <w:rPr>
          <w:sz w:val="28"/>
          <w:szCs w:val="28"/>
        </w:rPr>
      </w:pPr>
      <w:r>
        <w:rPr>
          <w:sz w:val="28"/>
          <w:szCs w:val="28"/>
        </w:rPr>
        <w:t>- Федерального закона о бюджете Пенсионного фонда Российской Федерации, принятого на соответствующий финансовый год и плановый период;</w:t>
      </w:r>
    </w:p>
    <w:p w:rsidR="004B712A" w:rsidRDefault="003D1482">
      <w:pPr>
        <w:pStyle w:val="af6"/>
        <w:spacing w:line="240" w:lineRule="auto"/>
        <w:ind w:firstLine="709"/>
        <w:rPr>
          <w:sz w:val="28"/>
          <w:szCs w:val="28"/>
        </w:rPr>
      </w:pPr>
      <w:r>
        <w:rPr>
          <w:sz w:val="28"/>
          <w:szCs w:val="28"/>
        </w:rPr>
        <w:t>- приказа Министерства финансов Рос</w:t>
      </w:r>
      <w:r>
        <w:rPr>
          <w:sz w:val="28"/>
          <w:szCs w:val="28"/>
        </w:rPr>
        <w:t xml:space="preserve">сийской Федерации                                  от 29 ноября 2017 г. № 209н «Об утверждении </w:t>
      </w:r>
      <w:proofErr w:type="gramStart"/>
      <w:r>
        <w:rPr>
          <w:sz w:val="28"/>
          <w:szCs w:val="28"/>
        </w:rPr>
        <w:t>Порядка применения классификации операций сектора государственного управления</w:t>
      </w:r>
      <w:proofErr w:type="gramEnd"/>
      <w:r>
        <w:rPr>
          <w:sz w:val="28"/>
          <w:szCs w:val="28"/>
        </w:rPr>
        <w:t>»;</w:t>
      </w:r>
    </w:p>
    <w:p w:rsidR="004B712A" w:rsidRDefault="003D1482">
      <w:pPr>
        <w:pStyle w:val="af6"/>
        <w:spacing w:line="240" w:lineRule="auto"/>
        <w:ind w:firstLine="709"/>
        <w:rPr>
          <w:sz w:val="28"/>
          <w:szCs w:val="28"/>
        </w:rPr>
      </w:pPr>
      <w:r>
        <w:rPr>
          <w:spacing w:val="12"/>
          <w:sz w:val="28"/>
          <w:szCs w:val="28"/>
        </w:rPr>
        <w:t>- приказа Министерства финансов Российской Федерации                     от 1 дек</w:t>
      </w:r>
      <w:r>
        <w:rPr>
          <w:spacing w:val="12"/>
          <w:sz w:val="28"/>
          <w:szCs w:val="28"/>
        </w:rPr>
        <w:t xml:space="preserve">абря 2010 г. </w:t>
      </w:r>
      <w:r>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r>
        <w:rPr>
          <w:sz w:val="28"/>
          <w:szCs w:val="28"/>
        </w:rPr>
        <w:t xml:space="preserve"> наук, государственных (муниципальных) учреждений и Инструкции по его применению»;</w:t>
      </w:r>
    </w:p>
    <w:p w:rsidR="004B712A" w:rsidRDefault="003D1482">
      <w:pPr>
        <w:pStyle w:val="af6"/>
        <w:spacing w:line="240" w:lineRule="auto"/>
        <w:ind w:firstLine="709"/>
        <w:rPr>
          <w:sz w:val="28"/>
          <w:szCs w:val="28"/>
        </w:rPr>
      </w:pPr>
      <w:r>
        <w:rPr>
          <w:spacing w:val="12"/>
          <w:sz w:val="28"/>
          <w:szCs w:val="28"/>
        </w:rPr>
        <w:t xml:space="preserve">- приказа Министерства финансов Российской Федерации                      от 6 декабря 2010 г. </w:t>
      </w:r>
      <w:r>
        <w:rPr>
          <w:sz w:val="28"/>
          <w:szCs w:val="28"/>
        </w:rPr>
        <w:t>№ 162н «Об утверждении Плана счетов бюджетного учета и Инструкции по его приме</w:t>
      </w:r>
      <w:r>
        <w:rPr>
          <w:sz w:val="28"/>
          <w:szCs w:val="28"/>
        </w:rPr>
        <w:t>нению»;</w:t>
      </w:r>
    </w:p>
    <w:p w:rsidR="004B712A" w:rsidRDefault="003D1482">
      <w:pPr>
        <w:pStyle w:val="af6"/>
        <w:tabs>
          <w:tab w:val="left" w:pos="142"/>
        </w:tabs>
        <w:spacing w:line="240" w:lineRule="auto"/>
        <w:ind w:firstLine="709"/>
        <w:rPr>
          <w:color w:val="000000"/>
          <w:sz w:val="28"/>
          <w:szCs w:val="28"/>
        </w:rPr>
      </w:pPr>
      <w:r>
        <w:rPr>
          <w:color w:val="000000"/>
          <w:sz w:val="28"/>
          <w:szCs w:val="28"/>
        </w:rPr>
        <w:t xml:space="preserve">- 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Pr>
          <w:color w:val="000000"/>
          <w:sz w:val="28"/>
          <w:szCs w:val="28"/>
        </w:rPr>
        <w:lastRenderedPageBreak/>
        <w:t xml:space="preserve">«Концептуальные основы </w:t>
      </w:r>
      <w:r>
        <w:rPr>
          <w:color w:val="000000"/>
          <w:sz w:val="28"/>
          <w:szCs w:val="28"/>
        </w:rPr>
        <w:t>бухгалтерского учета и отчетности организаций государственного сектора».</w:t>
      </w:r>
    </w:p>
    <w:p w:rsidR="004B712A" w:rsidRDefault="003D1482">
      <w:pPr>
        <w:pStyle w:val="af6"/>
        <w:spacing w:line="240" w:lineRule="auto"/>
        <w:ind w:firstLine="709"/>
        <w:rPr>
          <w:sz w:val="28"/>
          <w:szCs w:val="28"/>
        </w:rPr>
      </w:pPr>
      <w:r>
        <w:rPr>
          <w:sz w:val="28"/>
          <w:szCs w:val="28"/>
        </w:rPr>
        <w:t xml:space="preserve">- 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w:t>
      </w:r>
      <w:r>
        <w:rPr>
          <w:sz w:val="28"/>
          <w:szCs w:val="28"/>
        </w:rPr>
        <w:t>принципах назначения»;</w:t>
      </w:r>
    </w:p>
    <w:p w:rsidR="004B712A" w:rsidRDefault="003D1482">
      <w:pPr>
        <w:pStyle w:val="af6"/>
        <w:spacing w:line="240" w:lineRule="auto"/>
        <w:ind w:firstLine="709"/>
        <w:rPr>
          <w:sz w:val="28"/>
          <w:szCs w:val="28"/>
        </w:rPr>
      </w:pPr>
      <w:r>
        <w:rPr>
          <w:sz w:val="28"/>
          <w:szCs w:val="28"/>
        </w:rPr>
        <w:t>- приказа Министерства финансов Российской Федерации от 8 июня       2020 г. № 99н «Об утверждении кодов (перечней кодов) бюджетной классификации Российской Федерации н</w:t>
      </w:r>
      <w:r>
        <w:rPr>
          <w:color w:val="000000"/>
          <w:sz w:val="28"/>
          <w:szCs w:val="28"/>
        </w:rPr>
        <w:t>а 20</w:t>
      </w:r>
      <w:r>
        <w:rPr>
          <w:sz w:val="28"/>
          <w:szCs w:val="28"/>
        </w:rPr>
        <w:t>21 год (на 2021 год и на плановый период 2022 и 2023 годов)».</w:t>
      </w:r>
    </w:p>
    <w:p w:rsidR="004B712A" w:rsidRDefault="003D1482">
      <w:pPr>
        <w:pStyle w:val="af6"/>
        <w:spacing w:line="240" w:lineRule="auto"/>
        <w:ind w:firstLine="709"/>
        <w:rPr>
          <w:sz w:val="28"/>
          <w:szCs w:val="28"/>
        </w:rPr>
      </w:pPr>
      <w:r>
        <w:rPr>
          <w:sz w:val="28"/>
          <w:szCs w:val="28"/>
        </w:rPr>
        <w:t>Ведение бюджетного учета и хранение документов бюджетного учета организуются начальником Центра. Бюджетный учет осуществляет финансово-экономическая группа (далее ФЭГ).</w:t>
      </w:r>
    </w:p>
    <w:p w:rsidR="004B712A" w:rsidRDefault="003D1482">
      <w:pPr>
        <w:pStyle w:val="af6"/>
        <w:spacing w:line="240" w:lineRule="auto"/>
        <w:ind w:firstLine="709"/>
        <w:rPr>
          <w:sz w:val="28"/>
          <w:szCs w:val="28"/>
        </w:rPr>
      </w:pPr>
      <w:r>
        <w:rPr>
          <w:sz w:val="28"/>
          <w:szCs w:val="28"/>
        </w:rPr>
        <w:t>Ведение бюджетного учета в Центре возлагается на главного бухгалтера и оформляется при</w:t>
      </w:r>
      <w:r>
        <w:rPr>
          <w:sz w:val="28"/>
          <w:szCs w:val="28"/>
        </w:rPr>
        <w:t>казом Центра. Главный бухгалтер подчиняется непосредственно начальнику бюджетного учета, своевременного предоставления полной и достоверной бюджетной, налоговой, статистической отчетности. Объем операций, подлежащих отражению в бюджетном учете, определяетс</w:t>
      </w:r>
      <w:r>
        <w:rPr>
          <w:sz w:val="28"/>
          <w:szCs w:val="28"/>
        </w:rPr>
        <w:t>я исходя из функций, осуществляемых Центром.</w:t>
      </w:r>
    </w:p>
    <w:p w:rsidR="004B712A" w:rsidRDefault="003D1482">
      <w:pPr>
        <w:pStyle w:val="af6"/>
        <w:spacing w:line="240" w:lineRule="auto"/>
        <w:ind w:firstLine="709"/>
        <w:rPr>
          <w:sz w:val="28"/>
          <w:szCs w:val="28"/>
        </w:rPr>
      </w:pPr>
      <w:r>
        <w:rPr>
          <w:sz w:val="28"/>
          <w:szCs w:val="28"/>
        </w:rPr>
        <w:t>Ведение бюджетного учета Центра осуществляется в соответствии с настоящей Учетной политикой.</w:t>
      </w:r>
    </w:p>
    <w:p w:rsidR="004B712A" w:rsidRDefault="003D1482">
      <w:pPr>
        <w:pStyle w:val="af6"/>
        <w:spacing w:line="240" w:lineRule="auto"/>
        <w:ind w:firstLine="709"/>
        <w:rPr>
          <w:sz w:val="28"/>
          <w:szCs w:val="28"/>
        </w:rPr>
      </w:pPr>
      <w:r>
        <w:rPr>
          <w:sz w:val="28"/>
          <w:szCs w:val="28"/>
        </w:rPr>
        <w:t>5.1. Правила документооборота и технология обработки учетной информации.</w:t>
      </w:r>
    </w:p>
    <w:p w:rsidR="004B712A" w:rsidRDefault="003D1482">
      <w:pPr>
        <w:pStyle w:val="af6"/>
        <w:spacing w:line="240" w:lineRule="auto"/>
        <w:ind w:firstLine="709"/>
        <w:rPr>
          <w:sz w:val="28"/>
          <w:szCs w:val="28"/>
        </w:rPr>
      </w:pPr>
      <w:proofErr w:type="gramStart"/>
      <w:r>
        <w:rPr>
          <w:sz w:val="28"/>
          <w:szCs w:val="28"/>
        </w:rPr>
        <w:t>При оформлении фактов хозяйственной жизни при</w:t>
      </w:r>
      <w:r>
        <w:rPr>
          <w:sz w:val="28"/>
          <w:szCs w:val="28"/>
        </w:rPr>
        <w:t>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первичные документы, утвержденные Учетной полит</w:t>
      </w:r>
      <w:r>
        <w:rPr>
          <w:sz w:val="28"/>
          <w:szCs w:val="28"/>
        </w:rPr>
        <w:t>икой ПФР.</w:t>
      </w:r>
      <w:proofErr w:type="gramEnd"/>
      <w:r>
        <w:rPr>
          <w:sz w:val="28"/>
          <w:szCs w:val="28"/>
        </w:rPr>
        <w:t xml:space="preserve"> Предоставление права подписи первичных учетных документов должностным лицам утверждается приказом Центра.</w:t>
      </w:r>
    </w:p>
    <w:p w:rsidR="004B712A" w:rsidRDefault="003D1482">
      <w:pPr>
        <w:pStyle w:val="af6"/>
        <w:spacing w:line="240" w:lineRule="auto"/>
        <w:ind w:firstLine="709"/>
        <w:rPr>
          <w:sz w:val="28"/>
          <w:szCs w:val="28"/>
        </w:rPr>
      </w:pPr>
      <w:r>
        <w:rPr>
          <w:sz w:val="28"/>
          <w:szCs w:val="28"/>
        </w:rPr>
        <w:t>Право первой подписи финансовых документов предоставляется начальнику центра, в его отсутствии - заместителю начальника центра по приказу на</w:t>
      </w:r>
      <w:r>
        <w:rPr>
          <w:sz w:val="28"/>
          <w:szCs w:val="28"/>
        </w:rPr>
        <w:t>чальника центра, управляющего ОПФР по Томской области (далее - ОПФР).</w:t>
      </w:r>
    </w:p>
    <w:p w:rsidR="004B712A" w:rsidRDefault="003D1482">
      <w:pPr>
        <w:pStyle w:val="af6"/>
        <w:spacing w:line="240" w:lineRule="auto"/>
        <w:ind w:firstLine="709"/>
        <w:rPr>
          <w:sz w:val="28"/>
          <w:szCs w:val="28"/>
        </w:rPr>
      </w:pPr>
      <w:r>
        <w:rPr>
          <w:sz w:val="28"/>
          <w:szCs w:val="28"/>
        </w:rPr>
        <w:t xml:space="preserve">Право второй подписи на документах предоставляется главному бухгалтеру-руководителю ФЭГ, в его отсутствии </w:t>
      </w:r>
      <w:r w:rsidR="00B04F1D">
        <w:rPr>
          <w:sz w:val="28"/>
          <w:szCs w:val="28"/>
        </w:rPr>
        <w:t>–</w:t>
      </w:r>
      <w:r>
        <w:rPr>
          <w:sz w:val="28"/>
          <w:szCs w:val="28"/>
        </w:rPr>
        <w:t xml:space="preserve"> </w:t>
      </w:r>
      <w:proofErr w:type="spellStart"/>
      <w:r w:rsidR="00B04F1D">
        <w:rPr>
          <w:sz w:val="28"/>
          <w:szCs w:val="28"/>
          <w:lang w:val="en-US"/>
        </w:rPr>
        <w:t>лицу</w:t>
      </w:r>
      <w:proofErr w:type="spellEnd"/>
      <w:r w:rsidR="00B04F1D">
        <w:rPr>
          <w:sz w:val="28"/>
          <w:szCs w:val="28"/>
          <w:lang w:val="en-US"/>
        </w:rPr>
        <w:t xml:space="preserve"> </w:t>
      </w:r>
      <w:r w:rsidR="00B04F1D">
        <w:rPr>
          <w:sz w:val="28"/>
          <w:szCs w:val="28"/>
        </w:rPr>
        <w:t>его замещающего</w:t>
      </w:r>
      <w:r w:rsidRPr="00A21B7A">
        <w:rPr>
          <w:sz w:val="28"/>
          <w:szCs w:val="28"/>
        </w:rPr>
        <w:t>.</w:t>
      </w:r>
    </w:p>
    <w:p w:rsidR="004B712A" w:rsidRDefault="003D1482">
      <w:pPr>
        <w:pStyle w:val="af6"/>
        <w:spacing w:line="240" w:lineRule="auto"/>
        <w:ind w:firstLine="709"/>
        <w:rPr>
          <w:sz w:val="28"/>
          <w:szCs w:val="28"/>
        </w:rPr>
      </w:pPr>
      <w:proofErr w:type="gramStart"/>
      <w:r>
        <w:rPr>
          <w:sz w:val="28"/>
          <w:szCs w:val="28"/>
        </w:rPr>
        <w:t>Право</w:t>
      </w:r>
      <w:r>
        <w:rPr>
          <w:sz w:val="28"/>
          <w:szCs w:val="28"/>
        </w:rPr>
        <w:t xml:space="preserve"> подписи доверенностей на выдачу товарно-материальных ценностей предоставляется начальнику центра и главному бухгалтеру или лицам из замещающих на основании приказа начальника центра, управляющего ОПФР.</w:t>
      </w:r>
      <w:proofErr w:type="gramEnd"/>
    </w:p>
    <w:p w:rsidR="004B712A" w:rsidRDefault="003D1482">
      <w:pPr>
        <w:pStyle w:val="af6"/>
        <w:spacing w:line="240" w:lineRule="auto"/>
        <w:ind w:firstLine="709"/>
        <w:rPr>
          <w:sz w:val="28"/>
          <w:szCs w:val="28"/>
        </w:rPr>
      </w:pPr>
      <w:r>
        <w:rPr>
          <w:sz w:val="28"/>
          <w:szCs w:val="28"/>
        </w:rPr>
        <w:t>Гербовая печать и печать для финансовых документов хр</w:t>
      </w:r>
      <w:r>
        <w:rPr>
          <w:sz w:val="28"/>
          <w:szCs w:val="28"/>
        </w:rPr>
        <w:t xml:space="preserve">анится у главного бухгалтера-руководителя ФЭГ. </w:t>
      </w:r>
    </w:p>
    <w:p w:rsidR="004B712A" w:rsidRDefault="003D1482">
      <w:pPr>
        <w:pStyle w:val="af6"/>
        <w:spacing w:line="240" w:lineRule="auto"/>
        <w:ind w:firstLine="709"/>
        <w:rPr>
          <w:sz w:val="28"/>
          <w:szCs w:val="28"/>
        </w:rPr>
      </w:pPr>
      <w:r>
        <w:rPr>
          <w:sz w:val="28"/>
          <w:szCs w:val="28"/>
        </w:rPr>
        <w:t>Первичные учетные документы оформляются на бумажных носителях и (или) на машинных носителях (в виде электронного документа с использованием соответствующего вида электронной подписи).</w:t>
      </w:r>
    </w:p>
    <w:p w:rsidR="004B712A" w:rsidRDefault="003D1482">
      <w:pPr>
        <w:pStyle w:val="af6"/>
        <w:spacing w:line="240" w:lineRule="auto"/>
        <w:ind w:firstLine="709"/>
        <w:rPr>
          <w:sz w:val="28"/>
          <w:szCs w:val="28"/>
        </w:rPr>
      </w:pPr>
      <w:r>
        <w:rPr>
          <w:sz w:val="28"/>
          <w:szCs w:val="28"/>
        </w:rPr>
        <w:t xml:space="preserve">Заполнение первичных </w:t>
      </w:r>
      <w:r>
        <w:rPr>
          <w:sz w:val="28"/>
          <w:szCs w:val="28"/>
        </w:rPr>
        <w:t>учетных документов на бумажных носителях осуществляется:</w:t>
      </w:r>
    </w:p>
    <w:p w:rsidR="004B712A" w:rsidRDefault="003D1482">
      <w:pPr>
        <w:pStyle w:val="af6"/>
        <w:spacing w:line="240" w:lineRule="auto"/>
        <w:ind w:firstLine="709"/>
        <w:rPr>
          <w:sz w:val="28"/>
          <w:szCs w:val="28"/>
        </w:rPr>
      </w:pPr>
      <w:r>
        <w:rPr>
          <w:sz w:val="28"/>
          <w:szCs w:val="28"/>
        </w:rPr>
        <w:t>- вручную;</w:t>
      </w:r>
    </w:p>
    <w:p w:rsidR="004B712A" w:rsidRDefault="003D1482">
      <w:pPr>
        <w:pStyle w:val="af6"/>
        <w:spacing w:line="240" w:lineRule="auto"/>
        <w:ind w:firstLine="709"/>
        <w:rPr>
          <w:sz w:val="28"/>
          <w:szCs w:val="28"/>
        </w:rPr>
      </w:pPr>
      <w:r>
        <w:rPr>
          <w:sz w:val="28"/>
          <w:szCs w:val="28"/>
        </w:rPr>
        <w:lastRenderedPageBreak/>
        <w:t>- с помощью компьютерной техники;</w:t>
      </w:r>
    </w:p>
    <w:p w:rsidR="004B712A" w:rsidRDefault="003D1482">
      <w:pPr>
        <w:pStyle w:val="af6"/>
        <w:spacing w:line="240" w:lineRule="auto"/>
        <w:ind w:firstLine="709"/>
        <w:rPr>
          <w:sz w:val="28"/>
          <w:szCs w:val="28"/>
        </w:rPr>
      </w:pPr>
      <w:r>
        <w:rPr>
          <w:sz w:val="28"/>
          <w:szCs w:val="28"/>
        </w:rPr>
        <w:t>- смешанным способом.</w:t>
      </w:r>
    </w:p>
    <w:p w:rsidR="004B712A" w:rsidRDefault="003D1482">
      <w:pPr>
        <w:pStyle w:val="af6"/>
        <w:spacing w:line="240" w:lineRule="auto"/>
        <w:ind w:firstLine="709"/>
        <w:rPr>
          <w:sz w:val="28"/>
          <w:szCs w:val="28"/>
        </w:rPr>
      </w:pPr>
      <w:r>
        <w:rPr>
          <w:sz w:val="28"/>
          <w:szCs w:val="28"/>
        </w:rPr>
        <w:t>Первичные (сводные) учетные документы, подтверждающие произведенные расходы, составленные на иных языках, должны иметь построчный пе</w:t>
      </w:r>
      <w:r>
        <w:rPr>
          <w:sz w:val="28"/>
          <w:szCs w:val="28"/>
        </w:rPr>
        <w:t xml:space="preserve">ревод на русский язык. Перевод осуществляется работником системы ПФР в рамках исполнения своих должностных обязанностей. </w:t>
      </w:r>
    </w:p>
    <w:p w:rsidR="004B712A" w:rsidRDefault="003D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w:t>
      </w:r>
      <w:r>
        <w:rPr>
          <w:sz w:val="28"/>
          <w:szCs w:val="28"/>
        </w:rPr>
        <w:t>я нотариусом.</w:t>
      </w:r>
    </w:p>
    <w:p w:rsidR="004B712A" w:rsidRDefault="003D1482">
      <w:pPr>
        <w:pStyle w:val="af6"/>
        <w:spacing w:line="240" w:lineRule="auto"/>
        <w:ind w:firstLine="709"/>
        <w:rPr>
          <w:sz w:val="28"/>
          <w:szCs w:val="28"/>
        </w:rPr>
      </w:pPr>
      <w:r>
        <w:rPr>
          <w:sz w:val="28"/>
          <w:szCs w:val="28"/>
        </w:rPr>
        <w:t>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w:t>
      </w:r>
      <w:r>
        <w:rPr>
          <w:color w:val="000000"/>
          <w:sz w:val="28"/>
          <w:szCs w:val="28"/>
        </w:rPr>
        <w:t xml:space="preserve"> </w:t>
      </w:r>
      <w:r>
        <w:rPr>
          <w:sz w:val="28"/>
          <w:szCs w:val="28"/>
        </w:rPr>
        <w:t xml:space="preserve">(приложение 2 к настоящей Учетной политике). </w:t>
      </w:r>
    </w:p>
    <w:p w:rsidR="004B712A" w:rsidRDefault="003D1482">
      <w:pPr>
        <w:pStyle w:val="af6"/>
        <w:spacing w:line="240" w:lineRule="auto"/>
        <w:ind w:firstLine="709"/>
        <w:rPr>
          <w:sz w:val="28"/>
          <w:szCs w:val="28"/>
        </w:rPr>
      </w:pPr>
      <w:r>
        <w:rPr>
          <w:sz w:val="28"/>
          <w:szCs w:val="28"/>
        </w:rPr>
        <w:t>В целях своевременного представления</w:t>
      </w:r>
      <w:r>
        <w:rPr>
          <w:sz w:val="28"/>
          <w:szCs w:val="28"/>
        </w:rPr>
        <w:t xml:space="preserve"> в структурное подразделение Центра, ведущее бюджетный учет, первичных (сводных) учетных документов График документооборота доводится главным бухгалтером до всех структурных подразделений Центра. Своевременное и качественное оформление первичных (сводных) </w:t>
      </w:r>
      <w:r>
        <w:rPr>
          <w:sz w:val="28"/>
          <w:szCs w:val="28"/>
        </w:rPr>
        <w:t>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4B712A" w:rsidRDefault="003D1482">
      <w:pPr>
        <w:pStyle w:val="af6"/>
        <w:spacing w:line="240" w:lineRule="auto"/>
        <w:ind w:firstLine="709"/>
        <w:rPr>
          <w:sz w:val="28"/>
          <w:szCs w:val="28"/>
        </w:rPr>
      </w:pPr>
      <w:r>
        <w:rPr>
          <w:sz w:val="28"/>
          <w:szCs w:val="28"/>
        </w:rPr>
        <w:t>Все перви</w:t>
      </w:r>
      <w:r>
        <w:rPr>
          <w:sz w:val="28"/>
          <w:szCs w:val="28"/>
        </w:rPr>
        <w:t>чные учетные документы, поступающие в структурное подразделение Центра, ведущее бюджетный учет, подвергаются обработке до записи данных в регистры бюджетного учета. Обработка первичного учетного документа проводится работником структурного подразделения Це</w:t>
      </w:r>
      <w:r>
        <w:rPr>
          <w:sz w:val="28"/>
          <w:szCs w:val="28"/>
        </w:rPr>
        <w:t>нтра, ведущего бюджетный учет, следующими способами:</w:t>
      </w:r>
    </w:p>
    <w:p w:rsidR="004B712A" w:rsidRDefault="003D1482">
      <w:pPr>
        <w:pStyle w:val="af6"/>
        <w:spacing w:line="240" w:lineRule="auto"/>
        <w:ind w:firstLine="709"/>
        <w:rPr>
          <w:sz w:val="28"/>
          <w:szCs w:val="28"/>
        </w:rPr>
      </w:pPr>
      <w:r>
        <w:rPr>
          <w:sz w:val="28"/>
          <w:szCs w:val="28"/>
        </w:rPr>
        <w:t xml:space="preserve">а) проверка первичного учетного документа осуществляется поэтапно: </w:t>
      </w:r>
    </w:p>
    <w:p w:rsidR="004B712A" w:rsidRDefault="003D1482">
      <w:pPr>
        <w:pStyle w:val="af6"/>
        <w:spacing w:line="240" w:lineRule="auto"/>
        <w:ind w:firstLine="709"/>
        <w:rPr>
          <w:sz w:val="28"/>
          <w:szCs w:val="28"/>
        </w:rPr>
      </w:pPr>
      <w:r>
        <w:rPr>
          <w:sz w:val="28"/>
          <w:szCs w:val="28"/>
        </w:rPr>
        <w:t xml:space="preserve">проверка документа по существу, которая заключается в установлении  целесообразности проведения хозяйственной операции и </w:t>
      </w:r>
      <w:proofErr w:type="spellStart"/>
      <w:r>
        <w:rPr>
          <w:sz w:val="28"/>
          <w:szCs w:val="28"/>
        </w:rPr>
        <w:t>взаимоувязке</w:t>
      </w:r>
      <w:proofErr w:type="spellEnd"/>
      <w:r>
        <w:rPr>
          <w:sz w:val="28"/>
          <w:szCs w:val="28"/>
        </w:rPr>
        <w:t xml:space="preserve"> о</w:t>
      </w:r>
      <w:r>
        <w:rPr>
          <w:sz w:val="28"/>
          <w:szCs w:val="28"/>
        </w:rPr>
        <w:t>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w:t>
      </w:r>
      <w:r>
        <w:rPr>
          <w:sz w:val="28"/>
          <w:szCs w:val="28"/>
        </w:rPr>
        <w:t>ухгалтер Центра сообщает руководителю Центра о незаконности хозяйственной операции. В случае возникновения разногласия между руководителем и главным бухгалтером Центра первичные учетные документы по таким операциям могут быть приняты к исполнению с письмен</w:t>
      </w:r>
      <w:r>
        <w:rPr>
          <w:sz w:val="28"/>
          <w:szCs w:val="28"/>
        </w:rPr>
        <w:t>ного распоряжения руководителя Центра, который несет всю ответственность за последствия осуществления таких операций и включения данных о них в бюджетный учет и отчетность;</w:t>
      </w:r>
    </w:p>
    <w:p w:rsidR="004B712A" w:rsidRDefault="003D1482">
      <w:pPr>
        <w:pStyle w:val="af6"/>
        <w:spacing w:line="240" w:lineRule="auto"/>
        <w:ind w:firstLine="709"/>
        <w:rPr>
          <w:sz w:val="28"/>
          <w:szCs w:val="28"/>
        </w:rPr>
      </w:pPr>
      <w:r>
        <w:rPr>
          <w:sz w:val="28"/>
          <w:szCs w:val="28"/>
        </w:rPr>
        <w:t>проверка оформления первичного учетного документа, которая заключается в установлен</w:t>
      </w:r>
      <w:r>
        <w:rPr>
          <w:sz w:val="28"/>
          <w:szCs w:val="28"/>
        </w:rPr>
        <w:t>ии правильности использования бланка установленной формы, полноты и правильности заполнения всех обязательных реквизитов документа;</w:t>
      </w:r>
    </w:p>
    <w:p w:rsidR="004B712A" w:rsidRDefault="003D1482">
      <w:pPr>
        <w:pStyle w:val="af6"/>
        <w:spacing w:line="240" w:lineRule="auto"/>
        <w:ind w:firstLine="709"/>
        <w:rPr>
          <w:sz w:val="28"/>
          <w:szCs w:val="28"/>
        </w:rPr>
      </w:pPr>
      <w:r>
        <w:rPr>
          <w:sz w:val="28"/>
          <w:szCs w:val="28"/>
        </w:rPr>
        <w:t>арифметическая проверка, состоящая в проверке арифметических результатов итогов и правильности отражения количественных и ст</w:t>
      </w:r>
      <w:r>
        <w:rPr>
          <w:sz w:val="28"/>
          <w:szCs w:val="28"/>
        </w:rPr>
        <w:t>оимостных показателей документа.</w:t>
      </w:r>
    </w:p>
    <w:p w:rsidR="004B712A" w:rsidRDefault="003D1482">
      <w:pPr>
        <w:pStyle w:val="af6"/>
        <w:spacing w:line="240" w:lineRule="auto"/>
        <w:ind w:firstLine="709"/>
        <w:rPr>
          <w:sz w:val="28"/>
          <w:szCs w:val="28"/>
        </w:rPr>
      </w:pPr>
      <w:r>
        <w:rPr>
          <w:sz w:val="28"/>
          <w:szCs w:val="28"/>
        </w:rPr>
        <w:lastRenderedPageBreak/>
        <w:t xml:space="preserve">Первичные учетные документы, оформленные с нарушением установленных требований (с незаполненными реквизитами, без подписи и так далее), возвращаются исполнителям для </w:t>
      </w:r>
      <w:proofErr w:type="spellStart"/>
      <w:r>
        <w:rPr>
          <w:sz w:val="28"/>
          <w:szCs w:val="28"/>
        </w:rPr>
        <w:t>дооформления</w:t>
      </w:r>
      <w:proofErr w:type="spellEnd"/>
      <w:r>
        <w:rPr>
          <w:sz w:val="28"/>
          <w:szCs w:val="28"/>
        </w:rPr>
        <w:t xml:space="preserve">. Применение электронного документооборота в </w:t>
      </w:r>
      <w:r>
        <w:rPr>
          <w:sz w:val="28"/>
          <w:szCs w:val="28"/>
        </w:rPr>
        <w:t>органах системы ПФР осуществляется по мере организационно-технической готовности.</w:t>
      </w:r>
    </w:p>
    <w:p w:rsidR="004B712A" w:rsidRDefault="003D1482">
      <w:pPr>
        <w:pStyle w:val="af6"/>
        <w:spacing w:line="240" w:lineRule="auto"/>
        <w:ind w:firstLine="709"/>
        <w:rPr>
          <w:sz w:val="28"/>
          <w:szCs w:val="28"/>
        </w:rPr>
      </w:pPr>
      <w:r>
        <w:rPr>
          <w:sz w:val="28"/>
          <w:szCs w:val="28"/>
        </w:rPr>
        <w:t>б) таксировка первичного учетного документа (при необходимости), которая заключается в проведении денежной оценки хозяйственных операций;</w:t>
      </w:r>
    </w:p>
    <w:p w:rsidR="004B712A" w:rsidRDefault="003D1482">
      <w:pPr>
        <w:pStyle w:val="af6"/>
        <w:spacing w:line="240" w:lineRule="auto"/>
        <w:ind w:firstLine="709"/>
        <w:rPr>
          <w:sz w:val="28"/>
          <w:szCs w:val="28"/>
        </w:rPr>
      </w:pPr>
      <w:r>
        <w:rPr>
          <w:sz w:val="28"/>
          <w:szCs w:val="28"/>
        </w:rPr>
        <w:t>в) группировка первичного учетного д</w:t>
      </w:r>
      <w:r>
        <w:rPr>
          <w:sz w:val="28"/>
          <w:szCs w:val="28"/>
        </w:rPr>
        <w:t>окумента (при необходимости),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4B712A" w:rsidRDefault="003D1482">
      <w:pPr>
        <w:pStyle w:val="af6"/>
        <w:spacing w:line="240" w:lineRule="auto"/>
        <w:ind w:firstLine="709"/>
        <w:rPr>
          <w:sz w:val="28"/>
          <w:szCs w:val="28"/>
        </w:rPr>
      </w:pPr>
      <w:r>
        <w:rPr>
          <w:sz w:val="28"/>
          <w:szCs w:val="28"/>
        </w:rPr>
        <w:t xml:space="preserve">г) </w:t>
      </w:r>
      <w:proofErr w:type="spellStart"/>
      <w:r>
        <w:rPr>
          <w:sz w:val="28"/>
          <w:szCs w:val="28"/>
        </w:rPr>
        <w:t>контировка</w:t>
      </w:r>
      <w:proofErr w:type="spellEnd"/>
      <w:r>
        <w:rPr>
          <w:sz w:val="28"/>
          <w:szCs w:val="28"/>
        </w:rPr>
        <w:t xml:space="preserve"> первичного учетного документа (при необходимости), которая заключаетс</w:t>
      </w:r>
      <w:r>
        <w:rPr>
          <w:sz w:val="28"/>
          <w:szCs w:val="28"/>
        </w:rPr>
        <w:t>я в проставлении корреспонденции счетов, на которые следует произвести запись по дебету и кредиту определенной суммы, указанной в документе.</w:t>
      </w:r>
    </w:p>
    <w:p w:rsidR="004B712A" w:rsidRDefault="003D1482">
      <w:pPr>
        <w:pStyle w:val="af6"/>
        <w:spacing w:line="240" w:lineRule="auto"/>
        <w:ind w:firstLine="709"/>
        <w:rPr>
          <w:sz w:val="28"/>
          <w:szCs w:val="28"/>
        </w:rPr>
      </w:pPr>
      <w:r>
        <w:rPr>
          <w:sz w:val="28"/>
          <w:szCs w:val="28"/>
        </w:rPr>
        <w:t xml:space="preserve">По результатам обработки первичного учетного </w:t>
      </w:r>
      <w:proofErr w:type="gramStart"/>
      <w:r>
        <w:rPr>
          <w:sz w:val="28"/>
          <w:szCs w:val="28"/>
        </w:rPr>
        <w:t>документа</w:t>
      </w:r>
      <w:proofErr w:type="gramEnd"/>
      <w:r>
        <w:rPr>
          <w:sz w:val="28"/>
          <w:szCs w:val="28"/>
        </w:rPr>
        <w:t xml:space="preserve"> содержащиеся в нем данные регистрируются в регистре бюджетно</w:t>
      </w:r>
      <w:r>
        <w:rPr>
          <w:sz w:val="28"/>
          <w:szCs w:val="28"/>
        </w:rPr>
        <w:t>го учета.</w:t>
      </w:r>
    </w:p>
    <w:p w:rsidR="004B712A" w:rsidRDefault="003D1482">
      <w:pPr>
        <w:pStyle w:val="af6"/>
        <w:spacing w:line="240" w:lineRule="auto"/>
        <w:ind w:firstLine="709"/>
        <w:rPr>
          <w:sz w:val="28"/>
          <w:szCs w:val="28"/>
        </w:rPr>
      </w:pPr>
      <w:r>
        <w:rPr>
          <w:sz w:val="28"/>
          <w:szCs w:val="28"/>
        </w:rPr>
        <w:t xml:space="preserve">5.2 Центр ежемесячно формирует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4B712A" w:rsidRDefault="003D1482">
      <w:pPr>
        <w:tabs>
          <w:tab w:val="left" w:pos="1134"/>
        </w:tabs>
        <w:ind w:firstLine="709"/>
        <w:rPr>
          <w:sz w:val="28"/>
          <w:szCs w:val="28"/>
        </w:rPr>
      </w:pPr>
      <w:r>
        <w:rPr>
          <w:sz w:val="28"/>
          <w:szCs w:val="28"/>
        </w:rPr>
        <w:t>Главная книга (к</w:t>
      </w:r>
      <w:r>
        <w:rPr>
          <w:sz w:val="28"/>
          <w:szCs w:val="28"/>
        </w:rPr>
        <w:t>од формы по ОКУД 0504072) формируется ежемесячно и подписывается исполнителем и главным бухгалтером в соответствии с выполняемыми функциями.</w:t>
      </w:r>
    </w:p>
    <w:p w:rsidR="004B712A" w:rsidRDefault="003D1482">
      <w:pPr>
        <w:pStyle w:val="af6"/>
        <w:spacing w:line="240" w:lineRule="auto"/>
        <w:ind w:firstLine="709"/>
        <w:rPr>
          <w:sz w:val="28"/>
          <w:szCs w:val="28"/>
        </w:rPr>
      </w:pPr>
      <w:proofErr w:type="gramStart"/>
      <w:r>
        <w:rPr>
          <w:sz w:val="28"/>
          <w:szCs w:val="28"/>
        </w:rPr>
        <w:t>Принятые к учету первичные (сводные) учетные документы, указанные в Перечне основных первичных (сводных) учетных до</w:t>
      </w:r>
      <w:r>
        <w:rPr>
          <w:sz w:val="28"/>
          <w:szCs w:val="28"/>
        </w:rPr>
        <w:t>кументов, прилагаемых к регистрам бюджетного учета (приложение 4 к настоящей Учетной политике), и документы, послужившие основанием для их составления, по истечении каждого отчетного месяца брошюруются в хронологическом порядке (в случае составления докуме</w:t>
      </w:r>
      <w:r>
        <w:rPr>
          <w:sz w:val="28"/>
          <w:szCs w:val="28"/>
        </w:rPr>
        <w:t>нта на бумажном носителе) или переносятся в электронный архив (в случае составления электронного документа) и</w:t>
      </w:r>
      <w:proofErr w:type="gramEnd"/>
      <w:r>
        <w:rPr>
          <w:sz w:val="28"/>
          <w:szCs w:val="28"/>
        </w:rPr>
        <w:t xml:space="preserve"> хранятся в течение сроков хранения, установленных в соответствии с номенклатурой дел.</w:t>
      </w:r>
    </w:p>
    <w:p w:rsidR="004B712A" w:rsidRDefault="003D1482">
      <w:pPr>
        <w:pStyle w:val="af6"/>
        <w:spacing w:line="240" w:lineRule="auto"/>
        <w:ind w:firstLine="709"/>
        <w:rPr>
          <w:sz w:val="28"/>
          <w:szCs w:val="28"/>
        </w:rPr>
      </w:pPr>
      <w:r>
        <w:rPr>
          <w:sz w:val="28"/>
          <w:szCs w:val="28"/>
        </w:rPr>
        <w:t xml:space="preserve">В случае, когда указанным Перечнем предусмотрены </w:t>
      </w:r>
      <w:r>
        <w:rPr>
          <w:sz w:val="28"/>
          <w:szCs w:val="28"/>
        </w:rPr>
        <w:t>взаимозаменяемые формы первичных учетных документов, применяется одна из указанных форм.</w:t>
      </w:r>
    </w:p>
    <w:p w:rsidR="004B712A" w:rsidRDefault="003D1482">
      <w:pPr>
        <w:pStyle w:val="af6"/>
        <w:spacing w:line="240" w:lineRule="auto"/>
        <w:ind w:firstLine="709"/>
        <w:rPr>
          <w:sz w:val="28"/>
        </w:rPr>
      </w:pPr>
      <w:r>
        <w:rPr>
          <w:sz w:val="28"/>
          <w:szCs w:val="28"/>
        </w:rPr>
        <w:t>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w:t>
      </w:r>
      <w:r>
        <w:rPr>
          <w:sz w:val="28"/>
          <w:szCs w:val="28"/>
        </w:rPr>
        <w:t>ных документов участниками бюджетного процесса применяется Реестр платежных документов по счету (приложение 5 к Учетной политике ПФР) с целью:</w:t>
      </w:r>
    </w:p>
    <w:p w:rsidR="004B712A" w:rsidRDefault="003D1482">
      <w:pPr>
        <w:pStyle w:val="31"/>
        <w:tabs>
          <w:tab w:val="left" w:pos="0"/>
        </w:tabs>
        <w:spacing w:line="240" w:lineRule="auto"/>
        <w:ind w:firstLine="709"/>
        <w:rPr>
          <w:color w:val="000000"/>
        </w:rPr>
      </w:pPr>
      <w:r>
        <w:rPr>
          <w:color w:val="000000"/>
          <w:szCs w:val="28"/>
        </w:rPr>
        <w:t xml:space="preserve">санкционирования расходов, оплаты денежных обязательств, осуществляемых с лицевого счета Центра. При этом Реестр </w:t>
      </w:r>
      <w:r>
        <w:rPr>
          <w:color w:val="000000"/>
          <w:szCs w:val="28"/>
        </w:rPr>
        <w:t>платежных документов по лицевому счету подписывается руководителем и главным бухгалтером Центра и заверяется печатью;</w:t>
      </w:r>
    </w:p>
    <w:p w:rsidR="004B712A" w:rsidRDefault="003D1482">
      <w:pPr>
        <w:pStyle w:val="31"/>
        <w:tabs>
          <w:tab w:val="left" w:pos="0"/>
        </w:tabs>
        <w:spacing w:line="240" w:lineRule="auto"/>
        <w:ind w:firstLine="709"/>
        <w:rPr>
          <w:color w:val="auto"/>
        </w:rPr>
      </w:pPr>
      <w:r>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w:t>
      </w:r>
      <w:r>
        <w:rPr>
          <w:color w:val="auto"/>
          <w:szCs w:val="28"/>
        </w:rPr>
        <w:lastRenderedPageBreak/>
        <w:t>счета</w:t>
      </w:r>
      <w:r>
        <w:rPr>
          <w:color w:val="auto"/>
          <w:szCs w:val="28"/>
        </w:rPr>
        <w:t xml:space="preserve"> (на счет) Центра.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4B712A" w:rsidRDefault="003D1482">
      <w:pPr>
        <w:pStyle w:val="af6"/>
        <w:spacing w:line="240" w:lineRule="auto"/>
        <w:ind w:firstLine="709"/>
        <w:rPr>
          <w:sz w:val="28"/>
        </w:rPr>
      </w:pPr>
      <w:r>
        <w:rPr>
          <w:sz w:val="28"/>
          <w:szCs w:val="28"/>
        </w:rPr>
        <w:t>Реестр платежных документов по счету прилагается к выписке из лицевого счета в качестве первичн</w:t>
      </w:r>
      <w:r>
        <w:rPr>
          <w:sz w:val="28"/>
          <w:szCs w:val="28"/>
        </w:rPr>
        <w:t xml:space="preserve">ого документа, </w:t>
      </w:r>
      <w:proofErr w:type="gramStart"/>
      <w:r>
        <w:rPr>
          <w:sz w:val="28"/>
          <w:szCs w:val="28"/>
        </w:rPr>
        <w:t>заменяя платежные поручения, заявки на кассовый</w:t>
      </w:r>
      <w:proofErr w:type="gramEnd"/>
      <w:r>
        <w:rPr>
          <w:sz w:val="28"/>
          <w:szCs w:val="28"/>
        </w:rPr>
        <w:t xml:space="preserve"> расход.</w:t>
      </w:r>
    </w:p>
    <w:p w:rsidR="004B712A" w:rsidRDefault="003D1482">
      <w:pPr>
        <w:ind w:firstLine="709"/>
        <w:rPr>
          <w:sz w:val="28"/>
          <w:szCs w:val="28"/>
        </w:rPr>
      </w:pPr>
      <w:r>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w:t>
      </w:r>
      <w:r>
        <w:rPr>
          <w:sz w:val="28"/>
          <w:szCs w:val="28"/>
        </w:rPr>
        <w:t xml:space="preserve">ела. </w:t>
      </w:r>
    </w:p>
    <w:p w:rsidR="004B712A" w:rsidRDefault="003D1482">
      <w:pPr>
        <w:pStyle w:val="af6"/>
        <w:spacing w:line="240" w:lineRule="auto"/>
        <w:ind w:firstLine="709"/>
        <w:rPr>
          <w:sz w:val="28"/>
          <w:szCs w:val="28"/>
        </w:rPr>
      </w:pPr>
      <w:proofErr w:type="gramStart"/>
      <w:r>
        <w:rPr>
          <w:sz w:val="28"/>
          <w:szCs w:val="28"/>
        </w:rPr>
        <w:t>5.3 Рабочий план счетов бюджетного учета содержит применяемые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w:t>
      </w:r>
      <w:r>
        <w:rPr>
          <w:sz w:val="28"/>
          <w:szCs w:val="28"/>
        </w:rPr>
        <w:t xml:space="preserve">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 ПФР). </w:t>
      </w:r>
      <w:proofErr w:type="gramEnd"/>
    </w:p>
    <w:p w:rsidR="004B712A" w:rsidRDefault="003D1482">
      <w:pPr>
        <w:pStyle w:val="af6"/>
        <w:spacing w:line="240" w:lineRule="auto"/>
        <w:ind w:firstLine="709"/>
        <w:rPr>
          <w:sz w:val="28"/>
          <w:szCs w:val="28"/>
        </w:rPr>
      </w:pPr>
      <w:r>
        <w:rPr>
          <w:sz w:val="28"/>
          <w:szCs w:val="28"/>
        </w:rPr>
        <w:t xml:space="preserve">При утверждении рабочего плана счетов в 18 разряде номера счета бюджетного </w:t>
      </w:r>
      <w:r>
        <w:rPr>
          <w:sz w:val="28"/>
          <w:szCs w:val="28"/>
        </w:rPr>
        <w:t>учета применяются следующие коды видов финансового обеспечения:</w:t>
      </w:r>
    </w:p>
    <w:p w:rsidR="004B712A" w:rsidRDefault="003D1482">
      <w:pPr>
        <w:pStyle w:val="af6"/>
        <w:spacing w:line="240" w:lineRule="auto"/>
        <w:ind w:firstLine="709"/>
        <w:rPr>
          <w:sz w:val="28"/>
          <w:szCs w:val="28"/>
        </w:rPr>
      </w:pPr>
      <w:r>
        <w:rPr>
          <w:sz w:val="28"/>
          <w:szCs w:val="28"/>
        </w:rPr>
        <w:t xml:space="preserve">«1» - деятельность, осуществляемая за счет средств бюджета бюджетной системы Российской Федерации (бюджетная деятельность); </w:t>
      </w:r>
    </w:p>
    <w:p w:rsidR="004B712A" w:rsidRDefault="003D1482">
      <w:pPr>
        <w:pStyle w:val="af6"/>
        <w:spacing w:line="240" w:lineRule="auto"/>
        <w:ind w:firstLine="709"/>
        <w:rPr>
          <w:sz w:val="28"/>
          <w:szCs w:val="28"/>
        </w:rPr>
      </w:pPr>
      <w:r>
        <w:rPr>
          <w:sz w:val="28"/>
          <w:szCs w:val="28"/>
        </w:rPr>
        <w:t>«3» - средства во временном распоряжении.</w:t>
      </w:r>
    </w:p>
    <w:p w:rsidR="004B712A" w:rsidRDefault="003D1482">
      <w:pPr>
        <w:ind w:firstLine="709"/>
        <w:outlineLvl w:val="1"/>
        <w:rPr>
          <w:sz w:val="28"/>
          <w:szCs w:val="28"/>
        </w:rPr>
      </w:pPr>
      <w:r>
        <w:rPr>
          <w:sz w:val="28"/>
          <w:szCs w:val="28"/>
        </w:rPr>
        <w:t xml:space="preserve">6. </w:t>
      </w:r>
      <w:proofErr w:type="gramStart"/>
      <w:r>
        <w:rPr>
          <w:sz w:val="28"/>
          <w:szCs w:val="28"/>
        </w:rPr>
        <w:t>Существенные факты хоз</w:t>
      </w:r>
      <w:r>
        <w:rPr>
          <w:sz w:val="28"/>
          <w:szCs w:val="28"/>
        </w:rPr>
        <w:t>яйственной жизни, которые оказали или могут оказать влияние на финансовое состояние, движение денежных средств или результаты деятельности Центра и имели место в период между отчетной датой и датой подписания бухгалтерской (финансовой) отчетности за отчетн</w:t>
      </w:r>
      <w:r>
        <w:rPr>
          <w:sz w:val="28"/>
          <w:szCs w:val="28"/>
        </w:rPr>
        <w:t>ый год, признаются событием после отчетной даты и отражаются в бюджетном учете в соответствии с Порядком признания в бюджетном учете и раскрытия в бюджетной  отчетности</w:t>
      </w:r>
      <w:proofErr w:type="gramEnd"/>
      <w:r>
        <w:rPr>
          <w:sz w:val="28"/>
          <w:szCs w:val="28"/>
        </w:rPr>
        <w:t xml:space="preserve"> событий после отчетной даты (приложение 8 к Учетной политике ПФР).</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sz w:val="28"/>
          <w:szCs w:val="28"/>
        </w:rPr>
        <w:t xml:space="preserve"> </w:t>
      </w:r>
      <w:r>
        <w:rPr>
          <w:rFonts w:ascii="Times New Roman" w:hAnsi="Times New Roman" w:cs="Times New Roman"/>
          <w:sz w:val="28"/>
          <w:szCs w:val="28"/>
        </w:rPr>
        <w:t>Формирование вход</w:t>
      </w:r>
      <w:r>
        <w:rPr>
          <w:rFonts w:ascii="Times New Roman" w:hAnsi="Times New Roman" w:cs="Times New Roman"/>
          <w:sz w:val="28"/>
          <w:szCs w:val="28"/>
        </w:rPr>
        <w:t xml:space="preserve">ящих остатков по счетам бюджетного учета в связи с переходом на применение новой бюджетной классификации производится в </w:t>
      </w:r>
      <w:proofErr w:type="spellStart"/>
      <w:r>
        <w:rPr>
          <w:rFonts w:ascii="Times New Roman" w:hAnsi="Times New Roman" w:cs="Times New Roman"/>
          <w:sz w:val="28"/>
          <w:szCs w:val="28"/>
        </w:rPr>
        <w:t>межотчетный</w:t>
      </w:r>
      <w:proofErr w:type="spellEnd"/>
      <w:r>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4B712A" w:rsidRDefault="003D1482">
      <w:pPr>
        <w:pStyle w:val="af6"/>
        <w:spacing w:line="240" w:lineRule="auto"/>
        <w:ind w:firstLine="709"/>
        <w:rPr>
          <w:sz w:val="28"/>
          <w:szCs w:val="28"/>
        </w:rPr>
      </w:pPr>
      <w:r>
        <w:rPr>
          <w:sz w:val="28"/>
          <w:szCs w:val="28"/>
        </w:rPr>
        <w:t>8. В целях веден</w:t>
      </w:r>
      <w:r>
        <w:rPr>
          <w:sz w:val="28"/>
          <w:szCs w:val="28"/>
        </w:rPr>
        <w:t xml:space="preserve">ия бюджетного учета </w:t>
      </w:r>
      <w:r>
        <w:rPr>
          <w:bCs/>
          <w:sz w:val="28"/>
          <w:szCs w:val="28"/>
        </w:rPr>
        <w:t>и составления на его основе бухгалтерской (финансовой) отчетности</w:t>
      </w:r>
      <w:r>
        <w:rPr>
          <w:sz w:val="28"/>
          <w:szCs w:val="28"/>
        </w:rPr>
        <w:t xml:space="preserve"> в Центре используются программные комплексы «Бухгалтерия государственного учреждения», «Свод отчетов», «Зарплата и кадры» на базе типового программного обеспечения на пла</w:t>
      </w:r>
      <w:r>
        <w:rPr>
          <w:sz w:val="28"/>
          <w:szCs w:val="28"/>
        </w:rPr>
        <w:t>тформе «1С: Предприятие».</w:t>
      </w:r>
    </w:p>
    <w:p w:rsidR="004B712A" w:rsidRDefault="003D1482">
      <w:pPr>
        <w:pStyle w:val="af6"/>
        <w:spacing w:line="240" w:lineRule="auto"/>
        <w:ind w:firstLine="709"/>
        <w:rPr>
          <w:sz w:val="28"/>
          <w:szCs w:val="28"/>
        </w:rPr>
      </w:pPr>
      <w:r>
        <w:rPr>
          <w:sz w:val="28"/>
          <w:szCs w:val="28"/>
        </w:rPr>
        <w:t>Внутренний финансовый контроль осуществляется в электронном           виде с применением программного комплекса «</w:t>
      </w:r>
      <w:proofErr w:type="spellStart"/>
      <w:r>
        <w:rPr>
          <w:sz w:val="28"/>
          <w:szCs w:val="28"/>
        </w:rPr>
        <w:t>Финконтроль</w:t>
      </w:r>
      <w:proofErr w:type="spellEnd"/>
      <w:r>
        <w:rPr>
          <w:sz w:val="28"/>
          <w:szCs w:val="28"/>
        </w:rPr>
        <w:t xml:space="preserve"> 8»,                                           реализованного на платформе «1С: Предприятие», а также путе</w:t>
      </w:r>
      <w:r>
        <w:rPr>
          <w:sz w:val="28"/>
          <w:szCs w:val="28"/>
        </w:rPr>
        <w:t>м визуальных проверок первичных документов.</w:t>
      </w:r>
    </w:p>
    <w:p w:rsidR="004B712A" w:rsidRDefault="003D1482">
      <w:pPr>
        <w:pStyle w:val="af6"/>
        <w:spacing w:line="240" w:lineRule="auto"/>
        <w:ind w:firstLine="709"/>
        <w:rPr>
          <w:sz w:val="28"/>
          <w:szCs w:val="28"/>
        </w:rPr>
      </w:pPr>
      <w:r>
        <w:rPr>
          <w:sz w:val="28"/>
          <w:szCs w:val="28"/>
        </w:rPr>
        <w:lastRenderedPageBreak/>
        <w:t>С использование телекоммуникационных каналов связи и электронной подписи ФЭГ осуществляет электронный документооборот по следующим направлениям:</w:t>
      </w:r>
    </w:p>
    <w:p w:rsidR="004B712A" w:rsidRDefault="003D1482">
      <w:pPr>
        <w:pStyle w:val="af6"/>
        <w:spacing w:line="240" w:lineRule="auto"/>
        <w:ind w:firstLine="709"/>
        <w:rPr>
          <w:sz w:val="28"/>
          <w:szCs w:val="28"/>
        </w:rPr>
      </w:pPr>
      <w:r>
        <w:rPr>
          <w:sz w:val="28"/>
          <w:szCs w:val="28"/>
        </w:rPr>
        <w:t>- взаимодействие с территориальным органом федерального казначейств</w:t>
      </w:r>
      <w:r>
        <w:rPr>
          <w:sz w:val="28"/>
          <w:szCs w:val="28"/>
        </w:rPr>
        <w:t>а</w:t>
      </w:r>
    </w:p>
    <w:p w:rsidR="004B712A" w:rsidRDefault="003D1482">
      <w:pPr>
        <w:pStyle w:val="af6"/>
        <w:spacing w:line="240" w:lineRule="auto"/>
        <w:ind w:firstLine="709"/>
        <w:rPr>
          <w:sz w:val="28"/>
          <w:szCs w:val="28"/>
        </w:rPr>
      </w:pPr>
      <w:r>
        <w:rPr>
          <w:sz w:val="28"/>
          <w:szCs w:val="28"/>
        </w:rPr>
        <w:t>- обмен первичными учетными документами, отчетности с ОПФР осуществляется с применением ПО «V</w:t>
      </w:r>
      <w:proofErr w:type="spellStart"/>
      <w:r>
        <w:rPr>
          <w:sz w:val="28"/>
          <w:szCs w:val="28"/>
          <w:lang w:val="en-US"/>
        </w:rPr>
        <w:t>ipNet</w:t>
      </w:r>
      <w:proofErr w:type="spellEnd"/>
      <w:r>
        <w:rPr>
          <w:sz w:val="28"/>
          <w:szCs w:val="28"/>
        </w:rPr>
        <w:t>”</w:t>
      </w:r>
    </w:p>
    <w:p w:rsidR="004B712A" w:rsidRDefault="003D1482">
      <w:pPr>
        <w:pStyle w:val="af6"/>
        <w:spacing w:line="240" w:lineRule="auto"/>
        <w:ind w:firstLine="709"/>
        <w:rPr>
          <w:sz w:val="28"/>
          <w:szCs w:val="28"/>
        </w:rPr>
      </w:pPr>
      <w:r>
        <w:rPr>
          <w:sz w:val="28"/>
          <w:szCs w:val="28"/>
        </w:rPr>
        <w:t>- сдача отчетности, обмен информации с ИФНС, ФСС, ПФР, органами статистики осуществляется через информационную систему «Контур-Экстерн»</w:t>
      </w:r>
    </w:p>
    <w:p w:rsidR="004B712A" w:rsidRDefault="003D1482">
      <w:pPr>
        <w:pStyle w:val="af6"/>
        <w:spacing w:line="240" w:lineRule="auto"/>
        <w:ind w:firstLine="709"/>
        <w:rPr>
          <w:sz w:val="28"/>
          <w:szCs w:val="28"/>
        </w:rPr>
      </w:pPr>
      <w:r>
        <w:rPr>
          <w:sz w:val="28"/>
          <w:szCs w:val="28"/>
        </w:rPr>
        <w:t>- информационный о</w:t>
      </w:r>
      <w:r>
        <w:rPr>
          <w:sz w:val="28"/>
          <w:szCs w:val="28"/>
        </w:rPr>
        <w:t>бмен с банками осуществляется согласно заключенным договорам по системе обслуживания «Банк-Клиент»</w:t>
      </w:r>
    </w:p>
    <w:p w:rsidR="004B712A" w:rsidRDefault="003D1482">
      <w:pPr>
        <w:pStyle w:val="af6"/>
        <w:spacing w:line="240" w:lineRule="auto"/>
        <w:ind w:firstLine="709"/>
        <w:rPr>
          <w:sz w:val="28"/>
          <w:szCs w:val="28"/>
        </w:rPr>
      </w:pPr>
      <w:r>
        <w:rPr>
          <w:sz w:val="28"/>
          <w:szCs w:val="28"/>
        </w:rPr>
        <w:t>9. Центр представляет месячную, квартальную, годовую бюджетную отчетность в составе, порядке и сроках, которые установлены распоряжениями Правления ПФР на со</w:t>
      </w:r>
      <w:r>
        <w:rPr>
          <w:sz w:val="28"/>
          <w:szCs w:val="28"/>
        </w:rPr>
        <w:t>ответствующий финансовый год.</w:t>
      </w:r>
    </w:p>
    <w:p w:rsidR="004B712A" w:rsidRDefault="003D1482">
      <w:pPr>
        <w:pStyle w:val="af6"/>
        <w:spacing w:line="240" w:lineRule="auto"/>
        <w:ind w:firstLine="709"/>
        <w:rPr>
          <w:sz w:val="28"/>
          <w:szCs w:val="28"/>
        </w:rPr>
      </w:pPr>
      <w:r>
        <w:rPr>
          <w:sz w:val="28"/>
          <w:szCs w:val="28"/>
        </w:rPr>
        <w:t xml:space="preserve">Бюджетная отчетность представляется Центром в ОПФР </w:t>
      </w:r>
      <w:proofErr w:type="gramStart"/>
      <w:r>
        <w:rPr>
          <w:sz w:val="28"/>
          <w:szCs w:val="28"/>
        </w:rPr>
        <w:t xml:space="preserve">в виде электронного документа путем передачи по телекоммуникационным каналам связи с применением </w:t>
      </w:r>
      <w:r>
        <w:rPr>
          <w:color w:val="000000"/>
          <w:sz w:val="28"/>
          <w:szCs w:val="28"/>
        </w:rPr>
        <w:t xml:space="preserve">соответствующего вида электронной подписи </w:t>
      </w:r>
      <w:r>
        <w:rPr>
          <w:sz w:val="28"/>
          <w:szCs w:val="28"/>
        </w:rPr>
        <w:t xml:space="preserve">с последующим направлением годового </w:t>
      </w:r>
      <w:r>
        <w:rPr>
          <w:sz w:val="28"/>
          <w:szCs w:val="28"/>
        </w:rPr>
        <w:t>отчета на бумажном носителе</w:t>
      </w:r>
      <w:proofErr w:type="gramEnd"/>
      <w:r>
        <w:rPr>
          <w:sz w:val="28"/>
          <w:szCs w:val="28"/>
        </w:rPr>
        <w:t>.</w:t>
      </w:r>
    </w:p>
    <w:p w:rsidR="004B712A" w:rsidRDefault="003D1482">
      <w:pPr>
        <w:pStyle w:val="af6"/>
        <w:spacing w:line="240" w:lineRule="auto"/>
        <w:ind w:firstLine="709"/>
        <w:rPr>
          <w:sz w:val="28"/>
          <w:szCs w:val="28"/>
        </w:rPr>
      </w:pPr>
      <w:r>
        <w:rPr>
          <w:sz w:val="28"/>
          <w:szCs w:val="28"/>
        </w:rPr>
        <w:t>10. В целях публичного раскрытия информации Центр размещает копии документов Учетной политики на официальном сайте ОПФР в информационно-телекоммуникационной сети «Интернет».</w:t>
      </w:r>
    </w:p>
    <w:p w:rsidR="004B712A" w:rsidRDefault="004B712A">
      <w:pPr>
        <w:pStyle w:val="af6"/>
        <w:spacing w:line="240" w:lineRule="auto"/>
        <w:ind w:firstLine="709"/>
        <w:rPr>
          <w:sz w:val="28"/>
          <w:szCs w:val="28"/>
        </w:rPr>
      </w:pPr>
    </w:p>
    <w:p w:rsidR="004B712A" w:rsidRDefault="003D1482">
      <w:pPr>
        <w:ind w:firstLine="709"/>
        <w:jc w:val="center"/>
        <w:rPr>
          <w:sz w:val="28"/>
          <w:szCs w:val="28"/>
        </w:rPr>
      </w:pPr>
      <w:r>
        <w:rPr>
          <w:sz w:val="28"/>
          <w:szCs w:val="28"/>
          <w:lang w:val="en-US"/>
        </w:rPr>
        <w:t>II</w:t>
      </w:r>
      <w:r>
        <w:rPr>
          <w:sz w:val="28"/>
          <w:szCs w:val="28"/>
        </w:rPr>
        <w:t xml:space="preserve">. Учет операций по осуществлению функций </w:t>
      </w:r>
    </w:p>
    <w:p w:rsidR="004B712A" w:rsidRDefault="003D1482">
      <w:pPr>
        <w:ind w:firstLine="709"/>
        <w:jc w:val="center"/>
        <w:rPr>
          <w:sz w:val="28"/>
          <w:szCs w:val="28"/>
        </w:rPr>
      </w:pPr>
      <w:r>
        <w:rPr>
          <w:sz w:val="28"/>
          <w:szCs w:val="28"/>
        </w:rPr>
        <w:t>получате</w:t>
      </w:r>
      <w:r>
        <w:rPr>
          <w:sz w:val="28"/>
          <w:szCs w:val="28"/>
        </w:rPr>
        <w:t xml:space="preserve">ля бюджетных средств </w:t>
      </w:r>
    </w:p>
    <w:p w:rsidR="004B712A" w:rsidRDefault="004B712A">
      <w:pPr>
        <w:ind w:firstLine="709"/>
        <w:rPr>
          <w:sz w:val="28"/>
          <w:szCs w:val="28"/>
        </w:rPr>
      </w:pPr>
    </w:p>
    <w:p w:rsidR="004B712A" w:rsidRDefault="003D1482">
      <w:pPr>
        <w:ind w:firstLine="709"/>
        <w:rPr>
          <w:sz w:val="28"/>
          <w:szCs w:val="28"/>
        </w:rPr>
      </w:pPr>
      <w:r>
        <w:rPr>
          <w:sz w:val="28"/>
          <w:szCs w:val="28"/>
        </w:rPr>
        <w:t xml:space="preserve">1. Организация бюджетного учета получателем бюджетных средств. </w:t>
      </w:r>
    </w:p>
    <w:p w:rsidR="004B712A" w:rsidRDefault="003D1482">
      <w:pPr>
        <w:ind w:firstLine="709"/>
        <w:rPr>
          <w:sz w:val="28"/>
          <w:szCs w:val="28"/>
        </w:rPr>
      </w:pPr>
      <w:r>
        <w:rPr>
          <w:sz w:val="28"/>
          <w:szCs w:val="28"/>
        </w:rPr>
        <w:t>1.1 Объекты бюджетного учета подлежат оценке в соответствии с Методами оценки объектов бухгалтерского учета (приложение 10 к Учетной политике ПФР).</w:t>
      </w:r>
    </w:p>
    <w:p w:rsidR="004B712A" w:rsidRDefault="003D1482">
      <w:pPr>
        <w:ind w:firstLine="709"/>
        <w:rPr>
          <w:sz w:val="28"/>
          <w:szCs w:val="28"/>
        </w:rPr>
      </w:pPr>
      <w:r>
        <w:rPr>
          <w:sz w:val="28"/>
          <w:szCs w:val="28"/>
        </w:rPr>
        <w:t>1.2. Учет получателем</w:t>
      </w:r>
      <w:r>
        <w:rPr>
          <w:sz w:val="28"/>
          <w:szCs w:val="28"/>
        </w:rPr>
        <w:t xml:space="preserve"> бюджетных средств осуществляется по счетам бюджетного учета:</w:t>
      </w:r>
    </w:p>
    <w:p w:rsidR="004B712A" w:rsidRDefault="003D1482">
      <w:pPr>
        <w:ind w:firstLine="709"/>
        <w:rPr>
          <w:sz w:val="28"/>
          <w:szCs w:val="28"/>
        </w:rPr>
      </w:pPr>
      <w:r>
        <w:rPr>
          <w:sz w:val="28"/>
          <w:szCs w:val="28"/>
        </w:rPr>
        <w:t>1.2.1. По бюджетной деятельности:</w:t>
      </w:r>
    </w:p>
    <w:p w:rsidR="004B712A" w:rsidRDefault="003D1482">
      <w:pPr>
        <w:ind w:firstLine="709"/>
        <w:rPr>
          <w:sz w:val="28"/>
          <w:szCs w:val="28"/>
        </w:rPr>
      </w:pPr>
      <w:r>
        <w:rPr>
          <w:sz w:val="28"/>
          <w:szCs w:val="28"/>
        </w:rPr>
        <w:t>1 100 00 000 «Нефинансовые активы»;</w:t>
      </w:r>
    </w:p>
    <w:p w:rsidR="004B712A" w:rsidRDefault="003D1482">
      <w:pPr>
        <w:ind w:firstLine="709"/>
        <w:rPr>
          <w:sz w:val="28"/>
          <w:szCs w:val="28"/>
        </w:rPr>
      </w:pPr>
      <w:r>
        <w:rPr>
          <w:sz w:val="28"/>
          <w:szCs w:val="28"/>
        </w:rPr>
        <w:t>1 201 00 000 «Денежные средства учреждения»;</w:t>
      </w:r>
    </w:p>
    <w:p w:rsidR="004B712A" w:rsidRDefault="003D1482">
      <w:pPr>
        <w:ind w:firstLine="709"/>
        <w:rPr>
          <w:sz w:val="28"/>
          <w:szCs w:val="28"/>
        </w:rPr>
      </w:pPr>
      <w:r>
        <w:rPr>
          <w:sz w:val="28"/>
          <w:szCs w:val="28"/>
        </w:rPr>
        <w:t>1 204 00 000 «Финансовые вложения»;</w:t>
      </w:r>
    </w:p>
    <w:p w:rsidR="004B712A" w:rsidRDefault="003D1482">
      <w:pPr>
        <w:ind w:firstLine="709"/>
        <w:rPr>
          <w:sz w:val="28"/>
          <w:szCs w:val="28"/>
        </w:rPr>
      </w:pPr>
      <w:r>
        <w:rPr>
          <w:sz w:val="28"/>
          <w:szCs w:val="28"/>
        </w:rPr>
        <w:t>1 206 00 000 «Расчеты по выданным авансам»;</w:t>
      </w:r>
    </w:p>
    <w:p w:rsidR="004B712A" w:rsidRDefault="003D1482">
      <w:pPr>
        <w:ind w:firstLine="709"/>
        <w:rPr>
          <w:sz w:val="28"/>
          <w:szCs w:val="28"/>
        </w:rPr>
      </w:pPr>
      <w:r>
        <w:rPr>
          <w:sz w:val="28"/>
          <w:szCs w:val="28"/>
        </w:rPr>
        <w:t>1 208 00 000 «Расчеты с подотчетными лицами»;</w:t>
      </w:r>
    </w:p>
    <w:p w:rsidR="004B712A" w:rsidRDefault="003D1482">
      <w:pPr>
        <w:ind w:firstLine="709"/>
        <w:rPr>
          <w:sz w:val="28"/>
          <w:szCs w:val="28"/>
        </w:rPr>
      </w:pPr>
      <w:r>
        <w:rPr>
          <w:sz w:val="28"/>
          <w:szCs w:val="28"/>
        </w:rPr>
        <w:t>1 209 00 000 «Расчеты по ущербу и иным доходам»;</w:t>
      </w:r>
    </w:p>
    <w:p w:rsidR="004B712A" w:rsidRDefault="003D1482">
      <w:pPr>
        <w:ind w:firstLine="709"/>
        <w:rPr>
          <w:sz w:val="28"/>
          <w:szCs w:val="28"/>
        </w:rPr>
      </w:pPr>
      <w:r>
        <w:rPr>
          <w:sz w:val="28"/>
          <w:szCs w:val="28"/>
        </w:rPr>
        <w:t>1 210 03 000 «Расчеты с финансовым органом по наличным денежным средствам»;</w:t>
      </w:r>
    </w:p>
    <w:p w:rsidR="004B712A" w:rsidRDefault="003D1482">
      <w:pPr>
        <w:ind w:firstLine="709"/>
        <w:rPr>
          <w:sz w:val="28"/>
        </w:rPr>
      </w:pPr>
      <w:r>
        <w:rPr>
          <w:sz w:val="28"/>
          <w:szCs w:val="28"/>
        </w:rPr>
        <w:t>1 215 00 000 «Вложения в финансовые активы»;</w:t>
      </w:r>
    </w:p>
    <w:p w:rsidR="004B712A" w:rsidRDefault="003D1482">
      <w:pPr>
        <w:ind w:firstLine="709"/>
        <w:rPr>
          <w:sz w:val="28"/>
          <w:szCs w:val="28"/>
        </w:rPr>
      </w:pPr>
      <w:r>
        <w:rPr>
          <w:sz w:val="28"/>
          <w:szCs w:val="28"/>
        </w:rPr>
        <w:t>1 302 00 000 «Расчеты по принятым обяза</w:t>
      </w:r>
      <w:r>
        <w:rPr>
          <w:sz w:val="28"/>
          <w:szCs w:val="28"/>
        </w:rPr>
        <w:t>тельствам»;</w:t>
      </w:r>
    </w:p>
    <w:p w:rsidR="004B712A" w:rsidRDefault="003D1482">
      <w:pPr>
        <w:ind w:firstLine="709"/>
        <w:rPr>
          <w:sz w:val="28"/>
          <w:szCs w:val="28"/>
        </w:rPr>
      </w:pPr>
      <w:r>
        <w:rPr>
          <w:sz w:val="28"/>
          <w:szCs w:val="28"/>
        </w:rPr>
        <w:t>1 303 00 000 «Расчеты по платежам в бюджеты»;</w:t>
      </w:r>
    </w:p>
    <w:p w:rsidR="004B712A" w:rsidRDefault="003D1482">
      <w:pPr>
        <w:ind w:firstLine="709"/>
        <w:rPr>
          <w:sz w:val="28"/>
          <w:szCs w:val="28"/>
        </w:rPr>
      </w:pPr>
      <w:r>
        <w:rPr>
          <w:sz w:val="28"/>
          <w:szCs w:val="28"/>
        </w:rPr>
        <w:t>1 304 00 000 «Прочие расчеты с кредиторами»;</w:t>
      </w:r>
    </w:p>
    <w:p w:rsidR="004B712A" w:rsidRDefault="003D1482">
      <w:pPr>
        <w:ind w:firstLine="709"/>
        <w:rPr>
          <w:sz w:val="28"/>
          <w:szCs w:val="28"/>
        </w:rPr>
      </w:pPr>
      <w:r>
        <w:rPr>
          <w:sz w:val="28"/>
          <w:szCs w:val="28"/>
        </w:rPr>
        <w:t>1 401 10 100 «Доходы экономического субъекта»;</w:t>
      </w:r>
    </w:p>
    <w:p w:rsidR="004B712A" w:rsidRDefault="003D1482">
      <w:pPr>
        <w:ind w:firstLine="709"/>
        <w:rPr>
          <w:sz w:val="28"/>
          <w:szCs w:val="28"/>
        </w:rPr>
      </w:pPr>
      <w:r>
        <w:rPr>
          <w:sz w:val="28"/>
          <w:szCs w:val="28"/>
        </w:rPr>
        <w:t>1 401 20 200 «Расходы экономического субъекта»;</w:t>
      </w:r>
    </w:p>
    <w:p w:rsidR="004B712A" w:rsidRDefault="003D1482">
      <w:pPr>
        <w:ind w:firstLine="709"/>
        <w:rPr>
          <w:sz w:val="28"/>
          <w:szCs w:val="28"/>
        </w:rPr>
      </w:pPr>
      <w:r>
        <w:rPr>
          <w:sz w:val="28"/>
          <w:szCs w:val="28"/>
        </w:rPr>
        <w:lastRenderedPageBreak/>
        <w:t>1 401 30 000 «Финансовый результат прошлых отчетных период</w:t>
      </w:r>
      <w:r>
        <w:rPr>
          <w:sz w:val="28"/>
          <w:szCs w:val="28"/>
        </w:rPr>
        <w:t>ов»;</w:t>
      </w:r>
    </w:p>
    <w:p w:rsidR="004B712A" w:rsidRDefault="003D1482">
      <w:pPr>
        <w:ind w:firstLine="709"/>
        <w:rPr>
          <w:sz w:val="28"/>
          <w:szCs w:val="28"/>
        </w:rPr>
      </w:pPr>
      <w:r>
        <w:rPr>
          <w:sz w:val="28"/>
          <w:szCs w:val="28"/>
        </w:rPr>
        <w:t>1 401 40 000 «Доходы будущих периодов»;</w:t>
      </w:r>
    </w:p>
    <w:p w:rsidR="004B712A" w:rsidRDefault="003D1482">
      <w:pPr>
        <w:ind w:firstLine="709"/>
        <w:rPr>
          <w:sz w:val="28"/>
          <w:szCs w:val="28"/>
        </w:rPr>
      </w:pPr>
      <w:r>
        <w:rPr>
          <w:sz w:val="28"/>
          <w:szCs w:val="28"/>
        </w:rPr>
        <w:t>1 401 50 000 «Расходы будущих периодов»;</w:t>
      </w:r>
    </w:p>
    <w:p w:rsidR="004B712A" w:rsidRDefault="003D1482">
      <w:pPr>
        <w:ind w:firstLine="709"/>
        <w:rPr>
          <w:sz w:val="28"/>
          <w:szCs w:val="28"/>
        </w:rPr>
      </w:pPr>
      <w:r>
        <w:rPr>
          <w:sz w:val="28"/>
          <w:szCs w:val="28"/>
        </w:rPr>
        <w:t>1 401 60 000 «Резервы предстоящих расходов»;</w:t>
      </w:r>
    </w:p>
    <w:p w:rsidR="004B712A" w:rsidRDefault="003D1482">
      <w:pPr>
        <w:ind w:firstLine="709"/>
        <w:rPr>
          <w:sz w:val="28"/>
          <w:szCs w:val="28"/>
        </w:rPr>
      </w:pPr>
      <w:r>
        <w:rPr>
          <w:sz w:val="28"/>
          <w:szCs w:val="28"/>
        </w:rPr>
        <w:t>1 401 61 000 «Резерв на оплату отпусков»;</w:t>
      </w:r>
    </w:p>
    <w:p w:rsidR="004B712A" w:rsidRDefault="003D1482">
      <w:pPr>
        <w:ind w:firstLine="709"/>
        <w:rPr>
          <w:sz w:val="28"/>
          <w:szCs w:val="28"/>
        </w:rPr>
      </w:pPr>
      <w:r>
        <w:rPr>
          <w:sz w:val="28"/>
          <w:szCs w:val="28"/>
        </w:rPr>
        <w:t>1 401 62 000 «Резерв по оплате обязательств, по которым не поступили расчетные доку</w:t>
      </w:r>
      <w:r>
        <w:rPr>
          <w:sz w:val="28"/>
          <w:szCs w:val="28"/>
        </w:rPr>
        <w:t>менты»;</w:t>
      </w:r>
    </w:p>
    <w:p w:rsidR="004B712A" w:rsidRDefault="003D1482">
      <w:pPr>
        <w:ind w:firstLine="709"/>
        <w:rPr>
          <w:sz w:val="28"/>
          <w:szCs w:val="28"/>
        </w:rPr>
      </w:pPr>
      <w:r>
        <w:rPr>
          <w:sz w:val="28"/>
          <w:szCs w:val="28"/>
        </w:rPr>
        <w:t>1 401 63 000 «Резерв по претензионным требованиям и искам»;</w:t>
      </w:r>
    </w:p>
    <w:p w:rsidR="004B712A" w:rsidRDefault="003D1482">
      <w:pPr>
        <w:ind w:firstLine="709"/>
        <w:rPr>
          <w:sz w:val="28"/>
          <w:szCs w:val="28"/>
        </w:rPr>
      </w:pPr>
      <w:r>
        <w:rPr>
          <w:sz w:val="28"/>
          <w:szCs w:val="28"/>
        </w:rPr>
        <w:t>1 401 64 000 «Резерв по оплате обязатель</w:t>
      </w:r>
      <w:proofErr w:type="gramStart"/>
      <w:r>
        <w:rPr>
          <w:sz w:val="28"/>
          <w:szCs w:val="28"/>
        </w:rPr>
        <w:t>ств в сл</w:t>
      </w:r>
      <w:proofErr w:type="gramEnd"/>
      <w:r>
        <w:rPr>
          <w:sz w:val="28"/>
          <w:szCs w:val="28"/>
        </w:rPr>
        <w:t>учае принятия решения о реструктуризации учреждения»;</w:t>
      </w:r>
    </w:p>
    <w:p w:rsidR="004B712A" w:rsidRDefault="003D1482">
      <w:pPr>
        <w:pStyle w:val="af6"/>
        <w:spacing w:line="240" w:lineRule="auto"/>
        <w:ind w:firstLine="709"/>
        <w:rPr>
          <w:sz w:val="28"/>
          <w:szCs w:val="28"/>
        </w:rPr>
      </w:pPr>
      <w:r>
        <w:rPr>
          <w:sz w:val="28"/>
          <w:szCs w:val="28"/>
        </w:rPr>
        <w:t>1 501 00 000 «Лимиты бюджетных обязательств»;</w:t>
      </w:r>
    </w:p>
    <w:p w:rsidR="004B712A" w:rsidRDefault="003D1482">
      <w:pPr>
        <w:tabs>
          <w:tab w:val="left" w:pos="1344"/>
        </w:tabs>
        <w:ind w:firstLine="709"/>
        <w:rPr>
          <w:sz w:val="28"/>
          <w:szCs w:val="28"/>
        </w:rPr>
      </w:pPr>
      <w:r>
        <w:rPr>
          <w:sz w:val="28"/>
          <w:szCs w:val="28"/>
        </w:rPr>
        <w:t>1 502 01 000 «Принятые обязательства»;</w:t>
      </w:r>
    </w:p>
    <w:p w:rsidR="004B712A" w:rsidRDefault="003D1482">
      <w:pPr>
        <w:tabs>
          <w:tab w:val="left" w:pos="1344"/>
        </w:tabs>
        <w:ind w:firstLine="709"/>
        <w:rPr>
          <w:sz w:val="28"/>
          <w:szCs w:val="28"/>
        </w:rPr>
      </w:pPr>
      <w:r>
        <w:rPr>
          <w:sz w:val="28"/>
          <w:szCs w:val="28"/>
        </w:rPr>
        <w:t>1</w:t>
      </w:r>
      <w:r>
        <w:rPr>
          <w:sz w:val="28"/>
          <w:szCs w:val="28"/>
        </w:rPr>
        <w:t xml:space="preserve"> 502 02 000 «Принятые денежные обязательства»;</w:t>
      </w:r>
    </w:p>
    <w:p w:rsidR="004B712A" w:rsidRDefault="003D1482">
      <w:pPr>
        <w:tabs>
          <w:tab w:val="left" w:pos="1344"/>
        </w:tabs>
        <w:ind w:firstLine="709"/>
        <w:rPr>
          <w:sz w:val="28"/>
          <w:szCs w:val="28"/>
        </w:rPr>
      </w:pPr>
      <w:r>
        <w:rPr>
          <w:sz w:val="28"/>
          <w:szCs w:val="28"/>
        </w:rPr>
        <w:t>1 502 07 000 «Принимаемые обязательства»;</w:t>
      </w:r>
    </w:p>
    <w:p w:rsidR="004B712A" w:rsidRDefault="003D1482">
      <w:pPr>
        <w:tabs>
          <w:tab w:val="left" w:pos="1344"/>
        </w:tabs>
        <w:ind w:firstLine="709"/>
        <w:rPr>
          <w:sz w:val="28"/>
          <w:szCs w:val="28"/>
        </w:rPr>
      </w:pPr>
      <w:r>
        <w:rPr>
          <w:sz w:val="28"/>
          <w:szCs w:val="28"/>
        </w:rPr>
        <w:t>1 502 09 000 «Отложенные обязательства»;</w:t>
      </w:r>
    </w:p>
    <w:p w:rsidR="004B712A" w:rsidRDefault="003D1482">
      <w:pPr>
        <w:pStyle w:val="af6"/>
        <w:spacing w:line="240" w:lineRule="auto"/>
        <w:ind w:firstLine="709"/>
        <w:rPr>
          <w:sz w:val="28"/>
          <w:szCs w:val="28"/>
        </w:rPr>
      </w:pPr>
      <w:r>
        <w:rPr>
          <w:sz w:val="28"/>
          <w:szCs w:val="28"/>
        </w:rPr>
        <w:t>1 503 00 000 «Бюджетные ассигнования».</w:t>
      </w:r>
    </w:p>
    <w:p w:rsidR="004B712A" w:rsidRDefault="003D1482">
      <w:pPr>
        <w:ind w:firstLine="709"/>
        <w:rPr>
          <w:sz w:val="28"/>
          <w:szCs w:val="28"/>
        </w:rPr>
      </w:pPr>
      <w:r>
        <w:rPr>
          <w:sz w:val="28"/>
          <w:szCs w:val="28"/>
        </w:rPr>
        <w:t>Объекты учета раздела «Санкционирование расходов экономического субъекта» учитываются п</w:t>
      </w:r>
      <w:r>
        <w:rPr>
          <w:sz w:val="28"/>
          <w:szCs w:val="28"/>
        </w:rPr>
        <w:t>о аналитическим группам синтетического счета объектов учета в соответствии с доведенными бюджетными данными и возникающими обязательствами Центра.</w:t>
      </w:r>
    </w:p>
    <w:p w:rsidR="004B712A" w:rsidRDefault="003D1482">
      <w:pPr>
        <w:ind w:firstLine="709"/>
        <w:rPr>
          <w:sz w:val="28"/>
          <w:szCs w:val="28"/>
        </w:rPr>
      </w:pPr>
      <w:r>
        <w:rPr>
          <w:sz w:val="28"/>
          <w:szCs w:val="28"/>
        </w:rPr>
        <w:t>1.2.2. По средствам во временном распоряжении:</w:t>
      </w:r>
    </w:p>
    <w:p w:rsidR="004B712A" w:rsidRDefault="003D1482">
      <w:pPr>
        <w:ind w:firstLine="709"/>
        <w:rPr>
          <w:sz w:val="28"/>
          <w:szCs w:val="28"/>
        </w:rPr>
      </w:pPr>
      <w:r>
        <w:rPr>
          <w:sz w:val="28"/>
          <w:szCs w:val="28"/>
        </w:rPr>
        <w:t>3 201 11 000 «Денежные средства учреждения на лицевых счетах в</w:t>
      </w:r>
      <w:r>
        <w:rPr>
          <w:sz w:val="28"/>
          <w:szCs w:val="28"/>
        </w:rPr>
        <w:t xml:space="preserve"> органе казначейства»;</w:t>
      </w:r>
    </w:p>
    <w:p w:rsidR="004B712A" w:rsidRDefault="003D1482">
      <w:pPr>
        <w:ind w:firstLine="709"/>
        <w:rPr>
          <w:sz w:val="28"/>
          <w:szCs w:val="28"/>
        </w:rPr>
      </w:pPr>
      <w:r>
        <w:rPr>
          <w:sz w:val="28"/>
          <w:szCs w:val="28"/>
        </w:rPr>
        <w:t>3 304 01 000 «Расчеты по средствам, полученным во временное распоряжение».</w:t>
      </w:r>
    </w:p>
    <w:p w:rsidR="004B712A" w:rsidRDefault="003D1482">
      <w:pPr>
        <w:ind w:firstLine="709"/>
        <w:rPr>
          <w:sz w:val="28"/>
          <w:szCs w:val="28"/>
        </w:rPr>
      </w:pPr>
      <w:r>
        <w:rPr>
          <w:sz w:val="28"/>
          <w:szCs w:val="28"/>
        </w:rPr>
        <w:t>2. Учет санкционирования расходов бюджета ПФР.</w:t>
      </w:r>
    </w:p>
    <w:p w:rsidR="004B712A" w:rsidRDefault="003D1482">
      <w:pPr>
        <w:ind w:firstLine="709"/>
        <w:rPr>
          <w:sz w:val="28"/>
          <w:szCs w:val="28"/>
        </w:rPr>
      </w:pPr>
      <w:r>
        <w:rPr>
          <w:sz w:val="28"/>
          <w:szCs w:val="28"/>
        </w:rPr>
        <w:t>2.1. Получателем бюджетных средств учитываются:</w:t>
      </w:r>
    </w:p>
    <w:p w:rsidR="004B712A" w:rsidRDefault="003D1482">
      <w:pPr>
        <w:ind w:firstLine="709"/>
        <w:rPr>
          <w:sz w:val="28"/>
          <w:szCs w:val="28"/>
        </w:rPr>
      </w:pPr>
      <w:bookmarkStart w:id="0" w:name="__DdeLink__49099_2628057905"/>
      <w:r>
        <w:rPr>
          <w:sz w:val="28"/>
          <w:szCs w:val="28"/>
        </w:rPr>
        <w:t xml:space="preserve">- </w:t>
      </w:r>
      <w:bookmarkEnd w:id="0"/>
      <w:r>
        <w:rPr>
          <w:sz w:val="28"/>
          <w:szCs w:val="28"/>
        </w:rPr>
        <w:t>полученные (утвержденные) бюджетные ассигнования и лимиты бюд</w:t>
      </w:r>
      <w:r>
        <w:rPr>
          <w:sz w:val="28"/>
          <w:szCs w:val="28"/>
        </w:rPr>
        <w:t>жетных обязательств;</w:t>
      </w:r>
    </w:p>
    <w:p w:rsidR="004B712A" w:rsidRDefault="003D1482">
      <w:pPr>
        <w:ind w:firstLine="709"/>
        <w:rPr>
          <w:sz w:val="28"/>
          <w:szCs w:val="28"/>
        </w:rPr>
      </w:pPr>
      <w:r>
        <w:rPr>
          <w:sz w:val="28"/>
          <w:szCs w:val="28"/>
        </w:rPr>
        <w:t>- принимаемые бюджетные обязательства;</w:t>
      </w:r>
    </w:p>
    <w:p w:rsidR="004B712A" w:rsidRDefault="003D1482">
      <w:pPr>
        <w:ind w:firstLine="709"/>
        <w:rPr>
          <w:sz w:val="28"/>
          <w:szCs w:val="28"/>
        </w:rPr>
      </w:pPr>
      <w:r>
        <w:rPr>
          <w:sz w:val="28"/>
          <w:szCs w:val="28"/>
        </w:rPr>
        <w:t>- принятые бюджетные обязательства;</w:t>
      </w:r>
    </w:p>
    <w:p w:rsidR="004B712A" w:rsidRDefault="003D1482">
      <w:pPr>
        <w:ind w:firstLine="709"/>
        <w:rPr>
          <w:sz w:val="28"/>
          <w:szCs w:val="28"/>
        </w:rPr>
      </w:pPr>
      <w:r>
        <w:rPr>
          <w:sz w:val="28"/>
          <w:szCs w:val="28"/>
        </w:rPr>
        <w:t>- принятые денежные обязательства,</w:t>
      </w:r>
    </w:p>
    <w:p w:rsidR="004B712A" w:rsidRDefault="003D1482">
      <w:pPr>
        <w:ind w:firstLine="709"/>
        <w:rPr>
          <w:sz w:val="28"/>
          <w:szCs w:val="28"/>
        </w:rPr>
      </w:pPr>
      <w:r>
        <w:rPr>
          <w:sz w:val="28"/>
          <w:szCs w:val="28"/>
        </w:rPr>
        <w:t>- отложенные бюджетные обязательства</w:t>
      </w:r>
    </w:p>
    <w:p w:rsidR="004B712A" w:rsidRDefault="003D1482">
      <w:pPr>
        <w:ind w:firstLine="709"/>
        <w:rPr>
          <w:sz w:val="28"/>
          <w:szCs w:val="28"/>
        </w:rPr>
      </w:pPr>
      <w:r>
        <w:rPr>
          <w:sz w:val="28"/>
          <w:szCs w:val="28"/>
        </w:rPr>
        <w:t>2.2. Детализация лимитов бюджетных обязательств по кодам КОСГУ осуществляется на основан</w:t>
      </w:r>
      <w:r>
        <w:rPr>
          <w:sz w:val="28"/>
          <w:szCs w:val="28"/>
        </w:rPr>
        <w:t>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ОПФР, осуществляющим бюджетное планирование, и переданно</w:t>
      </w:r>
      <w:r>
        <w:rPr>
          <w:sz w:val="28"/>
          <w:szCs w:val="28"/>
        </w:rPr>
        <w:t>го в структурное подразделение Центра, ведущее бюджетный учет (далее - ФЭГ).</w:t>
      </w:r>
    </w:p>
    <w:p w:rsidR="004B712A" w:rsidRDefault="003D1482">
      <w:pPr>
        <w:pStyle w:val="af6"/>
        <w:spacing w:line="240" w:lineRule="auto"/>
        <w:ind w:firstLine="709"/>
        <w:rPr>
          <w:sz w:val="28"/>
          <w:szCs w:val="28"/>
        </w:rPr>
      </w:pPr>
      <w:r>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Pr>
          <w:sz w:val="28"/>
          <w:szCs w:val="28"/>
        </w:rPr>
        <w:t>кода классификации операций сектора государственного</w:t>
      </w:r>
      <w:r>
        <w:rPr>
          <w:sz w:val="28"/>
          <w:szCs w:val="28"/>
        </w:rPr>
        <w:t xml:space="preserve"> управления</w:t>
      </w:r>
      <w:proofErr w:type="gramEnd"/>
      <w:r>
        <w:rPr>
          <w:sz w:val="28"/>
          <w:szCs w:val="28"/>
        </w:rPr>
        <w:t>.</w:t>
      </w:r>
    </w:p>
    <w:p w:rsidR="004B712A" w:rsidRDefault="003D1482">
      <w:pPr>
        <w:ind w:firstLine="709"/>
        <w:rPr>
          <w:sz w:val="28"/>
          <w:szCs w:val="28"/>
        </w:rPr>
      </w:pPr>
      <w:r>
        <w:rPr>
          <w:sz w:val="28"/>
          <w:szCs w:val="28"/>
        </w:rPr>
        <w:t>2.3. Получатель бюджетных сре</w:t>
      </w:r>
      <w:proofErr w:type="gramStart"/>
      <w:r>
        <w:rPr>
          <w:sz w:val="28"/>
          <w:szCs w:val="28"/>
        </w:rPr>
        <w:t>дств пр</w:t>
      </w:r>
      <w:proofErr w:type="gramEnd"/>
      <w:r>
        <w:rPr>
          <w:sz w:val="28"/>
          <w:szCs w:val="28"/>
        </w:rPr>
        <w:t xml:space="preserve">инимает к учету бюджетные обязательства в пределах доведенных распорядителем бюджетных средств на </w:t>
      </w:r>
      <w:r>
        <w:rPr>
          <w:sz w:val="28"/>
          <w:szCs w:val="28"/>
        </w:rPr>
        <w:lastRenderedPageBreak/>
        <w:t>текущий финансовый год бюджетных ассигнований, лимитов бюджетных обязательств на основании</w:t>
      </w:r>
      <w:r>
        <w:rPr>
          <w:b/>
          <w:bCs/>
          <w:sz w:val="28"/>
          <w:szCs w:val="28"/>
        </w:rPr>
        <w:t xml:space="preserve"> </w:t>
      </w:r>
      <w:r>
        <w:rPr>
          <w:sz w:val="28"/>
          <w:szCs w:val="28"/>
        </w:rPr>
        <w:t xml:space="preserve">документов, </w:t>
      </w:r>
      <w:r>
        <w:rPr>
          <w:sz w:val="28"/>
          <w:szCs w:val="28"/>
        </w:rPr>
        <w:t>указанных в Перечне документов для принятия бюджетных обязательств получателем бюджетных средств (приложение 80 к Учетной политике ПФР).</w:t>
      </w:r>
    </w:p>
    <w:p w:rsidR="004B712A" w:rsidRDefault="003D1482">
      <w:pPr>
        <w:ind w:firstLine="709"/>
        <w:rPr>
          <w:sz w:val="28"/>
          <w:szCs w:val="28"/>
        </w:rPr>
      </w:pPr>
      <w:proofErr w:type="gramStart"/>
      <w:r>
        <w:rPr>
          <w:sz w:val="28"/>
          <w:szCs w:val="28"/>
        </w:rPr>
        <w:t>Регистрация бюджетных обязательств по расходам, обязанность исполнения которых возникает в соответствии с контрактом (д</w:t>
      </w:r>
      <w:r>
        <w:rPr>
          <w:sz w:val="28"/>
          <w:szCs w:val="28"/>
        </w:rPr>
        <w:t>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w:t>
      </w:r>
      <w:r>
        <w:rPr>
          <w:sz w:val="28"/>
          <w:szCs w:val="28"/>
        </w:rPr>
        <w:t>м:</w:t>
      </w:r>
      <w:proofErr w:type="gramEnd"/>
    </w:p>
    <w:p w:rsidR="004B712A" w:rsidRDefault="003D1482">
      <w:pPr>
        <w:tabs>
          <w:tab w:val="left" w:pos="1344"/>
        </w:tabs>
        <w:ind w:firstLine="709"/>
        <w:rPr>
          <w:sz w:val="28"/>
          <w:szCs w:val="28"/>
        </w:rPr>
      </w:pPr>
      <w:r>
        <w:rPr>
          <w:sz w:val="28"/>
          <w:szCs w:val="28"/>
        </w:rPr>
        <w:t>21 «Принятые обязательства по первому году, следующему за текущим (очередным финансовым годом)»;</w:t>
      </w:r>
    </w:p>
    <w:p w:rsidR="004B712A" w:rsidRDefault="003D1482">
      <w:pPr>
        <w:ind w:firstLine="709"/>
        <w:rPr>
          <w:sz w:val="28"/>
          <w:szCs w:val="28"/>
        </w:rPr>
      </w:pPr>
      <w:proofErr w:type="gramStart"/>
      <w:r>
        <w:rPr>
          <w:sz w:val="28"/>
          <w:szCs w:val="28"/>
        </w:rPr>
        <w:t>31 «Принятые обязательства по второму году, следующему за текущим (первым годом, следующим за очередным)».</w:t>
      </w:r>
      <w:proofErr w:type="gramEnd"/>
    </w:p>
    <w:p w:rsidR="004B712A" w:rsidRDefault="003D1482">
      <w:pPr>
        <w:ind w:firstLine="709"/>
        <w:rPr>
          <w:sz w:val="28"/>
          <w:szCs w:val="28"/>
        </w:rPr>
      </w:pPr>
      <w:r>
        <w:rPr>
          <w:sz w:val="28"/>
          <w:szCs w:val="28"/>
        </w:rPr>
        <w:t xml:space="preserve">Регистрация бюджетных обязательств по договорам, </w:t>
      </w:r>
      <w:r>
        <w:rPr>
          <w:sz w:val="28"/>
          <w:szCs w:val="28"/>
        </w:rPr>
        <w:t>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4B712A" w:rsidRDefault="003D1482">
      <w:pPr>
        <w:ind w:firstLine="709"/>
        <w:rPr>
          <w:sz w:val="28"/>
          <w:szCs w:val="28"/>
        </w:rPr>
      </w:pPr>
      <w:proofErr w:type="gramStart"/>
      <w:r>
        <w:rPr>
          <w:sz w:val="28"/>
          <w:szCs w:val="28"/>
        </w:rPr>
        <w:t xml:space="preserve">ФЭГ для принятия бюджетных обязательств на листе согласования договоров, </w:t>
      </w:r>
      <w:r>
        <w:rPr>
          <w:sz w:val="28"/>
          <w:szCs w:val="28"/>
        </w:rPr>
        <w:t>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roofErr w:type="gramEnd"/>
    </w:p>
    <w:p w:rsidR="004B712A" w:rsidRDefault="003D1482">
      <w:pPr>
        <w:widowControl w:val="0"/>
        <w:ind w:firstLine="709"/>
        <w:rPr>
          <w:sz w:val="28"/>
          <w:szCs w:val="28"/>
        </w:rPr>
      </w:pPr>
      <w:proofErr w:type="gramStart"/>
      <w:r>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w:t>
      </w:r>
      <w:r>
        <w:rPr>
          <w:sz w:val="28"/>
          <w:szCs w:val="28"/>
        </w:rPr>
        <w:t>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 закупк</w:t>
      </w:r>
      <w:r>
        <w:rPr>
          <w:sz w:val="28"/>
          <w:szCs w:val="28"/>
        </w:rPr>
        <w:t>и у единственного поставщика (подрядчика, исполнителя) (приложение 75 к</w:t>
      </w:r>
      <w:proofErr w:type="gramEnd"/>
      <w:r>
        <w:rPr>
          <w:sz w:val="28"/>
          <w:szCs w:val="28"/>
        </w:rPr>
        <w:t xml:space="preserve"> </w:t>
      </w:r>
      <w:proofErr w:type="gramStart"/>
      <w:r>
        <w:rPr>
          <w:sz w:val="28"/>
          <w:szCs w:val="28"/>
        </w:rPr>
        <w:t>Учетной политике ПФР).</w:t>
      </w:r>
      <w:proofErr w:type="gramEnd"/>
    </w:p>
    <w:p w:rsidR="004B712A" w:rsidRDefault="003D1482">
      <w:pPr>
        <w:widowControl w:val="0"/>
        <w:ind w:firstLine="709"/>
        <w:rPr>
          <w:sz w:val="28"/>
          <w:szCs w:val="28"/>
        </w:rPr>
      </w:pPr>
      <w:proofErr w:type="gramStart"/>
      <w:r>
        <w:rPr>
          <w:sz w:val="28"/>
          <w:szCs w:val="28"/>
        </w:rPr>
        <w:t>Должностное лицо, ответственное за осуществление закупок, на основании размещенных в единой информационной системе в сфере закупок извещений об осуществлении  за</w:t>
      </w:r>
      <w:r>
        <w:rPr>
          <w:sz w:val="28"/>
          <w:szCs w:val="28"/>
        </w:rPr>
        <w:t>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направляет сведения о размещении извещений и документа</w:t>
      </w:r>
      <w:r>
        <w:rPr>
          <w:sz w:val="28"/>
          <w:szCs w:val="28"/>
        </w:rPr>
        <w:t>ций о закупках товаров, работ, услуг для обеспечения государственных нужд с использованием конкурентных способов определения поставщиков</w:t>
      </w:r>
      <w:proofErr w:type="gramEnd"/>
      <w:r>
        <w:rPr>
          <w:sz w:val="28"/>
          <w:szCs w:val="28"/>
        </w:rPr>
        <w:t xml:space="preserve"> (подрядчиков, исполнителей</w:t>
      </w:r>
      <w:proofErr w:type="gramStart"/>
      <w:r>
        <w:rPr>
          <w:sz w:val="28"/>
          <w:szCs w:val="28"/>
        </w:rPr>
        <w:t>)(</w:t>
      </w:r>
      <w:proofErr w:type="gramEnd"/>
      <w:r>
        <w:rPr>
          <w:sz w:val="28"/>
          <w:szCs w:val="28"/>
        </w:rPr>
        <w:t>извещения), а также информацию о несостоявшихся определениях поставщиков (подрядчиков, испо</w:t>
      </w:r>
      <w:r>
        <w:rPr>
          <w:sz w:val="28"/>
          <w:szCs w:val="28"/>
        </w:rPr>
        <w:t xml:space="preserve">лнителей) (в случае признания открытого конкурса несостоявшимся) и направляет его в ФЭГ. </w:t>
      </w:r>
    </w:p>
    <w:p w:rsidR="004B712A" w:rsidRDefault="003D1482">
      <w:pPr>
        <w:ind w:firstLine="709"/>
        <w:rPr>
          <w:sz w:val="28"/>
          <w:szCs w:val="28"/>
        </w:rPr>
      </w:pPr>
      <w:r>
        <w:rPr>
          <w:sz w:val="28"/>
          <w:szCs w:val="28"/>
        </w:rPr>
        <w:t>2.4. ФЭГ принимает к учету бюджетные обязательства на основании следующих документов:</w:t>
      </w:r>
    </w:p>
    <w:p w:rsidR="004B712A" w:rsidRDefault="003D1482">
      <w:pPr>
        <w:ind w:firstLine="709"/>
        <w:rPr>
          <w:sz w:val="28"/>
          <w:szCs w:val="28"/>
        </w:rPr>
      </w:pPr>
      <w:r>
        <w:rPr>
          <w:sz w:val="28"/>
          <w:szCs w:val="28"/>
        </w:rPr>
        <w:lastRenderedPageBreak/>
        <w:t xml:space="preserve">Ведомость по принятию бюджетных обязательств по расходам на заработную плату </w:t>
      </w:r>
      <w:r>
        <w:rPr>
          <w:sz w:val="28"/>
          <w:szCs w:val="28"/>
        </w:rPr>
        <w:t>(приложение 11 к Учетной политике ПФР);</w:t>
      </w:r>
    </w:p>
    <w:p w:rsidR="004B712A" w:rsidRDefault="003D1482">
      <w:pPr>
        <w:ind w:firstLine="709"/>
        <w:rPr>
          <w:sz w:val="28"/>
          <w:szCs w:val="28"/>
        </w:rPr>
      </w:pPr>
      <w:r>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4B712A" w:rsidRDefault="003D1482">
      <w:pPr>
        <w:ind w:firstLine="709"/>
        <w:rPr>
          <w:sz w:val="28"/>
          <w:szCs w:val="28"/>
        </w:rPr>
      </w:pPr>
      <w:r>
        <w:rPr>
          <w:sz w:val="28"/>
          <w:szCs w:val="28"/>
        </w:rPr>
        <w:t xml:space="preserve">Ведомость по принятию бюджетных обязательств по расходам </w:t>
      </w:r>
      <w:r>
        <w:rPr>
          <w:sz w:val="28"/>
          <w:szCs w:val="28"/>
        </w:rPr>
        <w:t>на уплату страховых взносов по обязательному социальному страхованию (приложение 13 к Учетной политике ПФР);</w:t>
      </w:r>
    </w:p>
    <w:p w:rsidR="004B712A" w:rsidRDefault="003D1482">
      <w:pPr>
        <w:ind w:firstLine="709"/>
        <w:rPr>
          <w:sz w:val="28"/>
          <w:szCs w:val="28"/>
        </w:rPr>
      </w:pPr>
      <w:r>
        <w:rPr>
          <w:sz w:val="28"/>
          <w:szCs w:val="28"/>
        </w:rPr>
        <w:t>Ведомость по принятию бюджетных обязательств по расходам на уплату налогов, сборов и иных обязательных платежей, возмещение государственной пошлины</w:t>
      </w:r>
      <w:r>
        <w:rPr>
          <w:sz w:val="28"/>
          <w:szCs w:val="28"/>
        </w:rPr>
        <w:t xml:space="preserve"> (приложение 14 к Учетной политике ПФР);</w:t>
      </w:r>
    </w:p>
    <w:p w:rsidR="004B712A" w:rsidRDefault="003D1482">
      <w:pPr>
        <w:ind w:firstLine="709"/>
        <w:rPr>
          <w:sz w:val="28"/>
          <w:szCs w:val="28"/>
        </w:rPr>
      </w:pPr>
      <w:r>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4B712A" w:rsidRDefault="003D1482">
      <w:pPr>
        <w:ind w:firstLine="709"/>
        <w:rPr>
          <w:sz w:val="28"/>
          <w:szCs w:val="28"/>
        </w:rPr>
      </w:pPr>
      <w:r>
        <w:rPr>
          <w:sz w:val="28"/>
          <w:szCs w:val="28"/>
        </w:rPr>
        <w:t>2.5. При измене</w:t>
      </w:r>
      <w:r>
        <w:rPr>
          <w:sz w:val="28"/>
          <w:szCs w:val="28"/>
        </w:rPr>
        <w:t>нии бюджетных обязательств ФЭГ принимает бюджетные обязательства с отражением показателей:</w:t>
      </w:r>
    </w:p>
    <w:p w:rsidR="004B712A" w:rsidRDefault="003D1482">
      <w:pPr>
        <w:ind w:firstLine="709"/>
        <w:rPr>
          <w:sz w:val="28"/>
          <w:szCs w:val="28"/>
        </w:rPr>
      </w:pPr>
      <w:r>
        <w:rPr>
          <w:sz w:val="28"/>
          <w:szCs w:val="28"/>
        </w:rPr>
        <w:t>при увеличении со знаком «+»;</w:t>
      </w:r>
    </w:p>
    <w:p w:rsidR="004B712A" w:rsidRDefault="003D1482">
      <w:pPr>
        <w:ind w:firstLine="709"/>
        <w:rPr>
          <w:sz w:val="28"/>
          <w:szCs w:val="28"/>
        </w:rPr>
      </w:pPr>
      <w:r>
        <w:rPr>
          <w:sz w:val="28"/>
          <w:szCs w:val="28"/>
        </w:rPr>
        <w:t>при уменьшении со знаком «</w:t>
      </w:r>
      <w:proofErr w:type="gramStart"/>
      <w:r>
        <w:rPr>
          <w:sz w:val="28"/>
          <w:szCs w:val="28"/>
        </w:rPr>
        <w:t>-»</w:t>
      </w:r>
      <w:proofErr w:type="gramEnd"/>
      <w:r>
        <w:rPr>
          <w:sz w:val="28"/>
          <w:szCs w:val="28"/>
        </w:rPr>
        <w:t>.</w:t>
      </w:r>
    </w:p>
    <w:p w:rsidR="004B712A" w:rsidRDefault="003D1482">
      <w:pPr>
        <w:ind w:firstLine="709"/>
        <w:rPr>
          <w:sz w:val="28"/>
          <w:szCs w:val="28"/>
        </w:rPr>
      </w:pPr>
      <w:proofErr w:type="gramStart"/>
      <w:r>
        <w:rPr>
          <w:sz w:val="28"/>
          <w:szCs w:val="28"/>
        </w:rPr>
        <w:t xml:space="preserve">По завершении операций по исполнению бюджета текущего финансового года ФЭГ вносит изменения в показатели </w:t>
      </w:r>
      <w:r>
        <w:rPr>
          <w:sz w:val="28"/>
          <w:szCs w:val="28"/>
        </w:rPr>
        <w:t xml:space="preserve">принятых бюджетных обязательств методом «красное </w:t>
      </w:r>
      <w:proofErr w:type="spellStart"/>
      <w:r>
        <w:rPr>
          <w:sz w:val="28"/>
          <w:szCs w:val="28"/>
        </w:rPr>
        <w:t>сторно</w:t>
      </w:r>
      <w:proofErr w:type="spellEnd"/>
      <w:r>
        <w:rPr>
          <w:sz w:val="28"/>
          <w:szCs w:val="28"/>
        </w:rPr>
        <w:t xml:space="preserve">»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w:t>
      </w:r>
      <w:r>
        <w:rPr>
          <w:sz w:val="28"/>
          <w:szCs w:val="28"/>
        </w:rPr>
        <w:t>бюджетных обязательств (бюджетных ассигнований) текущего финансового года.</w:t>
      </w:r>
      <w:proofErr w:type="gramEnd"/>
    </w:p>
    <w:p w:rsidR="004B712A" w:rsidRDefault="003D1482">
      <w:pPr>
        <w:ind w:firstLine="709"/>
        <w:rPr>
          <w:sz w:val="28"/>
          <w:szCs w:val="28"/>
        </w:rPr>
      </w:pPr>
      <w:r>
        <w:rPr>
          <w:sz w:val="28"/>
          <w:szCs w:val="28"/>
        </w:rPr>
        <w:t>2.6. Получатель бюджетных сре</w:t>
      </w:r>
      <w:proofErr w:type="gramStart"/>
      <w:r>
        <w:rPr>
          <w:sz w:val="28"/>
          <w:szCs w:val="28"/>
        </w:rPr>
        <w:t>дств пр</w:t>
      </w:r>
      <w:proofErr w:type="gramEnd"/>
      <w:r>
        <w:rPr>
          <w:sz w:val="28"/>
          <w:szCs w:val="28"/>
        </w:rPr>
        <w:t>инимает к учету и сторнирует денежные обязательства на основании документов, указанных в Перечне документов для принятия и корректировки денежных</w:t>
      </w:r>
      <w:r>
        <w:rPr>
          <w:sz w:val="28"/>
          <w:szCs w:val="28"/>
        </w:rPr>
        <w:t xml:space="preserve"> обязательств получателем бюджетных средств (приложение 17 к Учетной политике ПФР).</w:t>
      </w:r>
    </w:p>
    <w:p w:rsidR="004B712A" w:rsidRDefault="003D1482">
      <w:pPr>
        <w:ind w:firstLine="709"/>
        <w:rPr>
          <w:sz w:val="28"/>
          <w:szCs w:val="28"/>
        </w:rPr>
      </w:pPr>
      <w:r>
        <w:rPr>
          <w:sz w:val="28"/>
          <w:szCs w:val="28"/>
        </w:rPr>
        <w:t xml:space="preserve">2.7. </w:t>
      </w:r>
      <w:proofErr w:type="gramStart"/>
      <w:r>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w:t>
      </w:r>
      <w:r>
        <w:rPr>
          <w:sz w:val="28"/>
          <w:szCs w:val="28"/>
        </w:rPr>
        <w:t>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w:t>
      </w:r>
      <w:r>
        <w:rPr>
          <w:sz w:val="28"/>
          <w:szCs w:val="28"/>
        </w:rPr>
        <w:t>та Российской Федерации и отражаются в Журнале регистрации обязательств (код формы по ОКУД 0504064</w:t>
      </w:r>
      <w:proofErr w:type="gramEnd"/>
      <w:r>
        <w:rPr>
          <w:sz w:val="28"/>
          <w:szCs w:val="28"/>
        </w:rPr>
        <w:t>).</w:t>
      </w:r>
    </w:p>
    <w:p w:rsidR="004B712A" w:rsidRDefault="003D1482">
      <w:pPr>
        <w:ind w:firstLine="709"/>
        <w:rPr>
          <w:sz w:val="28"/>
          <w:szCs w:val="28"/>
        </w:rPr>
      </w:pPr>
      <w:r>
        <w:rPr>
          <w:sz w:val="28"/>
          <w:szCs w:val="28"/>
        </w:rPr>
        <w:t>Возникновение денежного обязательства подтверждается не более чем одним документом - основанием.</w:t>
      </w:r>
    </w:p>
    <w:p w:rsidR="004B712A" w:rsidRDefault="003D1482">
      <w:pPr>
        <w:ind w:firstLine="709"/>
        <w:rPr>
          <w:sz w:val="28"/>
          <w:szCs w:val="28"/>
        </w:rPr>
      </w:pPr>
      <w:r>
        <w:rPr>
          <w:sz w:val="28"/>
          <w:szCs w:val="28"/>
        </w:rPr>
        <w:t>Сумма уменьшений принятых денежных обязательств отражается</w:t>
      </w:r>
      <w:r>
        <w:rPr>
          <w:sz w:val="28"/>
          <w:szCs w:val="28"/>
        </w:rPr>
        <w:t xml:space="preserve"> способом «</w:t>
      </w:r>
      <w:proofErr w:type="gramStart"/>
      <w:r>
        <w:rPr>
          <w:sz w:val="28"/>
          <w:szCs w:val="28"/>
        </w:rPr>
        <w:t>красное</w:t>
      </w:r>
      <w:proofErr w:type="gramEnd"/>
      <w:r>
        <w:rPr>
          <w:sz w:val="28"/>
          <w:szCs w:val="28"/>
        </w:rPr>
        <w:t xml:space="preserve"> </w:t>
      </w:r>
      <w:proofErr w:type="spellStart"/>
      <w:r>
        <w:rPr>
          <w:sz w:val="28"/>
          <w:szCs w:val="28"/>
        </w:rPr>
        <w:t>сторно</w:t>
      </w:r>
      <w:proofErr w:type="spellEnd"/>
      <w:r>
        <w:rPr>
          <w:sz w:val="28"/>
          <w:szCs w:val="28"/>
        </w:rPr>
        <w:t>».</w:t>
      </w:r>
    </w:p>
    <w:p w:rsidR="004B712A" w:rsidRDefault="003D1482">
      <w:pPr>
        <w:ind w:firstLine="709"/>
        <w:rPr>
          <w:sz w:val="28"/>
          <w:szCs w:val="28"/>
        </w:rPr>
      </w:pPr>
      <w:r>
        <w:rPr>
          <w:sz w:val="28"/>
          <w:szCs w:val="28"/>
        </w:rPr>
        <w:t xml:space="preserve">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w:t>
      </w:r>
      <w:r>
        <w:rPr>
          <w:sz w:val="28"/>
          <w:szCs w:val="28"/>
        </w:rPr>
        <w:t xml:space="preserve">аналитической группе 22 «Принятые денежные обязательства </w:t>
      </w:r>
      <w:r>
        <w:rPr>
          <w:sz w:val="28"/>
          <w:szCs w:val="28"/>
        </w:rPr>
        <w:lastRenderedPageBreak/>
        <w:t>по первому году, следующему за текущим (очередным финансовым годом)» синтетического счета 1 502 00 000 «Обязательства».</w:t>
      </w:r>
    </w:p>
    <w:p w:rsidR="004B712A" w:rsidRDefault="003D1482">
      <w:pPr>
        <w:ind w:firstLine="709"/>
        <w:rPr>
          <w:sz w:val="28"/>
          <w:szCs w:val="28"/>
        </w:rPr>
      </w:pPr>
      <w:r>
        <w:rPr>
          <w:sz w:val="28"/>
          <w:szCs w:val="28"/>
        </w:rPr>
        <w:t>3. Учет нефинансовых активов.</w:t>
      </w:r>
    </w:p>
    <w:p w:rsidR="004B712A" w:rsidRDefault="003D1482">
      <w:pPr>
        <w:ind w:firstLine="709"/>
        <w:rPr>
          <w:sz w:val="28"/>
          <w:szCs w:val="28"/>
        </w:rPr>
      </w:pPr>
      <w:r>
        <w:rPr>
          <w:sz w:val="28"/>
          <w:szCs w:val="28"/>
        </w:rPr>
        <w:t>3.1. Единицей учета основных средств является инв</w:t>
      </w:r>
      <w:r>
        <w:rPr>
          <w:sz w:val="28"/>
          <w:szCs w:val="28"/>
        </w:rPr>
        <w:t>ентарный объект.</w:t>
      </w:r>
    </w:p>
    <w:p w:rsidR="004B712A" w:rsidRDefault="003D1482">
      <w:pPr>
        <w:ind w:firstLine="709"/>
        <w:rPr>
          <w:sz w:val="28"/>
          <w:szCs w:val="28"/>
        </w:rPr>
      </w:pPr>
      <w:r>
        <w:rPr>
          <w:sz w:val="28"/>
          <w:szCs w:val="28"/>
        </w:rPr>
        <w:t xml:space="preserve">Для организации учета и обеспечения </w:t>
      </w:r>
      <w:proofErr w:type="gramStart"/>
      <w:r>
        <w:rPr>
          <w:sz w:val="28"/>
          <w:szCs w:val="28"/>
        </w:rPr>
        <w:t>контроля за</w:t>
      </w:r>
      <w:proofErr w:type="gramEnd"/>
      <w:r>
        <w:rPr>
          <w:sz w:val="28"/>
          <w:szCs w:val="28"/>
        </w:rPr>
        <w:t xml:space="preserve">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Инве</w:t>
      </w:r>
      <w:r>
        <w:rPr>
          <w:sz w:val="28"/>
          <w:szCs w:val="28"/>
        </w:rPr>
        <w:t>нтарный номер формируется:</w:t>
      </w:r>
    </w:p>
    <w:p w:rsidR="004B712A" w:rsidRDefault="003D1482">
      <w:pPr>
        <w:ind w:firstLine="709"/>
        <w:rPr>
          <w:sz w:val="28"/>
          <w:szCs w:val="28"/>
        </w:rPr>
      </w:pPr>
      <w:r>
        <w:rPr>
          <w:sz w:val="28"/>
          <w:szCs w:val="28"/>
        </w:rPr>
        <w:t>согласно разделу 1 Структуры кодовых обозначений инвентарного номера объекта нефинансовых активов (приложение 19 к Учетной политике ПФР)</w:t>
      </w:r>
    </w:p>
    <w:p w:rsidR="004B712A" w:rsidRDefault="003D1482">
      <w:pPr>
        <w:ind w:firstLine="709"/>
        <w:rPr>
          <w:sz w:val="28"/>
          <w:szCs w:val="28"/>
        </w:rPr>
      </w:pPr>
      <w:r>
        <w:rPr>
          <w:sz w:val="28"/>
          <w:szCs w:val="28"/>
        </w:rPr>
        <w:t>3.2. Принятие на учет вновь поступивших объектов основных средств и нематериальных активов и</w:t>
      </w:r>
      <w:r>
        <w:rPr>
          <w:sz w:val="28"/>
          <w:szCs w:val="28"/>
        </w:rPr>
        <w:t xml:space="preserve">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4B712A" w:rsidRDefault="003D1482">
      <w:pPr>
        <w:ind w:firstLine="709"/>
        <w:rPr>
          <w:sz w:val="28"/>
          <w:szCs w:val="28"/>
        </w:rPr>
      </w:pPr>
      <w:r>
        <w:rPr>
          <w:sz w:val="28"/>
          <w:szCs w:val="28"/>
        </w:rPr>
        <w:t>Регистрация в бюджетно</w:t>
      </w:r>
      <w:r>
        <w:rPr>
          <w:sz w:val="28"/>
          <w:szCs w:val="28"/>
        </w:rPr>
        <w:t>м учете операций с объектами нефинансовых активов осуществляется на основании первичных учетных документов, указанных в перечне (приложение 20 к Учетной политике ПФР).</w:t>
      </w:r>
    </w:p>
    <w:p w:rsidR="004B712A" w:rsidRDefault="003D1482">
      <w:pPr>
        <w:ind w:firstLine="709"/>
        <w:rPr>
          <w:sz w:val="28"/>
          <w:szCs w:val="28"/>
        </w:rPr>
      </w:pPr>
      <w:r>
        <w:rPr>
          <w:sz w:val="28"/>
          <w:szCs w:val="28"/>
        </w:rPr>
        <w:t>Для определения справедливой стоимости соответствующего вида актива  используется метод,</w:t>
      </w:r>
      <w:r>
        <w:rPr>
          <w:sz w:val="28"/>
          <w:szCs w:val="28"/>
        </w:rPr>
        <w:t xml:space="preserve"> установленный Методами оценки объектов бюджетного учета (приложение 10 к Учетной политике ПФР), который наиболее </w:t>
      </w:r>
      <w:proofErr w:type="gramStart"/>
      <w:r>
        <w:rPr>
          <w:sz w:val="28"/>
          <w:szCs w:val="28"/>
        </w:rPr>
        <w:t>применим</w:t>
      </w:r>
      <w:proofErr w:type="gramEnd"/>
      <w:r>
        <w:rPr>
          <w:sz w:val="28"/>
          <w:szCs w:val="28"/>
        </w:rPr>
        <w:t xml:space="preserve"> и позволяет достоверно оценить справедливую стоимость соответствующего объекта бухгалтерского учета. Выбор метода осуществляется коми</w:t>
      </w:r>
      <w:r>
        <w:rPr>
          <w:sz w:val="28"/>
          <w:szCs w:val="28"/>
        </w:rPr>
        <w:t>ссией Центра по учету, движению, списанию нефинансовых активов.</w:t>
      </w:r>
    </w:p>
    <w:p w:rsidR="004B712A" w:rsidRDefault="003D1482">
      <w:pPr>
        <w:ind w:firstLine="709"/>
        <w:rPr>
          <w:sz w:val="28"/>
          <w:szCs w:val="28"/>
        </w:rPr>
      </w:pPr>
      <w:proofErr w:type="gramStart"/>
      <w:r>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w:t>
      </w:r>
      <w:r>
        <w:rPr>
          <w:sz w:val="28"/>
          <w:szCs w:val="28"/>
        </w:rPr>
        <w:t>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w:t>
      </w:r>
      <w:r>
        <w:rPr>
          <w:sz w:val="28"/>
          <w:szCs w:val="28"/>
        </w:rPr>
        <w:t>рганов государственной власти (государственных</w:t>
      </w:r>
      <w:proofErr w:type="gramEnd"/>
      <w:r>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w:t>
      </w:r>
      <w:r>
        <w:rPr>
          <w:sz w:val="28"/>
          <w:szCs w:val="28"/>
        </w:rPr>
        <w:t xml:space="preserve">ссии от 1 декабря 2010 г. № 157н, с учетом следующих особенностей: </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Pr>
          <w:rFonts w:ascii="Times New Roman" w:hAnsi="Times New Roman" w:cs="Times New Roman"/>
          <w:sz w:val="28"/>
          <w:szCs w:val="28"/>
        </w:rPr>
        <w:t>общесанитарного</w:t>
      </w:r>
      <w:proofErr w:type="spellEnd"/>
      <w:r>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w:t>
      </w:r>
      <w:r>
        <w:rPr>
          <w:rFonts w:ascii="Times New Roman" w:hAnsi="Times New Roman" w:cs="Times New Roman"/>
          <w:sz w:val="28"/>
          <w:szCs w:val="28"/>
        </w:rPr>
        <w:t>тся;</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4B712A" w:rsidRDefault="003D1482">
      <w:pPr>
        <w:ind w:firstLine="709"/>
        <w:rPr>
          <w:sz w:val="28"/>
          <w:szCs w:val="28"/>
        </w:rPr>
      </w:pPr>
      <w:r>
        <w:rPr>
          <w:sz w:val="28"/>
          <w:szCs w:val="28"/>
        </w:rPr>
        <w:t>Сети (ЛВС, СКС, КСПД и т.д.) по результатам исполненных государственных контрактов, в результате которых созданы Сети,</w:t>
      </w:r>
      <w:r>
        <w:rPr>
          <w:sz w:val="28"/>
          <w:szCs w:val="28"/>
        </w:rPr>
        <w:t xml:space="preserve"> принимаются в виде отдельного инвентарного объекта основных средств по стоимости такой Сети, включая все расходы, связанные с ее созданием;</w:t>
      </w:r>
    </w:p>
    <w:p w:rsidR="004B712A" w:rsidRDefault="003D1482">
      <w:pPr>
        <w:ind w:firstLine="709"/>
        <w:rPr>
          <w:sz w:val="28"/>
          <w:szCs w:val="28"/>
        </w:rPr>
      </w:pPr>
      <w:r>
        <w:rPr>
          <w:sz w:val="28"/>
          <w:szCs w:val="28"/>
        </w:rPr>
        <w:lastRenderedPageBreak/>
        <w:t>Системы (охранно-пожарная сигнализация, системы видеонаблюдения, контроля управления доступом и т.д.) по результата</w:t>
      </w:r>
      <w:r>
        <w:rPr>
          <w:sz w:val="28"/>
          <w:szCs w:val="28"/>
        </w:rPr>
        <w:t>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4B712A" w:rsidRDefault="003D1482">
      <w:pPr>
        <w:ind w:firstLine="709"/>
        <w:rPr>
          <w:sz w:val="28"/>
          <w:szCs w:val="28"/>
        </w:rPr>
      </w:pPr>
      <w:r>
        <w:rPr>
          <w:sz w:val="28"/>
          <w:szCs w:val="28"/>
        </w:rPr>
        <w:t xml:space="preserve">Материальные ценности, которые в </w:t>
      </w:r>
      <w:r>
        <w:rPr>
          <w:sz w:val="28"/>
          <w:szCs w:val="28"/>
        </w:rPr>
        <w:t>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Pr>
          <w:sz w:val="28"/>
          <w:szCs w:val="28"/>
        </w:rPr>
        <w:t>дств с гр</w:t>
      </w:r>
      <w:proofErr w:type="gramEnd"/>
      <w:r>
        <w:rPr>
          <w:sz w:val="28"/>
          <w:szCs w:val="28"/>
        </w:rPr>
        <w:t>уппировкой согласно Общероссийскому классификатору основных фондов ОК 0</w:t>
      </w:r>
      <w:r>
        <w:rPr>
          <w:sz w:val="28"/>
          <w:szCs w:val="28"/>
        </w:rPr>
        <w:t xml:space="preserve">13-94, утвержденному постановлением Госстандарта России от 26 декабря 1994 г. № 359. </w:t>
      </w:r>
    </w:p>
    <w:p w:rsidR="004B712A" w:rsidRDefault="003D1482">
      <w:pPr>
        <w:ind w:firstLine="709"/>
        <w:rPr>
          <w:sz w:val="28"/>
          <w:szCs w:val="28"/>
        </w:rPr>
      </w:pPr>
      <w:r>
        <w:rPr>
          <w:sz w:val="28"/>
          <w:szCs w:val="28"/>
        </w:rPr>
        <w:t xml:space="preserve">Материальные ценности, которые в соответствии с ОКОФ ОК 013-2014 отнесены к основным фондам, но в соответствии с </w:t>
      </w:r>
      <w:proofErr w:type="gramStart"/>
      <w:r>
        <w:rPr>
          <w:sz w:val="28"/>
          <w:szCs w:val="28"/>
        </w:rPr>
        <w:t>нормативными</w:t>
      </w:r>
      <w:proofErr w:type="gramEnd"/>
      <w:r>
        <w:rPr>
          <w:sz w:val="28"/>
          <w:szCs w:val="28"/>
        </w:rPr>
        <w:t xml:space="preserve"> правовыми</w:t>
      </w:r>
    </w:p>
    <w:p w:rsidR="004B712A" w:rsidRDefault="003D1482">
      <w:pPr>
        <w:ind w:firstLine="709"/>
        <w:rPr>
          <w:sz w:val="28"/>
          <w:szCs w:val="28"/>
        </w:rPr>
      </w:pPr>
      <w:r>
        <w:rPr>
          <w:sz w:val="28"/>
          <w:szCs w:val="28"/>
        </w:rPr>
        <w:t xml:space="preserve">актами Минфина России относятся к </w:t>
      </w:r>
      <w:r>
        <w:rPr>
          <w:sz w:val="28"/>
          <w:szCs w:val="28"/>
        </w:rPr>
        <w:t>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4B712A" w:rsidRDefault="003D1482">
      <w:pPr>
        <w:ind w:firstLine="709"/>
        <w:rPr>
          <w:sz w:val="28"/>
          <w:szCs w:val="28"/>
        </w:rPr>
      </w:pPr>
      <w:r>
        <w:rPr>
          <w:sz w:val="28"/>
          <w:szCs w:val="28"/>
        </w:rPr>
        <w:t>3.3. Начисление амортизации объекта основных средств осуществляется линейным способом.</w:t>
      </w:r>
    </w:p>
    <w:p w:rsidR="004B712A" w:rsidRDefault="003D1482">
      <w:pPr>
        <w:ind w:firstLine="709"/>
        <w:rPr>
          <w:sz w:val="28"/>
          <w:szCs w:val="28"/>
        </w:rPr>
      </w:pPr>
      <w:r>
        <w:rPr>
          <w:sz w:val="28"/>
          <w:szCs w:val="28"/>
        </w:rPr>
        <w:t>Сроки полезн</w:t>
      </w:r>
      <w:r>
        <w:rPr>
          <w:sz w:val="28"/>
          <w:szCs w:val="28"/>
        </w:rPr>
        <w:t>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Центра в соответ</w:t>
      </w:r>
      <w:r>
        <w:rPr>
          <w:sz w:val="28"/>
          <w:szCs w:val="28"/>
        </w:rPr>
        <w:t>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Центра по поступ</w:t>
      </w:r>
      <w:r>
        <w:rPr>
          <w:sz w:val="28"/>
          <w:szCs w:val="28"/>
        </w:rPr>
        <w:t>лению и выбытию имущества.</w:t>
      </w:r>
    </w:p>
    <w:p w:rsidR="004B712A" w:rsidRDefault="003D1482">
      <w:pPr>
        <w:ind w:firstLine="709"/>
        <w:rPr>
          <w:sz w:val="28"/>
          <w:szCs w:val="28"/>
        </w:rPr>
      </w:pPr>
      <w:r>
        <w:rPr>
          <w:sz w:val="28"/>
          <w:szCs w:val="28"/>
        </w:rPr>
        <w:t xml:space="preserve">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w:t>
      </w:r>
      <w:r>
        <w:rPr>
          <w:sz w:val="28"/>
          <w:szCs w:val="28"/>
        </w:rPr>
        <w:t>остаточная стоимость после переоценки равнялась его переоцененной стоимости.</w:t>
      </w:r>
    </w:p>
    <w:p w:rsidR="004B712A" w:rsidRDefault="003D1482">
      <w:pPr>
        <w:ind w:firstLine="709"/>
        <w:rPr>
          <w:sz w:val="28"/>
          <w:szCs w:val="28"/>
        </w:rPr>
      </w:pPr>
      <w:r>
        <w:rPr>
          <w:sz w:val="28"/>
          <w:szCs w:val="28"/>
        </w:rPr>
        <w:t xml:space="preserve">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w:t>
      </w:r>
      <w:r>
        <w:rPr>
          <w:sz w:val="28"/>
          <w:szCs w:val="28"/>
        </w:rPr>
        <w:t>переоцененную стоимость на дату проведения переоценки.</w:t>
      </w:r>
    </w:p>
    <w:p w:rsidR="004B712A" w:rsidRDefault="003D1482">
      <w:pPr>
        <w:ind w:firstLine="709"/>
        <w:rPr>
          <w:sz w:val="28"/>
          <w:szCs w:val="28"/>
        </w:rPr>
      </w:pPr>
      <w:r>
        <w:rPr>
          <w:sz w:val="28"/>
          <w:szCs w:val="28"/>
        </w:rPr>
        <w:t xml:space="preserve">3.5. </w:t>
      </w:r>
      <w:proofErr w:type="gramStart"/>
      <w:r>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w:t>
      </w:r>
      <w:r>
        <w:rPr>
          <w:sz w:val="28"/>
          <w:szCs w:val="28"/>
        </w:rPr>
        <w:t>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4B712A" w:rsidRDefault="003D1482">
      <w:pPr>
        <w:ind w:firstLine="709"/>
        <w:rPr>
          <w:sz w:val="28"/>
          <w:szCs w:val="28"/>
        </w:rPr>
      </w:pPr>
      <w:r>
        <w:rPr>
          <w:sz w:val="28"/>
          <w:szCs w:val="28"/>
        </w:rPr>
        <w:t>Решение о списании объекта н</w:t>
      </w:r>
      <w:r>
        <w:rPr>
          <w:sz w:val="28"/>
          <w:szCs w:val="28"/>
        </w:rPr>
        <w:t xml:space="preserve">ефинансовых активов Центра при необходимости согласования списания с Пенсионным фондом Российской Федерации (Отделением ПФР) оформляется актом о списании имущества в </w:t>
      </w:r>
      <w:r>
        <w:rPr>
          <w:sz w:val="28"/>
          <w:szCs w:val="28"/>
        </w:rPr>
        <w:lastRenderedPageBreak/>
        <w:t>зависимости от вида списываемого имущества по формам актов согласно приложениям 22, 26 к У</w:t>
      </w:r>
      <w:r>
        <w:rPr>
          <w:sz w:val="28"/>
          <w:szCs w:val="28"/>
        </w:rPr>
        <w:t>четной политике ПФР.</w:t>
      </w:r>
    </w:p>
    <w:p w:rsidR="004B712A" w:rsidRDefault="003D1482">
      <w:pPr>
        <w:ind w:firstLine="709"/>
        <w:rPr>
          <w:sz w:val="28"/>
          <w:szCs w:val="28"/>
        </w:rPr>
      </w:pPr>
      <w:r>
        <w:rPr>
          <w:sz w:val="28"/>
          <w:szCs w:val="28"/>
        </w:rPr>
        <w:t>Решение о списании вложений в нефинансовые активы оформляется Актом по форме согласно приложению 25 к Учетной политике ПФР.</w:t>
      </w:r>
    </w:p>
    <w:p w:rsidR="004B712A" w:rsidRDefault="003D1482">
      <w:pPr>
        <w:widowControl w:val="0"/>
        <w:ind w:firstLine="709"/>
        <w:rPr>
          <w:i/>
          <w:sz w:val="28"/>
          <w:szCs w:val="28"/>
        </w:rPr>
      </w:pPr>
      <w:proofErr w:type="spellStart"/>
      <w:r>
        <w:rPr>
          <w:sz w:val="28"/>
          <w:szCs w:val="28"/>
        </w:rPr>
        <w:t>Разукомплектация</w:t>
      </w:r>
      <w:proofErr w:type="spellEnd"/>
      <w:r>
        <w:rPr>
          <w:sz w:val="28"/>
          <w:szCs w:val="28"/>
        </w:rPr>
        <w:t xml:space="preserve"> объекта основных средств, ликвидация части объекта основных средств, являющегося единицей инве</w:t>
      </w:r>
      <w:r>
        <w:rPr>
          <w:sz w:val="28"/>
          <w:szCs w:val="28"/>
        </w:rPr>
        <w:t xml:space="preserve">нтарного учета, отражается на основании Акта о </w:t>
      </w:r>
      <w:proofErr w:type="spellStart"/>
      <w:r>
        <w:rPr>
          <w:sz w:val="28"/>
          <w:szCs w:val="28"/>
        </w:rPr>
        <w:t>разукомплектации</w:t>
      </w:r>
      <w:proofErr w:type="spellEnd"/>
      <w:r>
        <w:rPr>
          <w:sz w:val="28"/>
          <w:szCs w:val="28"/>
        </w:rPr>
        <w:t xml:space="preserve"> (частичной ликвидации) объекта нефинансовых активов (приложение 27 к Учетной политике ПФР)</w:t>
      </w:r>
      <w:r>
        <w:rPr>
          <w:i/>
          <w:sz w:val="28"/>
          <w:szCs w:val="28"/>
        </w:rPr>
        <w:t>.</w:t>
      </w:r>
    </w:p>
    <w:p w:rsidR="004B712A" w:rsidRDefault="003D1482">
      <w:pPr>
        <w:ind w:firstLine="709"/>
        <w:rPr>
          <w:sz w:val="28"/>
          <w:szCs w:val="28"/>
        </w:rPr>
      </w:pPr>
      <w:r>
        <w:rPr>
          <w:sz w:val="28"/>
          <w:szCs w:val="28"/>
        </w:rPr>
        <w:t xml:space="preserve">3.6. </w:t>
      </w:r>
      <w:proofErr w:type="gramStart"/>
      <w:r>
        <w:rPr>
          <w:sz w:val="28"/>
          <w:szCs w:val="28"/>
        </w:rPr>
        <w:t>Расходы, связанные с содержанием объекта незавершенного капитального строительства (охрана объе</w:t>
      </w:r>
      <w:r>
        <w:rPr>
          <w:sz w:val="28"/>
          <w:szCs w:val="28"/>
        </w:rPr>
        <w:t xml:space="preserve">кта, энергоснабжение поста охраны и наружного освещения территории объекта и др.), строительство которого временно приостановлено в связи с расторжением государственного контракта с подрядчиком и проведением процедуры заключения государственного контракта </w:t>
      </w:r>
      <w:r>
        <w:rPr>
          <w:sz w:val="28"/>
          <w:szCs w:val="28"/>
        </w:rPr>
        <w:t>с новым подрядчиком на выполнение работ по завершению капитального строительства объекта, носят капитальный характер и списываются на финансовый результат текущего финансового года.</w:t>
      </w:r>
      <w:proofErr w:type="gramEnd"/>
    </w:p>
    <w:p w:rsidR="004B712A" w:rsidRDefault="003D1482">
      <w:pPr>
        <w:widowControl w:val="0"/>
        <w:ind w:firstLine="709"/>
        <w:rPr>
          <w:sz w:val="28"/>
          <w:szCs w:val="28"/>
        </w:rPr>
      </w:pPr>
      <w:r>
        <w:rPr>
          <w:sz w:val="28"/>
          <w:szCs w:val="28"/>
        </w:rPr>
        <w:t>3.7. Пункты 27, 28 федерального стандарта бухгалтерского учета для организ</w:t>
      </w:r>
      <w:r>
        <w:rPr>
          <w:sz w:val="28"/>
          <w:szCs w:val="28"/>
        </w:rPr>
        <w:t>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4B712A" w:rsidRDefault="003D1482">
      <w:pPr>
        <w:ind w:firstLine="709"/>
        <w:rPr>
          <w:sz w:val="28"/>
          <w:szCs w:val="28"/>
        </w:rPr>
      </w:pPr>
      <w:r>
        <w:rPr>
          <w:sz w:val="28"/>
          <w:szCs w:val="28"/>
        </w:rPr>
        <w:t>3.8. В целях объединения объектов основных сре</w:t>
      </w:r>
      <w:proofErr w:type="gramStart"/>
      <w:r>
        <w:rPr>
          <w:sz w:val="28"/>
          <w:szCs w:val="28"/>
        </w:rPr>
        <w:t>дств в к</w:t>
      </w:r>
      <w:proofErr w:type="gramEnd"/>
      <w:r>
        <w:rPr>
          <w:sz w:val="28"/>
          <w:szCs w:val="28"/>
        </w:rPr>
        <w:t>омплекс объектов основных средств используются</w:t>
      </w:r>
      <w:r>
        <w:rPr>
          <w:sz w:val="28"/>
          <w:szCs w:val="28"/>
        </w:rPr>
        <w:t xml:space="preserve"> следующие критерии:</w:t>
      </w:r>
    </w:p>
    <w:p w:rsidR="004B712A" w:rsidRDefault="003D1482">
      <w:pPr>
        <w:ind w:firstLine="709"/>
        <w:rPr>
          <w:sz w:val="28"/>
          <w:szCs w:val="28"/>
        </w:rPr>
      </w:pPr>
      <w:r>
        <w:rPr>
          <w:sz w:val="28"/>
          <w:szCs w:val="28"/>
        </w:rPr>
        <w:t>срок полезного использования объединяемых основных средств одинаков;</w:t>
      </w:r>
    </w:p>
    <w:p w:rsidR="004B712A" w:rsidRDefault="003D1482">
      <w:pPr>
        <w:ind w:firstLine="709"/>
        <w:rPr>
          <w:sz w:val="28"/>
          <w:szCs w:val="28"/>
        </w:rPr>
      </w:pPr>
      <w:r>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w:t>
      </w:r>
      <w:r>
        <w:rPr>
          <w:sz w:val="28"/>
          <w:szCs w:val="28"/>
        </w:rPr>
        <w:t xml:space="preserve"> в размере 100% первоначальной стоимости при выдаче его в эксплуатацию.</w:t>
      </w:r>
    </w:p>
    <w:p w:rsidR="004B712A" w:rsidRDefault="003D1482">
      <w:pPr>
        <w:ind w:firstLine="709"/>
        <w:rPr>
          <w:sz w:val="28"/>
          <w:szCs w:val="28"/>
        </w:rPr>
      </w:pPr>
      <w:r>
        <w:rPr>
          <w:sz w:val="28"/>
          <w:szCs w:val="28"/>
        </w:rPr>
        <w:t>Решение об объединении объектов основных сре</w:t>
      </w:r>
      <w:proofErr w:type="gramStart"/>
      <w:r>
        <w:rPr>
          <w:sz w:val="28"/>
          <w:szCs w:val="28"/>
        </w:rPr>
        <w:t>дств в к</w:t>
      </w:r>
      <w:proofErr w:type="gramEnd"/>
      <w:r>
        <w:rPr>
          <w:sz w:val="28"/>
          <w:szCs w:val="28"/>
        </w:rPr>
        <w:t xml:space="preserve">омплекс объектов основных средств принимается комиссией по поступлению и выбытию нефинансовых активов. </w:t>
      </w:r>
    </w:p>
    <w:p w:rsidR="004B712A" w:rsidRDefault="003D1482">
      <w:pPr>
        <w:ind w:firstLine="709"/>
        <w:rPr>
          <w:sz w:val="28"/>
          <w:szCs w:val="28"/>
        </w:rPr>
      </w:pPr>
      <w:r>
        <w:rPr>
          <w:sz w:val="28"/>
          <w:szCs w:val="28"/>
        </w:rPr>
        <w:t xml:space="preserve">3.9. </w:t>
      </w:r>
      <w:proofErr w:type="gramStart"/>
      <w:r>
        <w:rPr>
          <w:sz w:val="28"/>
          <w:szCs w:val="28"/>
        </w:rPr>
        <w:t>Перевод объектов основн</w:t>
      </w:r>
      <w:r>
        <w:rPr>
          <w:sz w:val="28"/>
          <w:szCs w:val="28"/>
        </w:rPr>
        <w:t>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w:t>
      </w:r>
      <w:r>
        <w:rPr>
          <w:sz w:val="28"/>
          <w:szCs w:val="28"/>
        </w:rPr>
        <w:t>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Pr>
          <w:sz w:val="28"/>
          <w:szCs w:val="28"/>
        </w:rPr>
        <w:t xml:space="preserve"> отчетности, а по мере необходим</w:t>
      </w:r>
      <w:r>
        <w:rPr>
          <w:sz w:val="28"/>
          <w:szCs w:val="28"/>
        </w:rPr>
        <w:t xml:space="preserve">ости в течение года – комиссией по поступлению и выбытию нефинансовых активов. </w:t>
      </w:r>
    </w:p>
    <w:p w:rsidR="004B712A" w:rsidRDefault="003D1482">
      <w:pPr>
        <w:ind w:firstLine="709"/>
        <w:rPr>
          <w:sz w:val="28"/>
          <w:szCs w:val="28"/>
        </w:rPr>
      </w:pPr>
      <w:r>
        <w:rPr>
          <w:sz w:val="28"/>
          <w:szCs w:val="28"/>
        </w:rPr>
        <w:t>3.10. Нематериальные активы.</w:t>
      </w:r>
    </w:p>
    <w:p w:rsidR="004B712A" w:rsidRDefault="003D1482">
      <w:pPr>
        <w:ind w:firstLine="709"/>
        <w:rPr>
          <w:sz w:val="28"/>
          <w:szCs w:val="28"/>
        </w:rPr>
      </w:pPr>
      <w:r>
        <w:rPr>
          <w:sz w:val="28"/>
          <w:szCs w:val="28"/>
        </w:rPr>
        <w:t>Единицей учета нематериального актива является инвентарный объект.</w:t>
      </w:r>
    </w:p>
    <w:p w:rsidR="004B712A" w:rsidRDefault="003D1482">
      <w:pPr>
        <w:ind w:firstLine="709"/>
        <w:rPr>
          <w:sz w:val="28"/>
          <w:szCs w:val="28"/>
        </w:rPr>
      </w:pPr>
      <w:r>
        <w:rPr>
          <w:sz w:val="28"/>
          <w:szCs w:val="28"/>
        </w:rPr>
        <w:t>Инвентарный номер формируется:</w:t>
      </w:r>
    </w:p>
    <w:p w:rsidR="004B712A" w:rsidRDefault="003D1482">
      <w:pPr>
        <w:ind w:firstLine="709"/>
        <w:rPr>
          <w:sz w:val="28"/>
          <w:szCs w:val="28"/>
        </w:rPr>
      </w:pPr>
      <w:r>
        <w:rPr>
          <w:sz w:val="28"/>
          <w:szCs w:val="28"/>
        </w:rPr>
        <w:t xml:space="preserve">территориальным органом ПФР - согласно разделу 1 </w:t>
      </w:r>
      <w:r>
        <w:rPr>
          <w:sz w:val="28"/>
          <w:szCs w:val="28"/>
        </w:rPr>
        <w:t>Структуры кодовых обозначений инвентарного номера объекта нефинансовых активов (приложение 19 к настоящей Учетной политике);</w:t>
      </w:r>
    </w:p>
    <w:p w:rsidR="004B712A" w:rsidRDefault="003D1482">
      <w:pPr>
        <w:ind w:firstLine="709"/>
        <w:rPr>
          <w:sz w:val="28"/>
          <w:szCs w:val="28"/>
        </w:rPr>
      </w:pPr>
      <w:r>
        <w:rPr>
          <w:sz w:val="28"/>
          <w:szCs w:val="28"/>
        </w:rPr>
        <w:lastRenderedPageBreak/>
        <w:t>Регистрация в бюджетном учете операций с объектами нематериальных активов осуществляется на основании первичных учетных документов,</w:t>
      </w:r>
      <w:r>
        <w:rPr>
          <w:sz w:val="28"/>
          <w:szCs w:val="28"/>
        </w:rPr>
        <w:t xml:space="preserve">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настоящей Учетной политике).</w:t>
      </w:r>
    </w:p>
    <w:p w:rsidR="004B712A" w:rsidRDefault="003D1482">
      <w:pPr>
        <w:ind w:firstLine="709"/>
        <w:rPr>
          <w:strike/>
          <w:sz w:val="28"/>
          <w:szCs w:val="28"/>
        </w:rPr>
      </w:pPr>
      <w:r>
        <w:rPr>
          <w:sz w:val="28"/>
          <w:szCs w:val="28"/>
        </w:rPr>
        <w:t>Начисление амортизации объекта нема</w:t>
      </w:r>
      <w:r>
        <w:rPr>
          <w:sz w:val="28"/>
          <w:szCs w:val="28"/>
        </w:rPr>
        <w:t>териальных активов осуществляется линейным способом.</w:t>
      </w:r>
    </w:p>
    <w:p w:rsidR="004B712A" w:rsidRDefault="003D1482">
      <w:pPr>
        <w:ind w:firstLine="709"/>
        <w:rPr>
          <w:sz w:val="28"/>
          <w:szCs w:val="28"/>
        </w:rPr>
      </w:pPr>
      <w:r>
        <w:rPr>
          <w:sz w:val="28"/>
          <w:szCs w:val="28"/>
        </w:rPr>
        <w:t>3.11. В составе материальных запасов учитываются:</w:t>
      </w:r>
    </w:p>
    <w:p w:rsidR="004B712A" w:rsidRDefault="003D1482">
      <w:pPr>
        <w:ind w:firstLine="709"/>
        <w:rPr>
          <w:sz w:val="28"/>
          <w:szCs w:val="28"/>
        </w:rPr>
      </w:pPr>
      <w:r>
        <w:rPr>
          <w:sz w:val="28"/>
          <w:szCs w:val="28"/>
        </w:rPr>
        <w:t>предметы, используемые в деятельности учреждения в течение периода, не превышающего 12 месяцев, независимо от их стоимости;</w:t>
      </w:r>
    </w:p>
    <w:p w:rsidR="004B712A" w:rsidRDefault="003D1482">
      <w:pPr>
        <w:ind w:firstLine="709"/>
        <w:rPr>
          <w:sz w:val="28"/>
          <w:szCs w:val="28"/>
        </w:rPr>
      </w:pPr>
      <w:r>
        <w:rPr>
          <w:sz w:val="28"/>
          <w:szCs w:val="28"/>
        </w:rPr>
        <w:t>материальные ценности независ</w:t>
      </w:r>
      <w:r>
        <w:rPr>
          <w:sz w:val="28"/>
          <w:szCs w:val="28"/>
        </w:rPr>
        <w:t>имо от их стоимости и срока службы:</w:t>
      </w:r>
    </w:p>
    <w:p w:rsidR="004B712A" w:rsidRDefault="003D1482">
      <w:pPr>
        <w:ind w:firstLine="709"/>
        <w:rPr>
          <w:sz w:val="28"/>
          <w:szCs w:val="28"/>
        </w:rPr>
      </w:pPr>
      <w:proofErr w:type="gramStart"/>
      <w:r>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w:t>
      </w:r>
      <w:r>
        <w:rPr>
          <w:sz w:val="28"/>
          <w:szCs w:val="28"/>
        </w:rPr>
        <w:t>ы, полушубки, тулупы, различная обувь, рукавицы, очки, шлемы, противогазы, респираторы, другие виды специальной одежды);</w:t>
      </w:r>
      <w:proofErr w:type="gramEnd"/>
    </w:p>
    <w:p w:rsidR="004B712A" w:rsidRDefault="003D1482">
      <w:pPr>
        <w:ind w:firstLine="709"/>
        <w:rPr>
          <w:sz w:val="28"/>
          <w:szCs w:val="28"/>
        </w:rPr>
      </w:pPr>
      <w:r>
        <w:rPr>
          <w:sz w:val="28"/>
          <w:szCs w:val="28"/>
        </w:rPr>
        <w:t>постельное белье и постельные принадлежности, иной мягкий инвентарь;</w:t>
      </w:r>
    </w:p>
    <w:p w:rsidR="004B712A" w:rsidRDefault="003D1482">
      <w:pPr>
        <w:ind w:firstLine="709"/>
        <w:rPr>
          <w:sz w:val="28"/>
          <w:szCs w:val="28"/>
        </w:rPr>
      </w:pPr>
      <w:proofErr w:type="gramStart"/>
      <w:r>
        <w:rPr>
          <w:sz w:val="28"/>
          <w:szCs w:val="28"/>
        </w:rPr>
        <w:t xml:space="preserve">строительные материалы и запасные части для отопительной, </w:t>
      </w:r>
      <w:r>
        <w:rPr>
          <w:sz w:val="28"/>
          <w:szCs w:val="28"/>
        </w:rPr>
        <w:t>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w:t>
      </w:r>
      <w:r>
        <w:rPr>
          <w:sz w:val="28"/>
          <w:szCs w:val="28"/>
        </w:rPr>
        <w:t>к объекта имущества, в рамках текущего ремонта зданий и помещений;</w:t>
      </w:r>
      <w:proofErr w:type="gramEnd"/>
    </w:p>
    <w:p w:rsidR="004B712A" w:rsidRDefault="003D1482">
      <w:pPr>
        <w:ind w:firstLine="709"/>
        <w:rPr>
          <w:sz w:val="28"/>
          <w:szCs w:val="28"/>
        </w:rPr>
      </w:pPr>
      <w:r>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w:t>
      </w:r>
      <w:r>
        <w:rPr>
          <w:sz w:val="28"/>
          <w:szCs w:val="28"/>
        </w:rPr>
        <w:t>твие только после сборки его частей и прикрепления к фундаменту или опорам зданий и сооружений.</w:t>
      </w:r>
    </w:p>
    <w:p w:rsidR="004B712A" w:rsidRDefault="003D1482">
      <w:pPr>
        <w:ind w:firstLine="709"/>
        <w:rPr>
          <w:sz w:val="28"/>
          <w:szCs w:val="28"/>
        </w:rPr>
      </w:pPr>
      <w:proofErr w:type="gramStart"/>
      <w:r>
        <w:rPr>
          <w:sz w:val="28"/>
          <w:szCs w:val="28"/>
        </w:rPr>
        <w:t>ц</w:t>
      </w:r>
      <w:proofErr w:type="gramEnd"/>
      <w:r>
        <w:rPr>
          <w:sz w:val="28"/>
          <w:szCs w:val="28"/>
        </w:rPr>
        <w:t>енные подарки, сувенирная продукция, иные материальные ценности, предназначенные для награждения (дарения), находящиеся на хранении;</w:t>
      </w:r>
    </w:p>
    <w:p w:rsidR="004B712A" w:rsidRDefault="003D1482">
      <w:pPr>
        <w:ind w:firstLine="709"/>
        <w:rPr>
          <w:sz w:val="28"/>
          <w:szCs w:val="28"/>
        </w:rPr>
      </w:pPr>
      <w:r>
        <w:rPr>
          <w:sz w:val="28"/>
          <w:szCs w:val="28"/>
        </w:rPr>
        <w:t>бланки строгой отчетности,</w:t>
      </w:r>
      <w:r>
        <w:rPr>
          <w:sz w:val="28"/>
          <w:szCs w:val="28"/>
        </w:rPr>
        <w:t xml:space="preserve"> находящиеся на хранении, кроме </w:t>
      </w:r>
      <w:proofErr w:type="gramStart"/>
      <w:r>
        <w:rPr>
          <w:sz w:val="28"/>
          <w:szCs w:val="28"/>
        </w:rPr>
        <w:t>выданных</w:t>
      </w:r>
      <w:proofErr w:type="gramEnd"/>
      <w:r>
        <w:rPr>
          <w:sz w:val="28"/>
          <w:szCs w:val="28"/>
        </w:rPr>
        <w:t xml:space="preserve">   лицу, ответственному за их оформление и (или) выдачу.</w:t>
      </w:r>
    </w:p>
    <w:p w:rsidR="004B712A" w:rsidRDefault="003D1482">
      <w:pPr>
        <w:ind w:firstLine="709"/>
        <w:rPr>
          <w:sz w:val="28"/>
          <w:szCs w:val="28"/>
        </w:rPr>
      </w:pPr>
      <w:r>
        <w:rPr>
          <w:sz w:val="28"/>
          <w:szCs w:val="28"/>
        </w:rPr>
        <w:t>Аналитический учет материальных запасов ведется по видам запасов, номенклатурным номерам, местам хранения и ответственным лицам.</w:t>
      </w:r>
    </w:p>
    <w:p w:rsidR="004B712A" w:rsidRDefault="003D1482">
      <w:pPr>
        <w:ind w:firstLine="709"/>
        <w:rPr>
          <w:sz w:val="28"/>
          <w:szCs w:val="28"/>
        </w:rPr>
      </w:pPr>
      <w:r>
        <w:rPr>
          <w:sz w:val="28"/>
          <w:szCs w:val="28"/>
        </w:rPr>
        <w:t>Оценка материальных запасов ос</w:t>
      </w:r>
      <w:r>
        <w:rPr>
          <w:sz w:val="28"/>
          <w:szCs w:val="28"/>
        </w:rPr>
        <w:t>уществляется по фактической стоимости каждой единицы. Единицей учета материальных запасов является номенклатурная единица.</w:t>
      </w:r>
    </w:p>
    <w:p w:rsidR="004B712A" w:rsidRDefault="003D1482">
      <w:pPr>
        <w:ind w:firstLine="709"/>
        <w:rPr>
          <w:sz w:val="28"/>
          <w:szCs w:val="28"/>
        </w:rPr>
      </w:pPr>
      <w:r>
        <w:rPr>
          <w:sz w:val="28"/>
          <w:szCs w:val="28"/>
        </w:rPr>
        <w:t>Списание материальных запасов производится по  средней фактической стоимости.</w:t>
      </w:r>
    </w:p>
    <w:p w:rsidR="004B712A" w:rsidRDefault="003D1482">
      <w:pPr>
        <w:ind w:firstLine="709"/>
        <w:rPr>
          <w:sz w:val="28"/>
          <w:szCs w:val="28"/>
        </w:rPr>
      </w:pPr>
      <w:r>
        <w:rPr>
          <w:sz w:val="28"/>
          <w:szCs w:val="28"/>
        </w:rPr>
        <w:t xml:space="preserve">Расходы по доставке материальных запасов, оплаченных в </w:t>
      </w:r>
      <w:r>
        <w:rPr>
          <w:sz w:val="28"/>
          <w:szCs w:val="28"/>
        </w:rPr>
        <w:t xml:space="preserve">централизованном порядке, не включаются в фактически произведенные вложения (первоначальную стоимость) приобретаемых материальных запасов, и отражаются в составе расходов, относимых на финансовый результат текущего периода </w:t>
      </w:r>
    </w:p>
    <w:p w:rsidR="004B712A" w:rsidRDefault="003D1482">
      <w:pPr>
        <w:ind w:firstLine="709"/>
        <w:rPr>
          <w:sz w:val="28"/>
          <w:szCs w:val="28"/>
        </w:rPr>
      </w:pPr>
      <w:r>
        <w:rPr>
          <w:sz w:val="28"/>
          <w:szCs w:val="28"/>
        </w:rPr>
        <w:lastRenderedPageBreak/>
        <w:t>3.1</w:t>
      </w:r>
      <w:r>
        <w:rPr>
          <w:strike/>
          <w:sz w:val="28"/>
          <w:szCs w:val="28"/>
        </w:rPr>
        <w:t>1</w:t>
      </w:r>
      <w:r>
        <w:rPr>
          <w:sz w:val="28"/>
          <w:szCs w:val="28"/>
        </w:rPr>
        <w:t>2. Формы первичных учетных д</w:t>
      </w:r>
      <w:r>
        <w:rPr>
          <w:sz w:val="28"/>
          <w:szCs w:val="28"/>
        </w:rPr>
        <w:t>окументов по учету работ в автомобильном транспорте утверждены постановлением Госкомстата от 28 ноября 1997г. № 78«Об утверждении унифицированных форм первичной учетной документации по учету работы строительных машин и механизмов, работ в автомобильном тра</w:t>
      </w:r>
      <w:r>
        <w:rPr>
          <w:sz w:val="28"/>
          <w:szCs w:val="28"/>
        </w:rPr>
        <w:t>нспорте</w:t>
      </w:r>
      <w:proofErr w:type="gramStart"/>
      <w:r>
        <w:rPr>
          <w:sz w:val="28"/>
          <w:szCs w:val="28"/>
        </w:rPr>
        <w:t>»..</w:t>
      </w:r>
      <w:proofErr w:type="gramEnd"/>
    </w:p>
    <w:p w:rsidR="004B712A" w:rsidRDefault="003D1482">
      <w:pPr>
        <w:ind w:firstLine="709"/>
        <w:rPr>
          <w:sz w:val="28"/>
          <w:szCs w:val="28"/>
        </w:rPr>
      </w:pPr>
      <w:r>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4B712A" w:rsidRDefault="003D1482">
      <w:pPr>
        <w:ind w:firstLine="709"/>
        <w:rPr>
          <w:sz w:val="28"/>
          <w:szCs w:val="28"/>
        </w:rPr>
      </w:pPr>
      <w:r>
        <w:rPr>
          <w:sz w:val="28"/>
          <w:szCs w:val="28"/>
        </w:rPr>
        <w:t>При необходимости для анализа эффективности расходования ма</w:t>
      </w:r>
      <w:r>
        <w:rPr>
          <w:sz w:val="28"/>
          <w:szCs w:val="28"/>
        </w:rPr>
        <w:t>териальных запасов используется Отчет об использовании горюче-смазочных материалов (приложение 29 к Учетной политике ПФР).</w:t>
      </w:r>
    </w:p>
    <w:p w:rsidR="004B712A" w:rsidRDefault="003D1482">
      <w:pPr>
        <w:ind w:firstLine="709"/>
        <w:rPr>
          <w:sz w:val="28"/>
          <w:szCs w:val="28"/>
        </w:rPr>
      </w:pPr>
      <w:r>
        <w:rPr>
          <w:sz w:val="28"/>
          <w:szCs w:val="28"/>
        </w:rPr>
        <w:t>3.1</w:t>
      </w:r>
      <w:r>
        <w:rPr>
          <w:strike/>
          <w:sz w:val="28"/>
          <w:szCs w:val="28"/>
        </w:rPr>
        <w:t>2</w:t>
      </w:r>
      <w:r>
        <w:rPr>
          <w:sz w:val="28"/>
          <w:szCs w:val="28"/>
        </w:rPr>
        <w:t>3. Вручение ценных подарков (сувениров) в рамках проведения протокольного (торжественного) мероприятия осуществляется лицом, отве</w:t>
      </w:r>
      <w:r>
        <w:rPr>
          <w:sz w:val="28"/>
          <w:szCs w:val="28"/>
        </w:rPr>
        <w:t>тственным за организацию протокольного (торжественного) мероприятия и (или) вручение ценных подарков (сувениров) на основании Отчета о представительских расходах (приложение 28 к Учетной политике ПФР)</w:t>
      </w:r>
      <w:proofErr w:type="gramStart"/>
      <w:r>
        <w:rPr>
          <w:sz w:val="28"/>
          <w:szCs w:val="28"/>
        </w:rPr>
        <w:t>.П</w:t>
      </w:r>
      <w:proofErr w:type="gramEnd"/>
      <w:r>
        <w:rPr>
          <w:sz w:val="28"/>
          <w:szCs w:val="28"/>
        </w:rPr>
        <w:t>редставление подотчетными лицами, в сроки, установленн</w:t>
      </w:r>
      <w:r>
        <w:rPr>
          <w:sz w:val="28"/>
          <w:szCs w:val="28"/>
        </w:rPr>
        <w:t xml:space="preserve">ые для сдачи авансового отчета, документов, подтверждающих приобретение и вручение ценных подарков (сувениров), указанные расходы признаются расходами текущего финансового периода и информация о таких материальных ценностях на </w:t>
      </w:r>
      <w:proofErr w:type="spellStart"/>
      <w:r>
        <w:rPr>
          <w:sz w:val="28"/>
          <w:szCs w:val="28"/>
        </w:rPr>
        <w:t>забалансовом</w:t>
      </w:r>
      <w:proofErr w:type="spellEnd"/>
      <w:r>
        <w:rPr>
          <w:sz w:val="28"/>
          <w:szCs w:val="28"/>
        </w:rPr>
        <w:t xml:space="preserve"> счете не отражае</w:t>
      </w:r>
      <w:r>
        <w:rPr>
          <w:sz w:val="28"/>
          <w:szCs w:val="28"/>
        </w:rPr>
        <w:t>тся.</w:t>
      </w:r>
    </w:p>
    <w:p w:rsidR="004B712A" w:rsidRDefault="003D1482">
      <w:pPr>
        <w:ind w:firstLine="709"/>
        <w:rPr>
          <w:sz w:val="28"/>
          <w:szCs w:val="28"/>
        </w:rPr>
      </w:pPr>
      <w:r>
        <w:rPr>
          <w:sz w:val="28"/>
          <w:szCs w:val="28"/>
        </w:rPr>
        <w:t xml:space="preserve">Список материально-ответственных лиц утверждается начальником управления с одновременным заключением договоров о полной материальной ответственности </w:t>
      </w:r>
      <w:proofErr w:type="gramStart"/>
      <w:r>
        <w:rPr>
          <w:sz w:val="28"/>
          <w:szCs w:val="28"/>
        </w:rPr>
        <w:t xml:space="preserve">( </w:t>
      </w:r>
      <w:proofErr w:type="gramEnd"/>
      <w:r>
        <w:rPr>
          <w:sz w:val="28"/>
          <w:szCs w:val="28"/>
        </w:rPr>
        <w:t>Приложение № 6 к настоящей учетной политике)</w:t>
      </w:r>
    </w:p>
    <w:p w:rsidR="004B712A" w:rsidRDefault="003D1482">
      <w:pPr>
        <w:ind w:firstLine="709"/>
        <w:rPr>
          <w:sz w:val="28"/>
          <w:szCs w:val="28"/>
        </w:rPr>
      </w:pPr>
      <w:r>
        <w:rPr>
          <w:sz w:val="28"/>
          <w:szCs w:val="28"/>
        </w:rPr>
        <w:t>4. Учет финансовых активов.</w:t>
      </w:r>
    </w:p>
    <w:p w:rsidR="004B712A" w:rsidRDefault="003D1482">
      <w:pPr>
        <w:ind w:firstLine="709"/>
        <w:rPr>
          <w:sz w:val="28"/>
          <w:szCs w:val="28"/>
        </w:rPr>
      </w:pPr>
      <w:r>
        <w:rPr>
          <w:sz w:val="28"/>
          <w:szCs w:val="28"/>
        </w:rPr>
        <w:t xml:space="preserve">4.1. Учет санкционирования </w:t>
      </w:r>
      <w:r>
        <w:rPr>
          <w:sz w:val="28"/>
          <w:szCs w:val="28"/>
        </w:rPr>
        <w:t>расходов ведется получателем бюджетных средств с учетом следующих особенностей:</w:t>
      </w:r>
    </w:p>
    <w:p w:rsidR="004B712A" w:rsidRDefault="003D1482">
      <w:pPr>
        <w:ind w:firstLine="709"/>
        <w:rPr>
          <w:sz w:val="28"/>
          <w:szCs w:val="28"/>
        </w:rPr>
      </w:pPr>
      <w:proofErr w:type="gramStart"/>
      <w:r>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w:t>
      </w:r>
      <w:r>
        <w:rPr>
          <w:sz w:val="28"/>
          <w:szCs w:val="28"/>
        </w:rPr>
        <w:t xml:space="preserve">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4B712A" w:rsidRDefault="003D1482">
      <w:pPr>
        <w:ind w:firstLine="709"/>
        <w:rPr>
          <w:sz w:val="28"/>
          <w:szCs w:val="28"/>
        </w:rPr>
      </w:pPr>
      <w:r>
        <w:rPr>
          <w:sz w:val="28"/>
          <w:szCs w:val="28"/>
        </w:rPr>
        <w:t>суммы бюджетн</w:t>
      </w:r>
      <w:r>
        <w:rPr>
          <w:sz w:val="28"/>
          <w:szCs w:val="28"/>
        </w:rPr>
        <w:t>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4B712A" w:rsidRDefault="003D1482">
      <w:pPr>
        <w:ind w:firstLine="709"/>
        <w:rPr>
          <w:sz w:val="28"/>
          <w:szCs w:val="28"/>
        </w:rPr>
      </w:pPr>
      <w:r>
        <w:rPr>
          <w:sz w:val="28"/>
          <w:szCs w:val="28"/>
        </w:rPr>
        <w:t>4.2. Для осуществл</w:t>
      </w:r>
      <w:r>
        <w:rPr>
          <w:sz w:val="28"/>
          <w:szCs w:val="28"/>
        </w:rPr>
        <w:t>ения операций по расходам бюджета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4B712A" w:rsidRDefault="003D1482">
      <w:pPr>
        <w:ind w:firstLine="709"/>
        <w:rPr>
          <w:sz w:val="28"/>
          <w:szCs w:val="28"/>
        </w:rPr>
      </w:pPr>
      <w:proofErr w:type="gramStart"/>
      <w:r>
        <w:rPr>
          <w:sz w:val="28"/>
          <w:szCs w:val="28"/>
        </w:rPr>
        <w:t>Получатель бюджетных средств в части осуществления расходов на обеспечение деятел</w:t>
      </w:r>
      <w:r>
        <w:rPr>
          <w:sz w:val="28"/>
          <w:szCs w:val="28"/>
        </w:rPr>
        <w:t>ьности Центра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w:t>
      </w:r>
      <w:r>
        <w:rPr>
          <w:sz w:val="28"/>
          <w:szCs w:val="28"/>
        </w:rPr>
        <w:t xml:space="preserve">78) по письменному </w:t>
      </w:r>
      <w:r>
        <w:rPr>
          <w:sz w:val="28"/>
          <w:szCs w:val="28"/>
        </w:rPr>
        <w:lastRenderedPageBreak/>
        <w:t>запросу, заявок на кассовый расход (код формы по КФД 0531801), заявок</w:t>
      </w:r>
      <w:proofErr w:type="gramEnd"/>
      <w:r>
        <w:rPr>
          <w:sz w:val="28"/>
          <w:szCs w:val="28"/>
        </w:rPr>
        <w:t xml:space="preserve"> </w:t>
      </w:r>
      <w:proofErr w:type="gramStart"/>
      <w:r>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w:t>
      </w:r>
      <w:r>
        <w:rPr>
          <w:sz w:val="28"/>
          <w:szCs w:val="28"/>
        </w:rPr>
        <w:t>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Pr>
          <w:sz w:val="28"/>
          <w:szCs w:val="28"/>
        </w:rPr>
        <w:t xml:space="preserve"> политике ПФР). </w:t>
      </w:r>
    </w:p>
    <w:p w:rsidR="004B712A" w:rsidRDefault="003D1482">
      <w:pPr>
        <w:ind w:firstLine="709"/>
        <w:rPr>
          <w:strike/>
          <w:sz w:val="28"/>
          <w:szCs w:val="28"/>
        </w:rPr>
      </w:pPr>
      <w:r>
        <w:rPr>
          <w:sz w:val="28"/>
          <w:szCs w:val="28"/>
        </w:rPr>
        <w:t>4.3. Получатель бюджетных сре</w:t>
      </w:r>
      <w:proofErr w:type="gramStart"/>
      <w:r>
        <w:rPr>
          <w:sz w:val="28"/>
          <w:szCs w:val="28"/>
        </w:rPr>
        <w:t>дств дл</w:t>
      </w:r>
      <w:proofErr w:type="gramEnd"/>
      <w:r>
        <w:rPr>
          <w:sz w:val="28"/>
          <w:szCs w:val="28"/>
        </w:rPr>
        <w:t xml:space="preserve">я учета средств, поступающих во временное распоряжение от организаций в обеспечение заявок (контрактов), открывает лицевой счет с признаком «05» к  казначейскому счету для осуществления и отражения операций с денежными </w:t>
      </w:r>
      <w:r>
        <w:rPr>
          <w:sz w:val="28"/>
          <w:szCs w:val="28"/>
        </w:rPr>
        <w:t>средствами, поступающими во временное распоряжение,  в территориальном органе Федерального казначейства.</w:t>
      </w:r>
    </w:p>
    <w:p w:rsidR="004B712A" w:rsidRDefault="003D1482">
      <w:pPr>
        <w:ind w:firstLine="709"/>
        <w:rPr>
          <w:sz w:val="28"/>
          <w:szCs w:val="28"/>
        </w:rPr>
      </w:pPr>
      <w:r>
        <w:rPr>
          <w:sz w:val="28"/>
          <w:szCs w:val="28"/>
        </w:rPr>
        <w:t>4.4. Уточнение операций по кассовым выплатам и (или) кодам бюджетной классификации, по которым данные операции были отражены на лицевом счете, осуществ</w:t>
      </w:r>
      <w:r>
        <w:rPr>
          <w:sz w:val="28"/>
          <w:szCs w:val="28"/>
        </w:rPr>
        <w:t>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4B712A" w:rsidRDefault="003D1482">
      <w:pPr>
        <w:ind w:firstLine="709"/>
        <w:rPr>
          <w:sz w:val="28"/>
          <w:szCs w:val="28"/>
        </w:rPr>
      </w:pPr>
      <w:proofErr w:type="gramStart"/>
      <w:r>
        <w:rPr>
          <w:sz w:val="28"/>
          <w:szCs w:val="28"/>
        </w:rPr>
        <w:t>В случае если в расчетных документах плательщиками платежа неверно указаны какие-либо реквизиты (наимен</w:t>
      </w:r>
      <w:r>
        <w:rPr>
          <w:sz w:val="28"/>
          <w:szCs w:val="28"/>
        </w:rPr>
        <w:t>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w:t>
      </w:r>
      <w:r>
        <w:rPr>
          <w:sz w:val="28"/>
          <w:szCs w:val="28"/>
        </w:rPr>
        <w:t>адлежности платежа (код формы по КФД 0531809).</w:t>
      </w:r>
      <w:proofErr w:type="gramEnd"/>
    </w:p>
    <w:p w:rsidR="004B712A" w:rsidRDefault="003D1482">
      <w:pPr>
        <w:ind w:firstLine="709"/>
        <w:rPr>
          <w:sz w:val="28"/>
          <w:szCs w:val="28"/>
        </w:rPr>
      </w:pPr>
      <w:r>
        <w:rPr>
          <w:sz w:val="28"/>
          <w:szCs w:val="28"/>
        </w:rPr>
        <w:t>4.5.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w:t>
      </w:r>
      <w:r>
        <w:rPr>
          <w:sz w:val="28"/>
          <w:szCs w:val="28"/>
        </w:rPr>
        <w:t xml:space="preserve"> выплаты с отражением по тем же кодам бюджетной классификации, по которым была произведена выплата. </w:t>
      </w:r>
    </w:p>
    <w:p w:rsidR="004B712A" w:rsidRDefault="003D1482">
      <w:pPr>
        <w:ind w:firstLine="709"/>
        <w:rPr>
          <w:sz w:val="28"/>
          <w:szCs w:val="28"/>
        </w:rPr>
      </w:pPr>
      <w:r>
        <w:rPr>
          <w:sz w:val="28"/>
          <w:szCs w:val="28"/>
        </w:rPr>
        <w:t xml:space="preserve">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w:t>
      </w:r>
      <w:r>
        <w:rPr>
          <w:sz w:val="28"/>
          <w:szCs w:val="28"/>
        </w:rPr>
        <w:t>пяти рабочих дней со дня отражения их на лицевом счете.</w:t>
      </w:r>
    </w:p>
    <w:p w:rsidR="004B712A" w:rsidRDefault="003D1482">
      <w:pPr>
        <w:ind w:firstLine="709"/>
        <w:rPr>
          <w:sz w:val="28"/>
          <w:szCs w:val="28"/>
        </w:rPr>
      </w:pPr>
      <w:proofErr w:type="gramStart"/>
      <w:r>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w:t>
      </w:r>
      <w:r>
        <w:rPr>
          <w:sz w:val="28"/>
          <w:szCs w:val="28"/>
        </w:rPr>
        <w:t>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w:t>
      </w:r>
      <w:r>
        <w:rPr>
          <w:sz w:val="28"/>
          <w:szCs w:val="28"/>
        </w:rPr>
        <w:t xml:space="preserve"> отражаются:</w:t>
      </w:r>
      <w:proofErr w:type="gramEnd"/>
    </w:p>
    <w:p w:rsidR="004B712A" w:rsidRDefault="003D1482">
      <w:pPr>
        <w:ind w:firstLine="709"/>
        <w:rPr>
          <w:sz w:val="28"/>
          <w:szCs w:val="28"/>
        </w:rPr>
      </w:pPr>
      <w:r>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w:t>
      </w:r>
      <w:r>
        <w:rPr>
          <w:sz w:val="28"/>
          <w:szCs w:val="28"/>
        </w:rPr>
        <w:t xml:space="preserve"> 00 000 «Расчеты по выданным авансам»;</w:t>
      </w:r>
    </w:p>
    <w:p w:rsidR="004B712A" w:rsidRDefault="003D1482">
      <w:pPr>
        <w:ind w:firstLine="709"/>
        <w:rPr>
          <w:sz w:val="28"/>
          <w:szCs w:val="28"/>
        </w:rPr>
      </w:pPr>
      <w:r>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w:t>
      </w:r>
      <w:r>
        <w:rPr>
          <w:sz w:val="28"/>
          <w:szCs w:val="28"/>
        </w:rPr>
        <w:lastRenderedPageBreak/>
        <w:t>лет» с использованием кода доходов бюджета в 1 – 17 разрядах номера счета и к</w:t>
      </w:r>
      <w:r>
        <w:rPr>
          <w:sz w:val="28"/>
          <w:szCs w:val="28"/>
        </w:rPr>
        <w:t>редиту счетов аналитического учета счета 1 206 00 000 «Расчеты по выданным авансам».</w:t>
      </w:r>
    </w:p>
    <w:p w:rsidR="004B712A" w:rsidRDefault="003D1482">
      <w:pPr>
        <w:ind w:firstLine="709"/>
        <w:rPr>
          <w:sz w:val="28"/>
          <w:szCs w:val="28"/>
        </w:rPr>
      </w:pPr>
      <w:r>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w:t>
      </w:r>
      <w:r>
        <w:rPr>
          <w:sz w:val="28"/>
          <w:szCs w:val="28"/>
        </w:rPr>
        <w:t>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w:t>
      </w:r>
      <w:r>
        <w:rPr>
          <w:sz w:val="28"/>
          <w:szCs w:val="28"/>
        </w:rPr>
        <w:t>инансового года.</w:t>
      </w:r>
    </w:p>
    <w:p w:rsidR="004B712A" w:rsidRDefault="003D1482">
      <w:pPr>
        <w:ind w:firstLine="709"/>
        <w:rPr>
          <w:sz w:val="28"/>
          <w:szCs w:val="28"/>
        </w:rPr>
      </w:pPr>
      <w:r>
        <w:rPr>
          <w:sz w:val="28"/>
          <w:szCs w:val="28"/>
        </w:rPr>
        <w:t>4.6. Получатель бюджетных средств осуществляет обеспечение наличными денежными средствами путем</w:t>
      </w:r>
    </w:p>
    <w:p w:rsidR="004B712A" w:rsidRDefault="003D1482">
      <w:pPr>
        <w:ind w:firstLine="709"/>
        <w:rPr>
          <w:sz w:val="28"/>
          <w:szCs w:val="28"/>
        </w:rPr>
      </w:pPr>
      <w:r>
        <w:rPr>
          <w:sz w:val="28"/>
          <w:szCs w:val="28"/>
        </w:rPr>
        <w:t>- получения наличных денег с использованием денежных чеков;</w:t>
      </w:r>
    </w:p>
    <w:p w:rsidR="004B712A" w:rsidRDefault="003D1482">
      <w:pPr>
        <w:ind w:firstLine="709"/>
        <w:rPr>
          <w:sz w:val="28"/>
          <w:szCs w:val="28"/>
        </w:rPr>
      </w:pPr>
      <w:r>
        <w:rPr>
          <w:sz w:val="28"/>
          <w:szCs w:val="28"/>
        </w:rPr>
        <w:t>- осуществления операций с использованием расчетных (дебетовых) карт.</w:t>
      </w:r>
    </w:p>
    <w:p w:rsidR="004B712A" w:rsidRDefault="003D1482">
      <w:pPr>
        <w:ind w:firstLine="709"/>
        <w:rPr>
          <w:sz w:val="28"/>
          <w:szCs w:val="28"/>
        </w:rPr>
      </w:pPr>
      <w:r>
        <w:rPr>
          <w:sz w:val="28"/>
          <w:szCs w:val="28"/>
        </w:rPr>
        <w:t>Для получения</w:t>
      </w:r>
      <w:r>
        <w:rPr>
          <w:sz w:val="28"/>
          <w:szCs w:val="28"/>
        </w:rPr>
        <w:t xml:space="preserve"> карт получатель средств бюджета представляет в органы Федерального казначейства Заявление на получение карт (код формы по КФД 0531247).</w:t>
      </w:r>
    </w:p>
    <w:p w:rsidR="004B712A" w:rsidRDefault="003D1482">
      <w:pPr>
        <w:ind w:firstLine="709"/>
        <w:rPr>
          <w:sz w:val="28"/>
          <w:szCs w:val="28"/>
        </w:rPr>
      </w:pPr>
      <w:r>
        <w:rPr>
          <w:sz w:val="28"/>
          <w:szCs w:val="28"/>
        </w:rPr>
        <w:t xml:space="preserve">Представление карт уполномоченным на получение карт работникам учреждения, проведение и учет операций с использованием </w:t>
      </w:r>
      <w:r>
        <w:rPr>
          <w:sz w:val="28"/>
          <w:szCs w:val="28"/>
        </w:rPr>
        <w:t>карт осуществляется кредитными организациями в соответствии с законодательством Российской Федерации и Договором без взимания платы.</w:t>
      </w:r>
    </w:p>
    <w:p w:rsidR="004B712A" w:rsidRDefault="003D1482">
      <w:pPr>
        <w:ind w:firstLine="709"/>
        <w:rPr>
          <w:sz w:val="28"/>
          <w:szCs w:val="28"/>
        </w:rPr>
      </w:pPr>
      <w:r>
        <w:rPr>
          <w:sz w:val="28"/>
          <w:szCs w:val="28"/>
        </w:rPr>
        <w:t>Перечисление денежных средств на карту осуществляется на основании представленной в органы Федерального казначейства Заявки</w:t>
      </w:r>
      <w:r>
        <w:rPr>
          <w:sz w:val="28"/>
          <w:szCs w:val="28"/>
        </w:rPr>
        <w:t xml:space="preserve"> на получение денежных средств, перечисляемых на карту (форма по КФД 0531243).</w:t>
      </w:r>
    </w:p>
    <w:p w:rsidR="004B712A" w:rsidRDefault="003D1482">
      <w:pPr>
        <w:ind w:firstLine="709"/>
        <w:rPr>
          <w:sz w:val="28"/>
          <w:szCs w:val="28"/>
        </w:rPr>
      </w:pPr>
      <w:r>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w:t>
      </w:r>
      <w:r>
        <w:rPr>
          <w:sz w:val="28"/>
          <w:szCs w:val="28"/>
        </w:rPr>
        <w:t>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4B712A" w:rsidRDefault="003D1482">
      <w:pPr>
        <w:ind w:firstLine="709"/>
        <w:rPr>
          <w:sz w:val="28"/>
          <w:szCs w:val="28"/>
        </w:rPr>
      </w:pPr>
      <w:proofErr w:type="gramStart"/>
      <w:r>
        <w:rPr>
          <w:sz w:val="28"/>
          <w:szCs w:val="28"/>
        </w:rPr>
        <w:t>На основании Сведений об операциях, соверш</w:t>
      </w:r>
      <w:r>
        <w:rPr>
          <w:sz w:val="28"/>
          <w:szCs w:val="28"/>
        </w:rPr>
        <w:t>аемых с использованием карт (форма 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w:t>
      </w:r>
      <w:r>
        <w:rPr>
          <w:sz w:val="28"/>
          <w:szCs w:val="28"/>
        </w:rPr>
        <w:t>й терминал или другое техническое средство, предназначенное для совершения операций с использованием карт, отражается по дебету счета 1 208 00 567</w:t>
      </w:r>
      <w:proofErr w:type="gramEnd"/>
      <w:r>
        <w:rPr>
          <w:sz w:val="28"/>
          <w:szCs w:val="28"/>
        </w:rPr>
        <w:t xml:space="preserve"> «Увеличение дебиторской задолженности подотчетных лиц» и кредиту счета 1 210 03 667 «Уменьшение дебиторской з</w:t>
      </w:r>
      <w:r>
        <w:rPr>
          <w:sz w:val="28"/>
          <w:szCs w:val="28"/>
        </w:rPr>
        <w:t>адолженности по операциям с финансовым органом по наличным денежным средствам».</w:t>
      </w:r>
    </w:p>
    <w:p w:rsidR="004B712A" w:rsidRDefault="003D1482">
      <w:pPr>
        <w:ind w:firstLine="709"/>
        <w:rPr>
          <w:sz w:val="28"/>
          <w:szCs w:val="28"/>
        </w:rPr>
      </w:pPr>
      <w:r>
        <w:rPr>
          <w:sz w:val="28"/>
          <w:szCs w:val="28"/>
        </w:rPr>
        <w:t>Получатель бюджетных сре</w:t>
      </w:r>
      <w:proofErr w:type="gramStart"/>
      <w:r>
        <w:rPr>
          <w:sz w:val="28"/>
          <w:szCs w:val="28"/>
        </w:rPr>
        <w:t>дств пр</w:t>
      </w:r>
      <w:proofErr w:type="gramEnd"/>
      <w:r>
        <w:rPr>
          <w:sz w:val="28"/>
          <w:szCs w:val="28"/>
        </w:rPr>
        <w:t>едставляет в органы Федерального казначейства Расшифровку сумм неиспользованных (внесенных через банкомат или пункт выдачи наличных денежных сред</w:t>
      </w:r>
      <w:r>
        <w:rPr>
          <w:sz w:val="28"/>
          <w:szCs w:val="28"/>
        </w:rPr>
        <w:t xml:space="preserve">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w:t>
      </w:r>
      <w:r>
        <w:rPr>
          <w:sz w:val="28"/>
          <w:szCs w:val="28"/>
        </w:rPr>
        <w:lastRenderedPageBreak/>
        <w:t>денежным ср</w:t>
      </w:r>
      <w:r>
        <w:rPr>
          <w:sz w:val="28"/>
          <w:szCs w:val="28"/>
        </w:rPr>
        <w:t xml:space="preserve">едствам» и кредиту 1 208 00 667 «Уменьшение дебиторской задолженности подотчетных лиц». </w:t>
      </w:r>
    </w:p>
    <w:p w:rsidR="004B712A" w:rsidRDefault="003D1482">
      <w:pPr>
        <w:ind w:firstLine="709"/>
        <w:rPr>
          <w:sz w:val="28"/>
          <w:szCs w:val="28"/>
        </w:rPr>
      </w:pPr>
      <w:r>
        <w:rPr>
          <w:sz w:val="28"/>
          <w:szCs w:val="28"/>
        </w:rPr>
        <w:t>4.7.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w:t>
      </w:r>
      <w:r>
        <w:rPr>
          <w:sz w:val="28"/>
          <w:szCs w:val="28"/>
        </w:rPr>
        <w:t>й с денежными документами ведется на отдельных листах Кассовой книги (код формы по ОКУД 0504514) с проставлением на них записи «Фондовый».</w:t>
      </w:r>
    </w:p>
    <w:p w:rsidR="004B712A" w:rsidRDefault="003D1482">
      <w:pPr>
        <w:ind w:firstLine="709"/>
        <w:rPr>
          <w:sz w:val="28"/>
          <w:szCs w:val="28"/>
        </w:rPr>
      </w:pPr>
      <w:r>
        <w:rPr>
          <w:sz w:val="28"/>
          <w:szCs w:val="28"/>
        </w:rPr>
        <w:t>При отсутствии кассовых операций в течение рабочего дня отчет кассира за этот день не распечатывается.</w:t>
      </w:r>
    </w:p>
    <w:p w:rsidR="004B712A" w:rsidRDefault="003D1482">
      <w:pPr>
        <w:ind w:firstLine="709"/>
        <w:rPr>
          <w:sz w:val="28"/>
          <w:szCs w:val="28"/>
        </w:rPr>
      </w:pPr>
      <w:r>
        <w:rPr>
          <w:sz w:val="28"/>
          <w:szCs w:val="28"/>
        </w:rPr>
        <w:t>4.8. Регулиров</w:t>
      </w:r>
      <w:r>
        <w:rPr>
          <w:sz w:val="28"/>
          <w:szCs w:val="28"/>
        </w:rPr>
        <w:t>ание сроков и порядка составления и представления отчетности подотчетными лицами.</w:t>
      </w:r>
    </w:p>
    <w:p w:rsidR="004B712A" w:rsidRDefault="003D1482">
      <w:pPr>
        <w:ind w:firstLine="709"/>
        <w:rPr>
          <w:b/>
          <w:sz w:val="28"/>
          <w:szCs w:val="28"/>
        </w:rPr>
      </w:pPr>
      <w:r>
        <w:rPr>
          <w:sz w:val="28"/>
          <w:szCs w:val="28"/>
        </w:rPr>
        <w:t>4.8.1. Денежные средства выдаются под отчет только работникам Центра. Денежные средства, денежные документы под отчет выдаются по расходным кассовым ордерам и должны расходов</w:t>
      </w:r>
      <w:r>
        <w:rPr>
          <w:sz w:val="28"/>
          <w:szCs w:val="28"/>
        </w:rPr>
        <w:t>аться строго по назначению. Также денежные средства могут выдаваться подотчетному лицу путем их перечисления на банковскую карту работника Центра, на банковскую карту клиента, полученную в органах Федерального казначейства.</w:t>
      </w:r>
    </w:p>
    <w:p w:rsidR="004B712A" w:rsidRDefault="003D1482">
      <w:pPr>
        <w:ind w:firstLine="709"/>
        <w:rPr>
          <w:sz w:val="28"/>
          <w:szCs w:val="28"/>
        </w:rPr>
      </w:pPr>
      <w:r>
        <w:rPr>
          <w:sz w:val="28"/>
          <w:szCs w:val="28"/>
        </w:rPr>
        <w:t>Денежные средства, денежные доку</w:t>
      </w:r>
      <w:r>
        <w:rPr>
          <w:sz w:val="28"/>
          <w:szCs w:val="28"/>
        </w:rPr>
        <w:t>менты выдаются по распоряжению начальника Центра под отчет на основании письменного заявления получателя с указанием назначения и срока, на который они выдаются. Заявление на выдачу денежных средств на командировочные расходы составляется по форме приложен</w:t>
      </w:r>
      <w:r>
        <w:rPr>
          <w:sz w:val="28"/>
          <w:szCs w:val="28"/>
        </w:rPr>
        <w:t>ия 113 к Учетной политике ПФР.</w:t>
      </w:r>
    </w:p>
    <w:p w:rsidR="004B712A" w:rsidRDefault="003D1482">
      <w:pPr>
        <w:ind w:firstLine="709"/>
        <w:rPr>
          <w:sz w:val="28"/>
          <w:szCs w:val="28"/>
        </w:rPr>
      </w:pPr>
      <w:r>
        <w:rPr>
          <w:sz w:val="28"/>
          <w:szCs w:val="28"/>
        </w:rPr>
        <w:t>Аванс выдается в пределах сумм, определяемых целевым назначением.</w:t>
      </w:r>
    </w:p>
    <w:p w:rsidR="004B712A" w:rsidRDefault="003D1482">
      <w:pPr>
        <w:ind w:firstLine="709"/>
        <w:rPr>
          <w:sz w:val="28"/>
          <w:szCs w:val="28"/>
        </w:rPr>
      </w:pPr>
      <w:proofErr w:type="gramStart"/>
      <w:r>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w:t>
      </w:r>
      <w:r>
        <w:rPr>
          <w:sz w:val="28"/>
          <w:szCs w:val="28"/>
        </w:rPr>
        <w:t>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w:t>
      </w:r>
      <w:r>
        <w:rPr>
          <w:sz w:val="28"/>
          <w:szCs w:val="28"/>
        </w:rPr>
        <w:t>асходов, связанных со служебными командировками на территории Российской Федерации, работникам</w:t>
      </w:r>
      <w:proofErr w:type="gramEnd"/>
      <w:r>
        <w:rPr>
          <w:sz w:val="28"/>
          <w:szCs w:val="28"/>
        </w:rPr>
        <w:t>,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w:t>
      </w:r>
      <w:r>
        <w:rPr>
          <w:sz w:val="28"/>
          <w:szCs w:val="28"/>
        </w:rPr>
        <w:t>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2014г. № 482п «О командировании работников системы ПФР».</w:t>
      </w:r>
    </w:p>
    <w:p w:rsidR="004B712A" w:rsidRDefault="003D1482">
      <w:pPr>
        <w:tabs>
          <w:tab w:val="left" w:pos="1276"/>
        </w:tabs>
        <w:ind w:firstLine="709"/>
        <w:rPr>
          <w:sz w:val="28"/>
          <w:szCs w:val="28"/>
        </w:rPr>
      </w:pPr>
      <w:r>
        <w:rPr>
          <w:sz w:val="28"/>
          <w:szCs w:val="28"/>
        </w:rPr>
        <w:t>Команди</w:t>
      </w:r>
      <w:r>
        <w:rPr>
          <w:sz w:val="28"/>
          <w:szCs w:val="28"/>
        </w:rPr>
        <w:t>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4B712A" w:rsidRDefault="003D1482">
      <w:pPr>
        <w:ind w:firstLine="709"/>
        <w:rPr>
          <w:sz w:val="28"/>
          <w:szCs w:val="28"/>
        </w:rPr>
      </w:pPr>
      <w:r>
        <w:rPr>
          <w:sz w:val="28"/>
          <w:szCs w:val="28"/>
        </w:rPr>
        <w:t>Предполагаемые суммы на оплату проезда и найма жи</w:t>
      </w:r>
      <w:r>
        <w:rPr>
          <w:sz w:val="28"/>
          <w:szCs w:val="28"/>
        </w:rPr>
        <w:t xml:space="preserve">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w:t>
      </w:r>
      <w:r>
        <w:rPr>
          <w:sz w:val="28"/>
          <w:szCs w:val="28"/>
        </w:rPr>
        <w:lastRenderedPageBreak/>
        <w:t>том числе информации, полученной из информационно-телекоммуникационной сети «Интернет».</w:t>
      </w:r>
    </w:p>
    <w:p w:rsidR="004B712A" w:rsidRDefault="003D1482">
      <w:pPr>
        <w:ind w:firstLine="709"/>
        <w:rPr>
          <w:sz w:val="28"/>
          <w:szCs w:val="28"/>
        </w:rPr>
      </w:pPr>
      <w:r>
        <w:rPr>
          <w:sz w:val="28"/>
          <w:szCs w:val="28"/>
        </w:rPr>
        <w:t xml:space="preserve">4.8.2. </w:t>
      </w:r>
      <w:proofErr w:type="gramStart"/>
      <w:r>
        <w:rPr>
          <w:sz w:val="28"/>
          <w:szCs w:val="28"/>
        </w:rPr>
        <w:t>Ра</w:t>
      </w:r>
      <w:r>
        <w:rPr>
          <w:sz w:val="28"/>
          <w:szCs w:val="28"/>
        </w:rPr>
        <w:t>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составленный на бумажном носителе, или Отчет о расходах подотчет</w:t>
      </w:r>
      <w:r>
        <w:rPr>
          <w:sz w:val="28"/>
          <w:szCs w:val="28"/>
        </w:rPr>
        <w:t>ного лица (код формы по ОКУД 0504520), составленный в форме электронного документа, (далее – Авансовый отчет) по форме, предусмотренной графиком документооборота органа системы ПФР</w:t>
      </w:r>
      <w:proofErr w:type="gramEnd"/>
      <w:r>
        <w:rPr>
          <w:sz w:val="28"/>
          <w:szCs w:val="28"/>
        </w:rPr>
        <w:t xml:space="preserve"> в соответствии с Указаниями Центрального банка Российской Федерации от 11 м</w:t>
      </w:r>
      <w:r>
        <w:rPr>
          <w:sz w:val="28"/>
          <w:szCs w:val="28"/>
        </w:rPr>
        <w:t>арта 2014 г. № 3210 -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B712A" w:rsidRDefault="003D1482">
      <w:pPr>
        <w:ind w:firstLine="709"/>
        <w:rPr>
          <w:sz w:val="28"/>
          <w:szCs w:val="28"/>
        </w:rPr>
      </w:pPr>
      <w:r>
        <w:rPr>
          <w:sz w:val="28"/>
          <w:szCs w:val="28"/>
        </w:rPr>
        <w:t>К Авансовому отчету прилагаются: документы о найме ж</w:t>
      </w:r>
      <w:r>
        <w:rPr>
          <w:sz w:val="28"/>
          <w:szCs w:val="28"/>
        </w:rPr>
        <w:t xml:space="preserve">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Pr>
          <w:sz w:val="28"/>
          <w:szCs w:val="28"/>
        </w:rPr>
        <w:t>ведома</w:t>
      </w:r>
      <w:proofErr w:type="gramEnd"/>
      <w:r>
        <w:rPr>
          <w:sz w:val="28"/>
          <w:szCs w:val="28"/>
        </w:rPr>
        <w:t xml:space="preserve"> работодателя.</w:t>
      </w:r>
    </w:p>
    <w:p w:rsidR="004B712A" w:rsidRDefault="003D1482">
      <w:pPr>
        <w:ind w:firstLine="709"/>
        <w:rPr>
          <w:sz w:val="28"/>
          <w:szCs w:val="28"/>
        </w:rPr>
      </w:pPr>
      <w:r>
        <w:rPr>
          <w:sz w:val="28"/>
          <w:szCs w:val="28"/>
        </w:rPr>
        <w:t>4.8.3. Работники, работающие и проживающие в районах Крайнего Севера и прира</w:t>
      </w:r>
      <w:r>
        <w:rPr>
          <w:sz w:val="28"/>
          <w:szCs w:val="28"/>
        </w:rPr>
        <w:t>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4B712A" w:rsidRDefault="003D1482">
      <w:pPr>
        <w:ind w:firstLine="709"/>
        <w:rPr>
          <w:sz w:val="28"/>
          <w:szCs w:val="28"/>
        </w:rPr>
      </w:pPr>
      <w:r>
        <w:rPr>
          <w:sz w:val="28"/>
          <w:szCs w:val="28"/>
        </w:rPr>
        <w:t>4.8.4.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w:t>
      </w:r>
      <w:r>
        <w:rPr>
          <w:sz w:val="28"/>
          <w:szCs w:val="28"/>
        </w:rPr>
        <w:t>ных дней.</w:t>
      </w:r>
    </w:p>
    <w:p w:rsidR="004B712A" w:rsidRDefault="003D1482">
      <w:pPr>
        <w:ind w:firstLine="709"/>
        <w:rPr>
          <w:sz w:val="28"/>
          <w:szCs w:val="28"/>
        </w:rPr>
      </w:pPr>
      <w:r>
        <w:rPr>
          <w:sz w:val="28"/>
          <w:szCs w:val="28"/>
        </w:rPr>
        <w:t>Работник, получивший денежные средства под отчет на указанные расходы, обязан в срок, установленный руководителем органа системы ПФР представить Авансовый отчет</w:t>
      </w:r>
      <w:proofErr w:type="gramStart"/>
      <w:r>
        <w:rPr>
          <w:sz w:val="28"/>
          <w:szCs w:val="28"/>
        </w:rPr>
        <w:t xml:space="preserve"> .</w:t>
      </w:r>
      <w:proofErr w:type="gramEnd"/>
    </w:p>
    <w:p w:rsidR="004B712A" w:rsidRDefault="003D1482">
      <w:pPr>
        <w:ind w:firstLine="709"/>
        <w:rPr>
          <w:sz w:val="28"/>
          <w:szCs w:val="28"/>
        </w:rPr>
      </w:pPr>
      <w:r>
        <w:rPr>
          <w:sz w:val="28"/>
          <w:szCs w:val="28"/>
        </w:rPr>
        <w:t>4.8.5. Работник, получивший денежные средства под отчет на представительские расход</w:t>
      </w:r>
      <w:r>
        <w:rPr>
          <w:sz w:val="28"/>
          <w:szCs w:val="28"/>
        </w:rPr>
        <w:t xml:space="preserve">ы, одновременно с Авансовым отчетом </w:t>
      </w:r>
      <w:r>
        <w:rPr>
          <w:strike/>
          <w:sz w:val="28"/>
          <w:szCs w:val="28"/>
        </w:rPr>
        <w:t>(код формы по ОКУД 0504505)</w:t>
      </w:r>
      <w:r>
        <w:rPr>
          <w:sz w:val="28"/>
          <w:szCs w:val="28"/>
        </w:rPr>
        <w:t xml:space="preserve"> обязан представить Отчет о представительских расходах (приложение 28 к Учетной политике ПФР), а также документы, подтверждающие фактически произведенные расходы.</w:t>
      </w:r>
    </w:p>
    <w:p w:rsidR="004B712A" w:rsidRDefault="003D1482">
      <w:pPr>
        <w:ind w:firstLine="709"/>
        <w:rPr>
          <w:sz w:val="28"/>
          <w:szCs w:val="28"/>
        </w:rPr>
      </w:pPr>
      <w:r>
        <w:rPr>
          <w:sz w:val="28"/>
          <w:szCs w:val="28"/>
        </w:rPr>
        <w:t>Отчет о представительских расх</w:t>
      </w:r>
      <w:r>
        <w:rPr>
          <w:sz w:val="28"/>
          <w:szCs w:val="28"/>
        </w:rPr>
        <w:t>одах подписывается лицами, ответственными за проведение мероприятия, и утверждается начальником Центра.</w:t>
      </w:r>
    </w:p>
    <w:p w:rsidR="004B712A" w:rsidRDefault="003D1482">
      <w:pPr>
        <w:ind w:firstLine="709"/>
        <w:rPr>
          <w:sz w:val="28"/>
          <w:szCs w:val="28"/>
        </w:rPr>
      </w:pPr>
      <w:r>
        <w:rPr>
          <w:sz w:val="28"/>
          <w:szCs w:val="28"/>
        </w:rPr>
        <w:t xml:space="preserve">4.8.6. Выдача денежных средств под отчет производится при отсутствии за подотчетным лицом задолженности по денежным средствам, по которым наступил срок </w:t>
      </w:r>
      <w:r>
        <w:rPr>
          <w:sz w:val="28"/>
          <w:szCs w:val="28"/>
        </w:rPr>
        <w:t>представления Авансового отчета.</w:t>
      </w:r>
    </w:p>
    <w:p w:rsidR="004B712A" w:rsidRDefault="003D1482">
      <w:pPr>
        <w:ind w:firstLine="709"/>
        <w:rPr>
          <w:sz w:val="28"/>
          <w:szCs w:val="28"/>
        </w:rPr>
      </w:pPr>
      <w:r>
        <w:rPr>
          <w:sz w:val="28"/>
          <w:szCs w:val="28"/>
        </w:rPr>
        <w:t xml:space="preserve">Проверка Авансового отчета ФЭГ, его утверждение начальником Центра и окончательный расчет по суммам, выданным в подотчет, осуществляются в срок, не превышающий 5 рабочих дней после дня истечения срока представления </w:t>
      </w:r>
      <w:r>
        <w:rPr>
          <w:sz w:val="28"/>
          <w:szCs w:val="28"/>
        </w:rPr>
        <w:t>Авансового отчета.</w:t>
      </w:r>
    </w:p>
    <w:p w:rsidR="004B712A" w:rsidRDefault="003D1482">
      <w:pPr>
        <w:ind w:firstLine="709"/>
        <w:rPr>
          <w:sz w:val="28"/>
          <w:szCs w:val="28"/>
        </w:rPr>
      </w:pPr>
      <w:r>
        <w:rPr>
          <w:sz w:val="28"/>
          <w:szCs w:val="28"/>
        </w:rPr>
        <w:lastRenderedPageBreak/>
        <w:t>Основанием для выплаты работнику перерасхода или внесения в кассу неиспользованного аванса служит Авансовый отчет (код формы по ОКУД</w:t>
      </w:r>
      <w:r>
        <w:rPr>
          <w:strike/>
          <w:sz w:val="28"/>
          <w:szCs w:val="28"/>
        </w:rPr>
        <w:t xml:space="preserve"> </w:t>
      </w:r>
      <w:r>
        <w:rPr>
          <w:sz w:val="28"/>
          <w:szCs w:val="28"/>
        </w:rPr>
        <w:t>0504505), утвержденный начальником Центра.</w:t>
      </w:r>
    </w:p>
    <w:p w:rsidR="004B712A" w:rsidRDefault="003D1482">
      <w:pPr>
        <w:ind w:firstLine="709"/>
        <w:rPr>
          <w:sz w:val="28"/>
          <w:szCs w:val="28"/>
        </w:rPr>
      </w:pPr>
      <w:r>
        <w:rPr>
          <w:sz w:val="28"/>
          <w:szCs w:val="28"/>
        </w:rPr>
        <w:t xml:space="preserve">Суммы финансовых требований по компенсации затрат государства к получателям авансовых платежей отражаются на основании Авансового отчета </w:t>
      </w:r>
      <w:r>
        <w:rPr>
          <w:strike/>
          <w:sz w:val="28"/>
          <w:szCs w:val="28"/>
        </w:rPr>
        <w:t>(код формы по ОКУД 0504505</w:t>
      </w:r>
      <w:r>
        <w:rPr>
          <w:sz w:val="28"/>
          <w:szCs w:val="28"/>
        </w:rPr>
        <w:t>):</w:t>
      </w:r>
    </w:p>
    <w:p w:rsidR="004B712A" w:rsidRDefault="003D1482">
      <w:pPr>
        <w:ind w:firstLine="709"/>
        <w:rPr>
          <w:sz w:val="28"/>
          <w:szCs w:val="28"/>
        </w:rPr>
      </w:pPr>
      <w:r>
        <w:rPr>
          <w:sz w:val="28"/>
          <w:szCs w:val="28"/>
        </w:rPr>
        <w:t>при возмещении авансов текущего финансового года – по дебету счета 1 209 34 000 «Расчеты п</w:t>
      </w:r>
      <w:r>
        <w:rPr>
          <w:sz w:val="28"/>
          <w:szCs w:val="28"/>
        </w:rPr>
        <w:t>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4B712A" w:rsidRDefault="003D1482">
      <w:pPr>
        <w:ind w:firstLine="709"/>
        <w:rPr>
          <w:sz w:val="28"/>
          <w:szCs w:val="28"/>
        </w:rPr>
      </w:pPr>
      <w:r>
        <w:rPr>
          <w:sz w:val="28"/>
          <w:szCs w:val="28"/>
        </w:rPr>
        <w:t>при возмещении авансов прошлых лет - по дебету счета 1 209 36 0</w:t>
      </w:r>
      <w:r>
        <w:rPr>
          <w:sz w:val="28"/>
          <w:szCs w:val="28"/>
        </w:rPr>
        <w:t xml:space="preserve">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4B712A" w:rsidRDefault="003D1482">
      <w:pPr>
        <w:ind w:firstLine="709"/>
        <w:rPr>
          <w:sz w:val="28"/>
          <w:szCs w:val="28"/>
        </w:rPr>
      </w:pPr>
      <w:r>
        <w:rPr>
          <w:sz w:val="28"/>
          <w:szCs w:val="28"/>
        </w:rPr>
        <w:t>При завершении</w:t>
      </w:r>
      <w:r>
        <w:rPr>
          <w:sz w:val="28"/>
          <w:szCs w:val="28"/>
        </w:rPr>
        <w:t xml:space="preserve">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w:t>
      </w:r>
      <w:r>
        <w:rPr>
          <w:sz w:val="28"/>
          <w:szCs w:val="28"/>
        </w:rPr>
        <w:t>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4B712A" w:rsidRDefault="003D1482">
      <w:pPr>
        <w:ind w:firstLine="709"/>
        <w:rPr>
          <w:sz w:val="28"/>
          <w:szCs w:val="28"/>
        </w:rPr>
      </w:pPr>
      <w:r>
        <w:rPr>
          <w:sz w:val="28"/>
          <w:szCs w:val="28"/>
        </w:rPr>
        <w:t xml:space="preserve">Выдача под отчет денежных документов (марки, конверты и т.д.) может производиться </w:t>
      </w:r>
      <w:r>
        <w:rPr>
          <w:sz w:val="28"/>
          <w:szCs w:val="28"/>
        </w:rPr>
        <w:t>подотчетному лицу независимо от наличия денежных документов в подотчете.</w:t>
      </w:r>
    </w:p>
    <w:p w:rsidR="004B712A" w:rsidRDefault="003D1482">
      <w:pPr>
        <w:ind w:firstLine="709"/>
        <w:rPr>
          <w:sz w:val="28"/>
          <w:szCs w:val="28"/>
        </w:rPr>
      </w:pPr>
      <w:r>
        <w:rPr>
          <w:sz w:val="28"/>
          <w:szCs w:val="28"/>
        </w:rPr>
        <w:t>Передача выданных под отчет денежных средств, денежных документов одним работником другому запрещается.</w:t>
      </w:r>
    </w:p>
    <w:p w:rsidR="004B712A" w:rsidRDefault="003D1482">
      <w:pPr>
        <w:pStyle w:val="10"/>
        <w:spacing w:line="240" w:lineRule="auto"/>
        <w:ind w:firstLine="709"/>
        <w:rPr>
          <w:sz w:val="28"/>
          <w:szCs w:val="28"/>
        </w:rPr>
      </w:pPr>
      <w:r>
        <w:rPr>
          <w:sz w:val="28"/>
          <w:szCs w:val="28"/>
        </w:rPr>
        <w:t>Работник, получивший денежные документы под отчет, обязан предоставить в ФЭГ от</w:t>
      </w:r>
      <w:r>
        <w:rPr>
          <w:sz w:val="28"/>
          <w:szCs w:val="28"/>
        </w:rPr>
        <w:t xml:space="preserve">чет отправленной почтовой корреспонденции </w:t>
      </w:r>
      <w:r>
        <w:rPr>
          <w:sz w:val="28"/>
          <w:szCs w:val="28"/>
          <w:lang w:val="en-US"/>
        </w:rPr>
        <w:t>c</w:t>
      </w:r>
      <w:r>
        <w:rPr>
          <w:sz w:val="28"/>
          <w:szCs w:val="28"/>
        </w:rPr>
        <w:t xml:space="preserve"> приложением реестров почтовых отправлений </w:t>
      </w:r>
      <w:proofErr w:type="gramStart"/>
      <w:r>
        <w:rPr>
          <w:sz w:val="28"/>
          <w:szCs w:val="28"/>
        </w:rPr>
        <w:t xml:space="preserve">( </w:t>
      </w:r>
      <w:proofErr w:type="gramEnd"/>
      <w:r>
        <w:rPr>
          <w:sz w:val="28"/>
          <w:szCs w:val="28"/>
        </w:rPr>
        <w:t>с квитанциями) до 5 числа, следующего за отчетным.</w:t>
      </w:r>
    </w:p>
    <w:p w:rsidR="004B712A" w:rsidRDefault="003D1482">
      <w:pPr>
        <w:ind w:firstLine="709"/>
        <w:rPr>
          <w:sz w:val="28"/>
          <w:szCs w:val="28"/>
        </w:rPr>
      </w:pPr>
      <w:r>
        <w:rPr>
          <w:sz w:val="28"/>
          <w:szCs w:val="28"/>
        </w:rPr>
        <w:t xml:space="preserve">5. Учет обязательств. </w:t>
      </w:r>
    </w:p>
    <w:p w:rsidR="004B712A" w:rsidRDefault="003D1482">
      <w:pPr>
        <w:ind w:firstLine="709"/>
        <w:rPr>
          <w:sz w:val="28"/>
          <w:szCs w:val="28"/>
        </w:rPr>
      </w:pPr>
      <w:r>
        <w:rPr>
          <w:sz w:val="28"/>
          <w:szCs w:val="28"/>
        </w:rPr>
        <w:t>5.1. Учет расчетов с поставщиками и подрядчиками за поставленные материальные ценности, оказан</w:t>
      </w:r>
      <w:r>
        <w:rPr>
          <w:sz w:val="28"/>
          <w:szCs w:val="28"/>
        </w:rPr>
        <w:t>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4B712A" w:rsidRDefault="003D1482">
      <w:pPr>
        <w:ind w:firstLine="709"/>
        <w:rPr>
          <w:sz w:val="28"/>
          <w:szCs w:val="28"/>
        </w:rPr>
      </w:pPr>
      <w:r>
        <w:rPr>
          <w:sz w:val="28"/>
          <w:szCs w:val="28"/>
        </w:rPr>
        <w:t xml:space="preserve"> </w:t>
      </w:r>
      <w:proofErr w:type="gramStart"/>
      <w:r>
        <w:rPr>
          <w:sz w:val="28"/>
          <w:szCs w:val="28"/>
        </w:rPr>
        <w:t>Аналитический учет расчетов с поставщиками за поставленные мате</w:t>
      </w:r>
      <w:r>
        <w:rPr>
          <w:sz w:val="28"/>
          <w:szCs w:val="28"/>
        </w:rPr>
        <w:t>риальные ценности, оказанные услуги,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w:t>
      </w:r>
      <w:r>
        <w:rPr>
          <w:sz w:val="28"/>
          <w:szCs w:val="28"/>
        </w:rPr>
        <w:t>тся обязательства и правовых оснований (договоров).</w:t>
      </w:r>
      <w:proofErr w:type="gramEnd"/>
    </w:p>
    <w:p w:rsidR="004B712A" w:rsidRDefault="003D1482">
      <w:pPr>
        <w:ind w:firstLine="709"/>
        <w:rPr>
          <w:sz w:val="28"/>
          <w:szCs w:val="28"/>
        </w:rPr>
      </w:pPr>
      <w:r>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4B712A" w:rsidRDefault="003D1482">
      <w:pPr>
        <w:ind w:firstLine="709"/>
        <w:rPr>
          <w:sz w:val="28"/>
          <w:szCs w:val="28"/>
        </w:rPr>
      </w:pPr>
      <w:r>
        <w:rPr>
          <w:sz w:val="28"/>
          <w:szCs w:val="28"/>
        </w:rPr>
        <w:lastRenderedPageBreak/>
        <w:t>Аналитический учет расчетов по пособиям и иным социальным выплатам веде</w:t>
      </w:r>
      <w:r>
        <w:rPr>
          <w:sz w:val="28"/>
          <w:szCs w:val="28"/>
        </w:rPr>
        <w:t xml:space="preserve">тся в Журнале по прочим операциям № 8 в части финансового и материально–технического обеспечения текущей деятельности ПФР. </w:t>
      </w:r>
    </w:p>
    <w:p w:rsidR="004B712A" w:rsidRDefault="003D1482">
      <w:pPr>
        <w:ind w:firstLine="709"/>
        <w:rPr>
          <w:sz w:val="28"/>
          <w:szCs w:val="28"/>
        </w:rPr>
      </w:pPr>
      <w:r>
        <w:rPr>
          <w:sz w:val="28"/>
          <w:szCs w:val="28"/>
        </w:rPr>
        <w:t>Отражение операций по счету осуществляется:</w:t>
      </w:r>
    </w:p>
    <w:p w:rsidR="004B712A" w:rsidRDefault="003D1482">
      <w:pPr>
        <w:ind w:firstLine="709"/>
        <w:rPr>
          <w:sz w:val="28"/>
          <w:szCs w:val="28"/>
        </w:rPr>
      </w:pPr>
      <w:r>
        <w:rPr>
          <w:sz w:val="28"/>
          <w:szCs w:val="28"/>
        </w:rPr>
        <w:t xml:space="preserve">по обязательствам за оказанные услуги - в Журнале операций по расчетам с поставщиками и </w:t>
      </w:r>
      <w:r>
        <w:rPr>
          <w:sz w:val="28"/>
          <w:szCs w:val="28"/>
        </w:rPr>
        <w:t>подрядчиками;</w:t>
      </w:r>
    </w:p>
    <w:p w:rsidR="004B712A" w:rsidRDefault="003D1482">
      <w:pPr>
        <w:ind w:firstLine="709"/>
        <w:rPr>
          <w:sz w:val="28"/>
          <w:szCs w:val="28"/>
        </w:rPr>
      </w:pPr>
      <w:r>
        <w:rPr>
          <w:sz w:val="28"/>
          <w:szCs w:val="28"/>
        </w:rPr>
        <w:t>по пенсиям, пособиям и иным социальным выплатам:</w:t>
      </w:r>
    </w:p>
    <w:p w:rsidR="004B712A" w:rsidRDefault="003D1482">
      <w:pPr>
        <w:ind w:firstLine="709"/>
        <w:rPr>
          <w:sz w:val="28"/>
          <w:szCs w:val="28"/>
        </w:rPr>
      </w:pPr>
      <w:r>
        <w:rPr>
          <w:sz w:val="28"/>
          <w:szCs w:val="28"/>
        </w:rPr>
        <w:t>в Журнале по прочим операциям № 8 в части финансового и материально–технического обеспечения текущей деятельности ПФР.</w:t>
      </w:r>
    </w:p>
    <w:p w:rsidR="004B712A" w:rsidRDefault="003D1482">
      <w:pPr>
        <w:ind w:firstLine="709"/>
        <w:rPr>
          <w:sz w:val="28"/>
          <w:szCs w:val="28"/>
        </w:rPr>
      </w:pPr>
      <w:r>
        <w:rPr>
          <w:sz w:val="28"/>
          <w:szCs w:val="28"/>
        </w:rPr>
        <w:t>5.2. Расчеты с физическими лицами по оплате труда и прочим выплатам</w:t>
      </w:r>
      <w:proofErr w:type="gramStart"/>
      <w:r>
        <w:rPr>
          <w:sz w:val="28"/>
          <w:szCs w:val="28"/>
        </w:rPr>
        <w:t xml:space="preserve"> ,</w:t>
      </w:r>
      <w:proofErr w:type="gramEnd"/>
      <w:r>
        <w:rPr>
          <w:sz w:val="28"/>
          <w:szCs w:val="28"/>
        </w:rPr>
        <w:t xml:space="preserve"> осущ</w:t>
      </w:r>
      <w:r>
        <w:rPr>
          <w:sz w:val="28"/>
          <w:szCs w:val="28"/>
        </w:rPr>
        <w:t>ествляется в соответствии с регламентом взаимодействия с Отделением ПФР по Томской области по вопросам начисления и выплаты заработной платы, утвержденным Приказом от 27.12.2019 № 522П и графиком документооборота ( приложение № 2 к настоящей учетной полити</w:t>
      </w:r>
      <w:r>
        <w:rPr>
          <w:sz w:val="28"/>
          <w:szCs w:val="28"/>
        </w:rPr>
        <w:t>ке)</w:t>
      </w:r>
    </w:p>
    <w:p w:rsidR="004B712A" w:rsidRDefault="003D1482">
      <w:pPr>
        <w:ind w:firstLine="709"/>
        <w:rPr>
          <w:sz w:val="28"/>
          <w:szCs w:val="28"/>
        </w:rPr>
      </w:pPr>
      <w:r>
        <w:rPr>
          <w:sz w:val="28"/>
          <w:szCs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4B712A" w:rsidRDefault="003D1482">
      <w:pPr>
        <w:ind w:firstLine="709"/>
        <w:rPr>
          <w:sz w:val="28"/>
          <w:szCs w:val="28"/>
        </w:rPr>
      </w:pPr>
      <w:r>
        <w:rPr>
          <w:sz w:val="28"/>
          <w:szCs w:val="28"/>
        </w:rPr>
        <w:t>Табель учета использования рабочего времени (код формы по ОКУД 0504421);</w:t>
      </w:r>
    </w:p>
    <w:p w:rsidR="004B712A" w:rsidRDefault="003D1482">
      <w:pPr>
        <w:ind w:firstLine="709"/>
        <w:rPr>
          <w:sz w:val="28"/>
          <w:szCs w:val="28"/>
        </w:rPr>
      </w:pPr>
      <w:r>
        <w:rPr>
          <w:sz w:val="28"/>
          <w:szCs w:val="28"/>
        </w:rPr>
        <w:t xml:space="preserve"> Ведомость н</w:t>
      </w:r>
      <w:r>
        <w:rPr>
          <w:sz w:val="28"/>
          <w:szCs w:val="28"/>
        </w:rPr>
        <w:t>ачислений оплаты труда (приложение 64 к настоящей Учетной политике);</w:t>
      </w:r>
    </w:p>
    <w:p w:rsidR="004B712A" w:rsidRDefault="003D1482">
      <w:pPr>
        <w:ind w:firstLine="709"/>
        <w:rPr>
          <w:sz w:val="28"/>
          <w:szCs w:val="28"/>
        </w:rPr>
      </w:pPr>
      <w:r>
        <w:rPr>
          <w:sz w:val="28"/>
          <w:szCs w:val="28"/>
        </w:rPr>
        <w:t>Расчетный листок (приложение 108 к настоящей Учетной политике);</w:t>
      </w:r>
    </w:p>
    <w:p w:rsidR="004B712A" w:rsidRDefault="003D1482">
      <w:pPr>
        <w:ind w:firstLine="709"/>
        <w:rPr>
          <w:sz w:val="28"/>
          <w:szCs w:val="28"/>
        </w:rPr>
      </w:pPr>
      <w:r>
        <w:rPr>
          <w:sz w:val="28"/>
          <w:szCs w:val="28"/>
        </w:rPr>
        <w:t>Регистр налогового учета по налогу на доходы физических лиц (приложение 109 к настоящей Учетной политике).</w:t>
      </w:r>
    </w:p>
    <w:p w:rsidR="004B712A" w:rsidRDefault="003D1482">
      <w:pPr>
        <w:ind w:firstLine="709"/>
        <w:rPr>
          <w:sz w:val="28"/>
          <w:szCs w:val="28"/>
        </w:rPr>
      </w:pPr>
      <w:r>
        <w:rPr>
          <w:sz w:val="28"/>
          <w:szCs w:val="28"/>
        </w:rPr>
        <w:t>Табель учета исп</w:t>
      </w:r>
      <w:r>
        <w:rPr>
          <w:sz w:val="28"/>
          <w:szCs w:val="28"/>
        </w:rPr>
        <w:t>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используются дополнительное условное обозначения:</w:t>
      </w:r>
    </w:p>
    <w:p w:rsidR="004B712A" w:rsidRDefault="003D1482">
      <w:pPr>
        <w:ind w:firstLine="709"/>
        <w:rPr>
          <w:sz w:val="28"/>
          <w:szCs w:val="28"/>
        </w:rPr>
      </w:pPr>
      <w:r>
        <w:rPr>
          <w:sz w:val="28"/>
          <w:szCs w:val="28"/>
        </w:rPr>
        <w:t xml:space="preserve"> «Д</w:t>
      </w:r>
      <w:r>
        <w:rPr>
          <w:sz w:val="28"/>
          <w:szCs w:val="28"/>
        </w:rPr>
        <w:t>» - дней прохождения диспансеризации, предусмотренной статьей 185.1 Трудового кодекса Российской Федерации;</w:t>
      </w:r>
    </w:p>
    <w:p w:rsidR="004B712A" w:rsidRDefault="003D1482">
      <w:pPr>
        <w:ind w:firstLine="709"/>
        <w:rPr>
          <w:sz w:val="28"/>
          <w:szCs w:val="28"/>
        </w:rPr>
      </w:pPr>
      <w:r>
        <w:rPr>
          <w:sz w:val="28"/>
          <w:szCs w:val="28"/>
        </w:rPr>
        <w:t xml:space="preserve">«ПК» - дней </w:t>
      </w:r>
      <w:proofErr w:type="gramStart"/>
      <w:r>
        <w:rPr>
          <w:sz w:val="28"/>
          <w:szCs w:val="28"/>
        </w:rPr>
        <w:t>обучения по программам</w:t>
      </w:r>
      <w:proofErr w:type="gramEnd"/>
      <w:r>
        <w:rPr>
          <w:sz w:val="28"/>
          <w:szCs w:val="28"/>
        </w:rPr>
        <w:t xml:space="preserve"> повышения квалификации или профессиональной переподготовки с отрывом от работы;</w:t>
      </w:r>
    </w:p>
    <w:p w:rsidR="004B712A" w:rsidRDefault="003D1482">
      <w:pPr>
        <w:ind w:firstLine="709"/>
        <w:rPr>
          <w:sz w:val="28"/>
          <w:szCs w:val="28"/>
        </w:rPr>
      </w:pPr>
      <w:r>
        <w:rPr>
          <w:sz w:val="28"/>
          <w:szCs w:val="28"/>
        </w:rPr>
        <w:t xml:space="preserve">«ПМ» - дней </w:t>
      </w:r>
      <w:proofErr w:type="gramStart"/>
      <w:r>
        <w:rPr>
          <w:sz w:val="28"/>
          <w:szCs w:val="28"/>
        </w:rPr>
        <w:t>обучения по программа</w:t>
      </w:r>
      <w:r>
        <w:rPr>
          <w:sz w:val="28"/>
          <w:szCs w:val="28"/>
        </w:rPr>
        <w:t>м</w:t>
      </w:r>
      <w:proofErr w:type="gramEnd"/>
      <w:r>
        <w:rPr>
          <w:sz w:val="28"/>
          <w:szCs w:val="28"/>
        </w:rPr>
        <w:t xml:space="preserve"> повышения квалификации или профессиональной переподготовки с отрывом от работы в другой местности;</w:t>
      </w:r>
    </w:p>
    <w:p w:rsidR="004B712A" w:rsidRDefault="003D1482">
      <w:pPr>
        <w:ind w:firstLine="709"/>
        <w:rPr>
          <w:sz w:val="28"/>
          <w:szCs w:val="28"/>
        </w:rPr>
      </w:pPr>
      <w:r>
        <w:rPr>
          <w:sz w:val="28"/>
          <w:szCs w:val="28"/>
        </w:rPr>
        <w:t xml:space="preserve">«УР» - дни работы с применением дистанционного формата исполнения должностных обязанностей. </w:t>
      </w:r>
    </w:p>
    <w:p w:rsidR="004B712A" w:rsidRDefault="003D1482">
      <w:pPr>
        <w:ind w:firstLine="709"/>
        <w:rPr>
          <w:sz w:val="28"/>
          <w:szCs w:val="28"/>
        </w:rPr>
      </w:pPr>
      <w:r>
        <w:rPr>
          <w:sz w:val="28"/>
          <w:szCs w:val="28"/>
        </w:rPr>
        <w:t>5.3. В случае предоставления имущества, закрепленного за Центр</w:t>
      </w:r>
      <w:r>
        <w:rPr>
          <w:sz w:val="28"/>
          <w:szCs w:val="28"/>
        </w:rPr>
        <w:t>ом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w:t>
      </w:r>
      <w:r>
        <w:rPr>
          <w:sz w:val="28"/>
          <w:szCs w:val="28"/>
        </w:rPr>
        <w:t>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4B712A" w:rsidRDefault="003D1482">
      <w:pPr>
        <w:ind w:firstLine="709"/>
        <w:rPr>
          <w:sz w:val="28"/>
          <w:szCs w:val="28"/>
        </w:rPr>
      </w:pPr>
      <w:r>
        <w:rPr>
          <w:sz w:val="28"/>
          <w:szCs w:val="28"/>
        </w:rPr>
        <w:lastRenderedPageBreak/>
        <w:t xml:space="preserve">В случае предоставления имущества сторонним организациям, не </w:t>
      </w:r>
      <w:r>
        <w:rPr>
          <w:sz w:val="28"/>
          <w:szCs w:val="28"/>
        </w:rPr>
        <w:t>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w:t>
      </w:r>
      <w:r>
        <w:rPr>
          <w:sz w:val="28"/>
          <w:szCs w:val="28"/>
        </w:rPr>
        <w:t>е администратора доходов бюджета ПФР.</w:t>
      </w:r>
    </w:p>
    <w:p w:rsidR="004B712A" w:rsidRDefault="003D1482">
      <w:pPr>
        <w:ind w:firstLine="709"/>
        <w:rPr>
          <w:sz w:val="28"/>
          <w:szCs w:val="28"/>
        </w:rPr>
      </w:pPr>
      <w:r>
        <w:rPr>
          <w:sz w:val="28"/>
          <w:szCs w:val="28"/>
        </w:rPr>
        <w:t>5.4. При заключении отделением ПФР государственных контрактов (договоров) на выполнение работ, оказание услуг по содержанию имущества, закрепленного за Центром, расходные обязательства принимаются и исполняются государ</w:t>
      </w:r>
      <w:r>
        <w:rPr>
          <w:sz w:val="28"/>
          <w:szCs w:val="28"/>
        </w:rPr>
        <w:t>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w:t>
      </w:r>
      <w:r>
        <w:rPr>
          <w:sz w:val="28"/>
          <w:szCs w:val="28"/>
        </w:rPr>
        <w:t>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ПФР как получателя бюджетных средств. Отде</w:t>
      </w:r>
      <w:r>
        <w:rPr>
          <w:sz w:val="28"/>
          <w:szCs w:val="28"/>
        </w:rPr>
        <w:t xml:space="preserve">ление ПФР направляет </w:t>
      </w:r>
      <w:proofErr w:type="gramStart"/>
      <w:r>
        <w:rPr>
          <w:sz w:val="28"/>
          <w:szCs w:val="28"/>
        </w:rPr>
        <w:t>в Центр уведомление произвольной формы о проведенных работах для внесения записей о произведенных изменениях в инвентарную карточку</w:t>
      </w:r>
      <w:proofErr w:type="gramEnd"/>
      <w:r>
        <w:rPr>
          <w:sz w:val="28"/>
          <w:szCs w:val="28"/>
        </w:rPr>
        <w:t xml:space="preserve"> объекта основных средств без отражения на счетах бухгалтерского учета. К уведомлению прикладываются зав</w:t>
      </w:r>
      <w:r>
        <w:rPr>
          <w:sz w:val="28"/>
          <w:szCs w:val="28"/>
        </w:rPr>
        <w:t>еренные копии документов, подтверждающие выполнение работ, услуг (Акт выполненных работ (услуг), справки формы КС-2, КС-3 и т.д.).</w:t>
      </w:r>
    </w:p>
    <w:p w:rsidR="004B712A" w:rsidRDefault="003D1482">
      <w:pPr>
        <w:ind w:firstLine="709"/>
        <w:rPr>
          <w:sz w:val="28"/>
          <w:szCs w:val="28"/>
        </w:rPr>
      </w:pPr>
      <w:r>
        <w:rPr>
          <w:sz w:val="28"/>
          <w:szCs w:val="28"/>
        </w:rPr>
        <w:t>При проведении отделениями ПФР работ по ремонту средств вычислительной техники, находящейся на балансе Центра, стоимость изра</w:t>
      </w:r>
      <w:r>
        <w:rPr>
          <w:sz w:val="28"/>
          <w:szCs w:val="28"/>
        </w:rPr>
        <w:t>сходованных материалов списывается на финансовый результат текущей деятельности отделения ПФР как получателя бюджетных средств на основании документов, подтверждающих выполнение работ.</w:t>
      </w:r>
    </w:p>
    <w:p w:rsidR="004B712A" w:rsidRDefault="003D1482">
      <w:pPr>
        <w:tabs>
          <w:tab w:val="left" w:pos="993"/>
        </w:tabs>
        <w:ind w:firstLine="709"/>
        <w:rPr>
          <w:bCs/>
          <w:sz w:val="28"/>
          <w:szCs w:val="28"/>
        </w:rPr>
      </w:pPr>
      <w:proofErr w:type="gramStart"/>
      <w:r>
        <w:rPr>
          <w:sz w:val="28"/>
          <w:szCs w:val="28"/>
        </w:rPr>
        <w:t>Расходы, связанные с реконструкцией, в том числе с элементами реставрац</w:t>
      </w:r>
      <w:r>
        <w:rPr>
          <w:sz w:val="28"/>
          <w:szCs w:val="28"/>
        </w:rPr>
        <w:t>ии, техническим перевооружением, модернизацией, достройкой, дооборудованием объектов нефинансовых активов, отраженные в учете отделения ПФР, осуществляющего полномочия получателя бюджетных средств, относятся на формирование вложений в указанные объекты и п</w:t>
      </w:r>
      <w:r>
        <w:rPr>
          <w:sz w:val="28"/>
          <w:szCs w:val="28"/>
        </w:rPr>
        <w:t>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w:t>
      </w:r>
      <w:proofErr w:type="gramEnd"/>
      <w:r>
        <w:rPr>
          <w:sz w:val="28"/>
          <w:szCs w:val="28"/>
        </w:rPr>
        <w:t xml:space="preserve"> вложений на увеличение перво</w:t>
      </w:r>
      <w:r>
        <w:rPr>
          <w:sz w:val="28"/>
          <w:szCs w:val="28"/>
        </w:rPr>
        <w:t>начальной (балансовой) стоимости объекта. Отделение ПФР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w:t>
      </w:r>
      <w:r>
        <w:rPr>
          <w:sz w:val="28"/>
          <w:szCs w:val="28"/>
        </w:rPr>
        <w:t xml:space="preserve"> отремонтированных, реконструированных, модернизированных объектов основных средств).</w:t>
      </w:r>
      <w:r>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w:t>
      </w:r>
      <w:r>
        <w:rPr>
          <w:bCs/>
          <w:sz w:val="28"/>
          <w:szCs w:val="28"/>
        </w:rPr>
        <w:t>том требований пункта 3.2 настоящего раздела Учетной политики.</w:t>
      </w:r>
    </w:p>
    <w:p w:rsidR="004B712A" w:rsidRDefault="003D1482">
      <w:pPr>
        <w:ind w:firstLine="709"/>
        <w:rPr>
          <w:sz w:val="28"/>
          <w:szCs w:val="28"/>
        </w:rPr>
      </w:pPr>
      <w:r>
        <w:rPr>
          <w:sz w:val="28"/>
          <w:szCs w:val="28"/>
        </w:rPr>
        <w:lastRenderedPageBreak/>
        <w:t>5.5. 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w:t>
      </w:r>
      <w:r>
        <w:rPr>
          <w:sz w:val="28"/>
          <w:szCs w:val="28"/>
        </w:rPr>
        <w:t>ина России о применении кодов бюджетной классификации Российской Федерации.</w:t>
      </w:r>
    </w:p>
    <w:p w:rsidR="004B712A" w:rsidRDefault="003D1482">
      <w:pPr>
        <w:ind w:firstLine="709"/>
        <w:rPr>
          <w:sz w:val="28"/>
          <w:szCs w:val="28"/>
        </w:rPr>
      </w:pPr>
      <w:r>
        <w:rPr>
          <w:sz w:val="28"/>
          <w:szCs w:val="28"/>
        </w:rPr>
        <w:t xml:space="preserve"> По пенсионному, социальному обеспечению и социальным выплатам   используются следующие термины контрагентов:</w:t>
      </w:r>
    </w:p>
    <w:p w:rsidR="004B712A" w:rsidRDefault="003D1482">
      <w:pPr>
        <w:ind w:firstLine="709"/>
        <w:rPr>
          <w:sz w:val="28"/>
          <w:szCs w:val="28"/>
        </w:rPr>
      </w:pPr>
      <w:r>
        <w:rPr>
          <w:spacing w:val="-4"/>
          <w:sz w:val="28"/>
          <w:szCs w:val="28"/>
        </w:rPr>
        <w:t xml:space="preserve">«Пенсионеры и иные получатели пособий и социальных </w:t>
      </w:r>
      <w:proofErr w:type="gramStart"/>
      <w:r>
        <w:rPr>
          <w:spacing w:val="-4"/>
          <w:sz w:val="28"/>
          <w:szCs w:val="28"/>
        </w:rPr>
        <w:t>выплат доставщика</w:t>
      </w:r>
      <w:proofErr w:type="gramEnd"/>
      <w:r>
        <w:rPr>
          <w:spacing w:val="-4"/>
          <w:sz w:val="28"/>
          <w:szCs w:val="28"/>
        </w:rPr>
        <w:t xml:space="preserve">» - </w:t>
      </w:r>
      <w:r>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4B712A" w:rsidRDefault="003D1482">
      <w:pPr>
        <w:ind w:firstLine="709"/>
        <w:rPr>
          <w:sz w:val="28"/>
          <w:szCs w:val="28"/>
        </w:rPr>
      </w:pPr>
      <w:r>
        <w:rPr>
          <w:sz w:val="28"/>
          <w:szCs w:val="28"/>
        </w:rPr>
        <w:t>«Наследники» - по пенсиям, пособиям и иным социа</w:t>
      </w:r>
      <w:r>
        <w:rPr>
          <w:sz w:val="28"/>
          <w:szCs w:val="28"/>
        </w:rPr>
        <w:t>льным выплатам наследникам;</w:t>
      </w:r>
    </w:p>
    <w:p w:rsidR="004B712A" w:rsidRDefault="003D1482">
      <w:pPr>
        <w:ind w:firstLine="709"/>
        <w:rPr>
          <w:sz w:val="28"/>
          <w:szCs w:val="28"/>
        </w:rPr>
      </w:pPr>
      <w:proofErr w:type="gramStart"/>
      <w:r>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4B712A" w:rsidRDefault="003D1482">
      <w:pPr>
        <w:ind w:firstLine="709"/>
        <w:rPr>
          <w:sz w:val="28"/>
          <w:szCs w:val="28"/>
        </w:rPr>
      </w:pPr>
      <w:r>
        <w:rPr>
          <w:sz w:val="28"/>
          <w:szCs w:val="28"/>
        </w:rPr>
        <w:t>«Взыскатель» - гражданин или организация, в пользу или в интерес</w:t>
      </w:r>
      <w:r>
        <w:rPr>
          <w:sz w:val="28"/>
          <w:szCs w:val="28"/>
        </w:rPr>
        <w:t>ах которых выдан исполнительный документ;</w:t>
      </w:r>
    </w:p>
    <w:p w:rsidR="004B712A" w:rsidRDefault="003D1482">
      <w:pPr>
        <w:ind w:firstLine="709"/>
        <w:rPr>
          <w:sz w:val="28"/>
          <w:szCs w:val="28"/>
        </w:rPr>
      </w:pPr>
      <w:r>
        <w:rPr>
          <w:sz w:val="28"/>
          <w:szCs w:val="28"/>
        </w:rPr>
        <w:t xml:space="preserve"> «Граждане, выехавшие за границу» - при перечислении пенсий, пособий и иных социальных выплат гражданам, выехавшим на постоянное жительство за пределы Российской Федерации.</w:t>
      </w:r>
    </w:p>
    <w:p w:rsidR="004B712A" w:rsidRDefault="003D1482">
      <w:pPr>
        <w:ind w:firstLine="709"/>
        <w:rPr>
          <w:sz w:val="28"/>
          <w:szCs w:val="28"/>
        </w:rPr>
      </w:pPr>
      <w:r>
        <w:rPr>
          <w:sz w:val="28"/>
          <w:szCs w:val="28"/>
        </w:rPr>
        <w:t>В целях получения более детальной аналити</w:t>
      </w:r>
      <w:r>
        <w:rPr>
          <w:sz w:val="28"/>
          <w:szCs w:val="28"/>
        </w:rPr>
        <w:t>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4B712A" w:rsidRDefault="003D1482">
      <w:pPr>
        <w:ind w:firstLine="709"/>
        <w:rPr>
          <w:sz w:val="28"/>
          <w:szCs w:val="28"/>
        </w:rPr>
      </w:pPr>
      <w:proofErr w:type="gramStart"/>
      <w:r>
        <w:rPr>
          <w:sz w:val="28"/>
          <w:szCs w:val="28"/>
        </w:rPr>
        <w:t>выплаты наследникам; выплаты пенсионерам почты; выпла</w:t>
      </w:r>
      <w:r>
        <w:rPr>
          <w:sz w:val="28"/>
          <w:szCs w:val="28"/>
        </w:rPr>
        <w:t xml:space="preserve">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w:t>
      </w:r>
      <w:r>
        <w:rPr>
          <w:sz w:val="28"/>
          <w:szCs w:val="28"/>
        </w:rPr>
        <w:t>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w:t>
      </w:r>
      <w:proofErr w:type="gramEnd"/>
      <w:r>
        <w:rPr>
          <w:sz w:val="28"/>
          <w:szCs w:val="28"/>
        </w:rPr>
        <w:t xml:space="preserve"> расходы по доставке выплат пенсионерам; удержания из пенсий: Алименты и Удержан</w:t>
      </w:r>
      <w:r>
        <w:rPr>
          <w:sz w:val="28"/>
          <w:szCs w:val="28"/>
        </w:rPr>
        <w:t>ия (кроме алиментов).</w:t>
      </w:r>
    </w:p>
    <w:p w:rsidR="004B712A" w:rsidRDefault="003D1482">
      <w:pPr>
        <w:ind w:firstLine="709"/>
        <w:rPr>
          <w:sz w:val="28"/>
          <w:szCs w:val="28"/>
        </w:rPr>
      </w:pPr>
      <w:r>
        <w:rPr>
          <w:sz w:val="28"/>
          <w:szCs w:val="28"/>
        </w:rPr>
        <w:t>5.6. Центр в части начисления, удержания и выплаты сумм пенсий, пособий и иных социальных выплат, в том числе накопительной пенсии, срочной пенсионной выплаты и единовременной выплаты, формирует и направляет в отдел казначейства Отдел</w:t>
      </w:r>
      <w:r>
        <w:rPr>
          <w:sz w:val="28"/>
          <w:szCs w:val="28"/>
        </w:rPr>
        <w:t>ения ПФР  первичные учетные документы:</w:t>
      </w:r>
    </w:p>
    <w:p w:rsidR="004B712A" w:rsidRDefault="003D1482">
      <w:pPr>
        <w:ind w:firstLine="709"/>
        <w:rPr>
          <w:sz w:val="28"/>
          <w:szCs w:val="28"/>
        </w:rPr>
      </w:pPr>
      <w:r>
        <w:rPr>
          <w:sz w:val="28"/>
          <w:szCs w:val="28"/>
        </w:rPr>
        <w:t>Расчетная ведомость по начислению пенсий, пособий и иных социальных выплат (приложение 32 к Учетной политике ПФР);</w:t>
      </w:r>
    </w:p>
    <w:p w:rsidR="004B712A" w:rsidRDefault="003D1482">
      <w:pPr>
        <w:ind w:firstLine="709"/>
        <w:rPr>
          <w:sz w:val="28"/>
          <w:szCs w:val="28"/>
        </w:rPr>
      </w:pPr>
      <w:r>
        <w:rPr>
          <w:sz w:val="28"/>
          <w:szCs w:val="28"/>
        </w:rPr>
        <w:t>Ведомость сумм неоплаты пенсий, пособий и иных социальных выплат (приложение 34 к Учетной политике ПФР</w:t>
      </w:r>
      <w:r>
        <w:rPr>
          <w:sz w:val="28"/>
          <w:szCs w:val="28"/>
        </w:rPr>
        <w:t>);</w:t>
      </w:r>
    </w:p>
    <w:p w:rsidR="004B712A" w:rsidRDefault="003D1482">
      <w:pPr>
        <w:ind w:firstLine="709"/>
        <w:rPr>
          <w:sz w:val="28"/>
          <w:szCs w:val="28"/>
        </w:rPr>
      </w:pPr>
      <w:r>
        <w:rPr>
          <w:sz w:val="28"/>
          <w:szCs w:val="28"/>
        </w:rPr>
        <w:t>Расчетная ведомость по доставке пенсий, пособий и иных социальных выплат (приложение 35 к Учетной политике ПФР);</w:t>
      </w:r>
    </w:p>
    <w:p w:rsidR="004B712A" w:rsidRDefault="003D1482">
      <w:pPr>
        <w:ind w:firstLine="709"/>
        <w:rPr>
          <w:sz w:val="28"/>
          <w:szCs w:val="28"/>
        </w:rPr>
      </w:pPr>
      <w:r>
        <w:rPr>
          <w:sz w:val="28"/>
          <w:szCs w:val="28"/>
        </w:rPr>
        <w:t>Реестр сумм, удержанных по исполнительным документам и прочим основаниям (приложение 36 к Учетной политике ПФР);</w:t>
      </w:r>
    </w:p>
    <w:p w:rsidR="004B712A" w:rsidRDefault="003D1482">
      <w:pPr>
        <w:ind w:firstLine="709"/>
        <w:rPr>
          <w:sz w:val="28"/>
          <w:szCs w:val="28"/>
        </w:rPr>
      </w:pPr>
      <w:r>
        <w:rPr>
          <w:sz w:val="28"/>
          <w:szCs w:val="28"/>
          <w:lang w:eastAsia="ar-SA"/>
        </w:rPr>
        <w:lastRenderedPageBreak/>
        <w:t>Реестр сумм пенсий, пособий</w:t>
      </w:r>
      <w:r>
        <w:rPr>
          <w:sz w:val="28"/>
          <w:szCs w:val="28"/>
          <w:lang w:eastAsia="ar-SA"/>
        </w:rPr>
        <w:t xml:space="preserve"> и иных социальных выплат, не полученных пенсионером в связи с переездом в другой регион (приложение 57</w:t>
      </w:r>
      <w:r>
        <w:rPr>
          <w:sz w:val="28"/>
          <w:szCs w:val="28"/>
        </w:rPr>
        <w:t xml:space="preserve"> к Учетной политике ПФР);</w:t>
      </w:r>
    </w:p>
    <w:p w:rsidR="004B712A" w:rsidRDefault="003D1482">
      <w:pPr>
        <w:ind w:firstLine="709"/>
        <w:rPr>
          <w:sz w:val="28"/>
        </w:rPr>
      </w:pPr>
      <w:r>
        <w:rPr>
          <w:sz w:val="28"/>
          <w:szCs w:val="28"/>
        </w:rPr>
        <w:t>Ведомость сумм пенсий, пособий и иных социальных выплат, не включенных в доставочные документы (приложение 65 к Учетной политик</w:t>
      </w:r>
      <w:r>
        <w:rPr>
          <w:sz w:val="28"/>
          <w:szCs w:val="28"/>
        </w:rPr>
        <w:t>е ПФР);</w:t>
      </w:r>
    </w:p>
    <w:p w:rsidR="004B712A" w:rsidRDefault="003D1482">
      <w:pPr>
        <w:ind w:firstLine="709"/>
        <w:rPr>
          <w:strike/>
          <w:sz w:val="28"/>
        </w:rPr>
      </w:pPr>
      <w:r>
        <w:rPr>
          <w:strike/>
          <w:sz w:val="28"/>
          <w:szCs w:val="28"/>
        </w:rPr>
        <w:t>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4B712A" w:rsidRDefault="003D1482">
      <w:pPr>
        <w:ind w:firstLine="709"/>
        <w:rPr>
          <w:sz w:val="28"/>
          <w:szCs w:val="28"/>
        </w:rPr>
      </w:pPr>
      <w:r>
        <w:rPr>
          <w:sz w:val="28"/>
          <w:szCs w:val="28"/>
        </w:rPr>
        <w:t>Первичные учетные документы формируются с учетом следующих термин</w:t>
      </w:r>
      <w:r>
        <w:rPr>
          <w:sz w:val="28"/>
          <w:szCs w:val="28"/>
        </w:rPr>
        <w:t>ов:</w:t>
      </w:r>
    </w:p>
    <w:p w:rsidR="004B712A" w:rsidRDefault="003D1482">
      <w:pPr>
        <w:pStyle w:val="Footer"/>
        <w:tabs>
          <w:tab w:val="clear" w:pos="4153"/>
          <w:tab w:val="clear" w:pos="8306"/>
        </w:tabs>
        <w:ind w:firstLine="709"/>
        <w:rPr>
          <w:sz w:val="28"/>
          <w:szCs w:val="28"/>
        </w:rPr>
      </w:pPr>
      <w:r>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w:t>
      </w:r>
      <w:r>
        <w:rPr>
          <w:sz w:val="28"/>
          <w:szCs w:val="28"/>
        </w:rPr>
        <w:t>изации, занимающейся доставкой пенсий;</w:t>
      </w:r>
    </w:p>
    <w:p w:rsidR="004B712A" w:rsidRDefault="003D1482">
      <w:pPr>
        <w:pStyle w:val="31"/>
        <w:spacing w:line="240" w:lineRule="auto"/>
        <w:ind w:firstLine="709"/>
        <w:rPr>
          <w:color w:val="auto"/>
          <w:szCs w:val="28"/>
        </w:rPr>
      </w:pPr>
      <w:proofErr w:type="gramStart"/>
      <w:r>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w:t>
      </w:r>
      <w:r>
        <w:rPr>
          <w:color w:val="auto"/>
          <w:szCs w:val="28"/>
        </w:rPr>
        <w:t xml:space="preserve"> от 28 декабря 2013 г. № 400-ФЗ «О страховых пенсиях», части 1 статьи 11 Федерального закона от 28 декабря 2013 г. № 424-ФЗ «О накопительной пенсии»;</w:t>
      </w:r>
      <w:proofErr w:type="gramEnd"/>
    </w:p>
    <w:p w:rsidR="004B712A" w:rsidRDefault="003D1482">
      <w:pPr>
        <w:pStyle w:val="31"/>
        <w:spacing w:line="240" w:lineRule="auto"/>
        <w:ind w:firstLine="709"/>
        <w:rPr>
          <w:color w:val="auto"/>
          <w:szCs w:val="28"/>
        </w:rPr>
      </w:pPr>
      <w:proofErr w:type="gramStart"/>
      <w:r>
        <w:rPr>
          <w:color w:val="auto"/>
          <w:szCs w:val="28"/>
        </w:rPr>
        <w:t>неоплата, возобновленная из приостановленных выплат, - это суммы неоплаты, выплата которых была приостанов</w:t>
      </w:r>
      <w:r>
        <w:rPr>
          <w:color w:val="auto"/>
          <w:szCs w:val="28"/>
        </w:rPr>
        <w:t>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w:t>
      </w:r>
      <w:r>
        <w:rPr>
          <w:color w:val="auto"/>
          <w:szCs w:val="28"/>
        </w:rPr>
        <w:t>льного закона от 28 декабря 2013 г. № 400-ФЗ «О</w:t>
      </w:r>
      <w:proofErr w:type="gramEnd"/>
      <w:r>
        <w:rPr>
          <w:color w:val="auto"/>
          <w:szCs w:val="28"/>
        </w:rPr>
        <w:t xml:space="preserve"> страховых </w:t>
      </w:r>
      <w:proofErr w:type="gramStart"/>
      <w:r>
        <w:rPr>
          <w:color w:val="auto"/>
          <w:szCs w:val="28"/>
        </w:rPr>
        <w:t>пенсиях</w:t>
      </w:r>
      <w:proofErr w:type="gramEnd"/>
      <w:r>
        <w:rPr>
          <w:color w:val="auto"/>
          <w:szCs w:val="28"/>
        </w:rPr>
        <w:t>», части 2 статьи 11 Федерального закона от 28 декабря 2013 г. № 424-ФЗ «О накопительной пенсии»;</w:t>
      </w:r>
    </w:p>
    <w:p w:rsidR="004B712A" w:rsidRDefault="003D1482">
      <w:pPr>
        <w:pStyle w:val="31"/>
        <w:spacing w:line="240" w:lineRule="auto"/>
        <w:ind w:firstLine="709"/>
        <w:rPr>
          <w:color w:val="auto"/>
          <w:szCs w:val="28"/>
        </w:rPr>
      </w:pPr>
      <w:r>
        <w:rPr>
          <w:color w:val="auto"/>
          <w:szCs w:val="28"/>
        </w:rPr>
        <w:t xml:space="preserve">иная неоплата - это суммы неоплаты, которые образовались в предыдущем месяце по другой </w:t>
      </w:r>
      <w:r>
        <w:rPr>
          <w:color w:val="auto"/>
          <w:szCs w:val="28"/>
        </w:rPr>
        <w:t>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4B712A" w:rsidRDefault="003D1482">
      <w:pPr>
        <w:pStyle w:val="31"/>
        <w:spacing w:line="240" w:lineRule="auto"/>
        <w:ind w:firstLine="709"/>
        <w:rPr>
          <w:color w:val="auto"/>
          <w:szCs w:val="28"/>
        </w:rPr>
      </w:pPr>
      <w:r>
        <w:rPr>
          <w:color w:val="auto"/>
          <w:szCs w:val="28"/>
        </w:rPr>
        <w:t>изменение места жительства пенсионера (перее</w:t>
      </w:r>
      <w:proofErr w:type="gramStart"/>
      <w:r>
        <w:rPr>
          <w:color w:val="auto"/>
          <w:szCs w:val="28"/>
        </w:rPr>
        <w:t>зд в др</w:t>
      </w:r>
      <w:proofErr w:type="gramEnd"/>
      <w:r>
        <w:rPr>
          <w:color w:val="auto"/>
          <w:szCs w:val="28"/>
        </w:rPr>
        <w:t>угой р</w:t>
      </w:r>
      <w:r>
        <w:rPr>
          <w:color w:val="auto"/>
          <w:szCs w:val="28"/>
        </w:rPr>
        <w:t>айон, регион, за пределы Российской Федерации (кроме стран СНГ) и т.д.);</w:t>
      </w:r>
    </w:p>
    <w:p w:rsidR="004B712A" w:rsidRDefault="003D1482">
      <w:pPr>
        <w:pStyle w:val="31"/>
        <w:spacing w:line="240" w:lineRule="auto"/>
        <w:ind w:firstLine="709"/>
        <w:rPr>
          <w:color w:val="auto"/>
          <w:szCs w:val="28"/>
        </w:rPr>
      </w:pPr>
      <w:r>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4B712A" w:rsidRDefault="003D1482">
      <w:pPr>
        <w:pStyle w:val="31"/>
        <w:spacing w:line="240" w:lineRule="auto"/>
        <w:ind w:firstLine="709"/>
        <w:rPr>
          <w:szCs w:val="28"/>
        </w:rPr>
      </w:pPr>
      <w:proofErr w:type="gramStart"/>
      <w:r>
        <w:rPr>
          <w:color w:val="auto"/>
          <w:szCs w:val="28"/>
        </w:rPr>
        <w:t>неоплата прекращенных выплат - суммы неоплаты, которые н</w:t>
      </w:r>
      <w:r>
        <w:rPr>
          <w:color w:val="auto"/>
          <w:szCs w:val="28"/>
        </w:rPr>
        <w:t>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w:t>
      </w:r>
      <w:r>
        <w:rPr>
          <w:color w:val="auto"/>
          <w:szCs w:val="28"/>
        </w:rPr>
        <w:t>рального закона от 28 декабря 2013 г. № 424-ФЗ «О накопительной пенсии».</w:t>
      </w:r>
      <w:proofErr w:type="gramEnd"/>
    </w:p>
    <w:p w:rsidR="004B712A" w:rsidRDefault="003D1482">
      <w:pPr>
        <w:ind w:firstLine="709"/>
        <w:rPr>
          <w:sz w:val="28"/>
          <w:szCs w:val="28"/>
        </w:rPr>
      </w:pPr>
      <w:r>
        <w:rPr>
          <w:sz w:val="28"/>
          <w:szCs w:val="28"/>
        </w:rPr>
        <w:t xml:space="preserve">5.7. При изменении места жительства пенсионером (получателем пособий и иных социальных выплат) суммы, не полученные им по прежнему месту </w:t>
      </w:r>
      <w:r>
        <w:rPr>
          <w:sz w:val="28"/>
          <w:szCs w:val="28"/>
        </w:rPr>
        <w:lastRenderedPageBreak/>
        <w:t>жительства, выплачиваются пенсионеру (получате</w:t>
      </w:r>
      <w:r>
        <w:rPr>
          <w:sz w:val="28"/>
          <w:szCs w:val="28"/>
        </w:rPr>
        <w:t>лю пособий и иных социальных выплат) территориальным органом ПФР по новому месту жительства.</w:t>
      </w:r>
    </w:p>
    <w:p w:rsidR="004B712A" w:rsidRDefault="003D1482">
      <w:pPr>
        <w:ind w:firstLine="709"/>
        <w:rPr>
          <w:sz w:val="28"/>
          <w:szCs w:val="28"/>
        </w:rPr>
      </w:pPr>
      <w:proofErr w:type="gramStart"/>
      <w:r>
        <w:rPr>
          <w:sz w:val="28"/>
          <w:szCs w:val="28"/>
        </w:rPr>
        <w:t xml:space="preserve">Центром, осуществляющим выплату пенсий по прежнему месту жительства пенсионера,  на основании данных организаций, осуществляющих доставку пенсий, о суммах пенсий, </w:t>
      </w:r>
      <w:r>
        <w:rPr>
          <w:sz w:val="28"/>
          <w:szCs w:val="28"/>
        </w:rPr>
        <w:t xml:space="preserve">пособий и иных социальных выплат, не полученных пенсионером по причине переезда в другой регион, формируется </w:t>
      </w:r>
      <w:r>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Pr>
          <w:sz w:val="28"/>
          <w:szCs w:val="28"/>
        </w:rPr>
        <w:t xml:space="preserve"> к Учетной полити</w:t>
      </w:r>
      <w:r>
        <w:rPr>
          <w:sz w:val="28"/>
          <w:szCs w:val="28"/>
        </w:rPr>
        <w:t>ке ПФР), и представляется</w:t>
      </w:r>
      <w:proofErr w:type="gramEnd"/>
      <w:r>
        <w:rPr>
          <w:sz w:val="28"/>
          <w:szCs w:val="28"/>
        </w:rPr>
        <w:t xml:space="preserve"> в отдел казначейства Отделения ПФР.</w:t>
      </w:r>
    </w:p>
    <w:p w:rsidR="004B712A" w:rsidRDefault="003D1482">
      <w:pPr>
        <w:ind w:firstLine="709"/>
        <w:rPr>
          <w:sz w:val="28"/>
          <w:szCs w:val="28"/>
        </w:rPr>
      </w:pPr>
      <w:proofErr w:type="gramStart"/>
      <w:r>
        <w:rPr>
          <w:sz w:val="28"/>
          <w:szCs w:val="28"/>
        </w:rPr>
        <w:t>В случае переезда пенсионера (получателя пенсий, пособий и иных социальных выплат) в другой район внутри региона Центром, осуществляющим выплату пенсий, по прежнему месту жительства пенсионера н</w:t>
      </w:r>
      <w:r>
        <w:rPr>
          <w:sz w:val="28"/>
          <w:szCs w:val="28"/>
        </w:rPr>
        <w:t xml:space="preserve">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район внутри региона, формируется </w:t>
      </w:r>
      <w:r>
        <w:rPr>
          <w:sz w:val="28"/>
          <w:szCs w:val="28"/>
          <w:lang w:eastAsia="ar-SA"/>
        </w:rPr>
        <w:t>Реестр сумм пенсий, пособий и иных социальных выплат</w:t>
      </w:r>
      <w:proofErr w:type="gramEnd"/>
      <w:r>
        <w:rPr>
          <w:sz w:val="28"/>
          <w:szCs w:val="28"/>
          <w:lang w:eastAsia="ar-SA"/>
        </w:rPr>
        <w:t xml:space="preserve">, не </w:t>
      </w:r>
      <w:proofErr w:type="gramStart"/>
      <w:r>
        <w:rPr>
          <w:sz w:val="28"/>
          <w:szCs w:val="28"/>
          <w:lang w:eastAsia="ar-SA"/>
        </w:rPr>
        <w:t>полученных</w:t>
      </w:r>
      <w:proofErr w:type="gramEnd"/>
      <w:r>
        <w:rPr>
          <w:sz w:val="28"/>
          <w:szCs w:val="28"/>
          <w:lang w:eastAsia="ar-SA"/>
        </w:rPr>
        <w:t xml:space="preserve"> пенсионером в связи с переездом в другой район внутри региона (приложение 57</w:t>
      </w:r>
      <w:r>
        <w:rPr>
          <w:sz w:val="28"/>
          <w:szCs w:val="28"/>
        </w:rPr>
        <w:t xml:space="preserve"> к Учетной политике ПФР) и представляется в отдел казначейства Отделения ПФР.</w:t>
      </w:r>
    </w:p>
    <w:p w:rsidR="004B712A" w:rsidRDefault="003D1482">
      <w:pPr>
        <w:ind w:firstLine="709"/>
        <w:rPr>
          <w:sz w:val="28"/>
          <w:szCs w:val="28"/>
        </w:rPr>
      </w:pPr>
      <w:r>
        <w:rPr>
          <w:sz w:val="28"/>
          <w:szCs w:val="28"/>
        </w:rPr>
        <w:t>5.8. Для сверки фактически доставленных сумм пенсий и иных социальных выплат между Цен</w:t>
      </w:r>
      <w:r>
        <w:rPr>
          <w:sz w:val="28"/>
          <w:szCs w:val="28"/>
        </w:rPr>
        <w:t>тром и почтамтами - обособленными структурными подразделениями управлений федеральной почтовой связи - филиалов АО «Почта России» применяется Акт сверки фактически доставленных сумм пенсий и иных социальных выплат (приложение 63С к  Учетной политике ПФР).</w:t>
      </w:r>
    </w:p>
    <w:p w:rsidR="004B712A" w:rsidRDefault="003D1482">
      <w:pPr>
        <w:ind w:firstLine="709"/>
        <w:rPr>
          <w:sz w:val="28"/>
          <w:szCs w:val="28"/>
        </w:rPr>
      </w:pPr>
      <w:r>
        <w:rPr>
          <w:sz w:val="28"/>
          <w:szCs w:val="28"/>
        </w:rPr>
        <w:t xml:space="preserve">5.9. </w:t>
      </w:r>
      <w:proofErr w:type="gramStart"/>
      <w:r>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Центр формирует и направляет в отдел казначейства Отделения ПФР Ведомость выявленных и погаш</w:t>
      </w:r>
      <w:r>
        <w:rPr>
          <w:sz w:val="28"/>
          <w:szCs w:val="28"/>
        </w:rPr>
        <w:t>енных переплат пенсий, назначенных по предложению органов службы занятости, текущего года (по вине пенсионера) (приложение 59 к Учетной политике ПФР) в сроки, предусмотренные в графике документооборота.</w:t>
      </w:r>
      <w:proofErr w:type="gramEnd"/>
    </w:p>
    <w:p w:rsidR="004B712A" w:rsidRDefault="003D1482">
      <w:pPr>
        <w:ind w:firstLine="709"/>
        <w:rPr>
          <w:sz w:val="28"/>
          <w:szCs w:val="28"/>
        </w:rPr>
      </w:pPr>
      <w:r>
        <w:rPr>
          <w:sz w:val="28"/>
          <w:szCs w:val="28"/>
        </w:rPr>
        <w:t>5.10. При возмещении стоимости гарантированного переч</w:t>
      </w:r>
      <w:r>
        <w:rPr>
          <w:sz w:val="28"/>
          <w:szCs w:val="28"/>
        </w:rPr>
        <w:t>ня услуг по погребению специализированной службе по вопросам похоронного дела следует руководствоваться нормами Федерального закона от 12 января 1996 г. № 8-ФЗ «О погребении и похоронном деле».</w:t>
      </w:r>
    </w:p>
    <w:p w:rsidR="004B712A" w:rsidRDefault="003D1482">
      <w:pPr>
        <w:ind w:firstLine="709"/>
        <w:rPr>
          <w:sz w:val="28"/>
          <w:szCs w:val="28"/>
        </w:rPr>
      </w:pPr>
      <w:r>
        <w:rPr>
          <w:sz w:val="28"/>
          <w:szCs w:val="28"/>
        </w:rPr>
        <w:t xml:space="preserve">Центр формирует Приложение №32 к учетной политике ПФР с </w:t>
      </w:r>
      <w:r>
        <w:rPr>
          <w:sz w:val="28"/>
          <w:szCs w:val="28"/>
        </w:rPr>
        <w:t>приложением реестров на оказание ритуальных услуг, счет фактур, товарных чеков, представленных специализированной службой по вопросам похоронного дела, и передает в ОПФР по мере поступления.</w:t>
      </w:r>
    </w:p>
    <w:p w:rsidR="004B712A" w:rsidRDefault="003D1482">
      <w:pPr>
        <w:ind w:firstLine="709"/>
        <w:rPr>
          <w:sz w:val="28"/>
          <w:szCs w:val="28"/>
        </w:rPr>
      </w:pPr>
      <w:r>
        <w:rPr>
          <w:sz w:val="28"/>
          <w:szCs w:val="28"/>
        </w:rPr>
        <w:t>5.11. Суммы пенсий, пособий и иных социальных выплат, не полученн</w:t>
      </w:r>
      <w:r>
        <w:rPr>
          <w:sz w:val="28"/>
          <w:szCs w:val="28"/>
        </w:rPr>
        <w:t>ые пенсионером и подлежащие выплате наследникам в соответствии с законодательством Российской Федерации, отражаются Центром и представляются в отдел казначейства ОПФР в следующих первичных учетных документах:</w:t>
      </w:r>
    </w:p>
    <w:p w:rsidR="004B712A" w:rsidRDefault="003D1482">
      <w:pPr>
        <w:ind w:firstLine="709"/>
        <w:rPr>
          <w:sz w:val="28"/>
          <w:szCs w:val="28"/>
        </w:rPr>
      </w:pPr>
      <w:r>
        <w:rPr>
          <w:sz w:val="28"/>
          <w:szCs w:val="28"/>
        </w:rPr>
        <w:lastRenderedPageBreak/>
        <w:t>Расчетная ведомость по выплате наследникам непо</w:t>
      </w:r>
      <w:r>
        <w:rPr>
          <w:sz w:val="28"/>
          <w:szCs w:val="28"/>
        </w:rPr>
        <w:t>лученных сумм пенсий, пособий и иных социальных выплат (приложение 71 к Учетной политике ПФР);</w:t>
      </w:r>
    </w:p>
    <w:p w:rsidR="004B712A" w:rsidRDefault="003D1482">
      <w:pPr>
        <w:ind w:firstLine="709"/>
        <w:rPr>
          <w:sz w:val="28"/>
          <w:szCs w:val="28"/>
        </w:rPr>
      </w:pPr>
      <w:r>
        <w:rPr>
          <w:sz w:val="28"/>
          <w:szCs w:val="28"/>
        </w:rPr>
        <w:t>Расчетная ведомость по доставке наследникам неполученных сумм пенсий, пособий и иных социальных выплат (приложение 73 к Учетной политике ПФР).</w:t>
      </w:r>
    </w:p>
    <w:p w:rsidR="004B712A" w:rsidRDefault="003D1482">
      <w:pPr>
        <w:tabs>
          <w:tab w:val="left" w:pos="0"/>
        </w:tabs>
        <w:ind w:firstLine="709"/>
        <w:rPr>
          <w:sz w:val="28"/>
          <w:szCs w:val="28"/>
          <w:lang w:eastAsia="ar-SA"/>
        </w:rPr>
      </w:pPr>
      <w:r>
        <w:rPr>
          <w:sz w:val="28"/>
          <w:szCs w:val="28"/>
          <w:lang w:eastAsia="ar-SA"/>
        </w:rPr>
        <w:t xml:space="preserve">5.12. </w:t>
      </w:r>
      <w:proofErr w:type="gramStart"/>
      <w:r>
        <w:rPr>
          <w:sz w:val="28"/>
          <w:szCs w:val="28"/>
          <w:lang w:eastAsia="ar-SA"/>
        </w:rPr>
        <w:t>Суммы пенсий</w:t>
      </w:r>
      <w:r>
        <w:rPr>
          <w:sz w:val="28"/>
          <w:szCs w:val="28"/>
          <w:lang w:eastAsia="ar-SA"/>
        </w:rPr>
        <w:t xml:space="preserve">,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Pr>
          <w:sz w:val="28"/>
          <w:szCs w:val="28"/>
        </w:rPr>
        <w:t>от 28 декабря 2013 г. № 400-</w:t>
      </w:r>
      <w:r>
        <w:rPr>
          <w:sz w:val="28"/>
          <w:szCs w:val="28"/>
        </w:rPr>
        <w:t>ФЗ «О страховых пенсиях», пунктом 1 части 1 статьи 12 Федерального закона от 28 декабря 2013 г. № 424-ФЗ</w:t>
      </w:r>
      <w:proofErr w:type="gramEnd"/>
      <w:r>
        <w:rPr>
          <w:sz w:val="28"/>
          <w:szCs w:val="28"/>
        </w:rPr>
        <w:t xml:space="preserve"> «О накопительной пенсии»</w:t>
      </w:r>
      <w:r>
        <w:rPr>
          <w:sz w:val="28"/>
          <w:szCs w:val="28"/>
          <w:lang w:eastAsia="ar-SA"/>
        </w:rPr>
        <w:t xml:space="preserve">, отражаются в Ведомости сумм пенсий, пособий и иных социальных выплат, не включенных в доставочные документы (приложение 65 к </w:t>
      </w:r>
      <w:r>
        <w:rPr>
          <w:sz w:val="28"/>
          <w:szCs w:val="28"/>
          <w:lang w:eastAsia="ar-SA"/>
        </w:rPr>
        <w:t xml:space="preserve"> Учетной политике ПФР). </w:t>
      </w:r>
    </w:p>
    <w:p w:rsidR="004B712A" w:rsidRDefault="003D1482">
      <w:pPr>
        <w:ind w:firstLine="709"/>
        <w:rPr>
          <w:sz w:val="28"/>
          <w:szCs w:val="28"/>
          <w:lang w:eastAsia="ar-SA"/>
        </w:rPr>
      </w:pPr>
      <w:r>
        <w:rPr>
          <w:sz w:val="28"/>
          <w:szCs w:val="28"/>
          <w:lang w:eastAsia="ar-SA"/>
        </w:rPr>
        <w:t>Ведомости сумм пенсий, пособий и иных социальных выплат, не включенных в доставочные документы, формируются Центром и направляются в отдел казначейства Отделения ПФР.</w:t>
      </w:r>
    </w:p>
    <w:p w:rsidR="004B712A" w:rsidRDefault="003D1482">
      <w:pPr>
        <w:ind w:firstLine="709"/>
        <w:rPr>
          <w:sz w:val="28"/>
          <w:szCs w:val="28"/>
        </w:rPr>
      </w:pPr>
      <w:r>
        <w:rPr>
          <w:sz w:val="28"/>
          <w:szCs w:val="28"/>
        </w:rPr>
        <w:t>6. Учет расчетов с бюджетами бюджетной системы Российской Федера</w:t>
      </w:r>
      <w:r>
        <w:rPr>
          <w:sz w:val="28"/>
          <w:szCs w:val="28"/>
        </w:rPr>
        <w:t>ции по видам платежей в бюджеты отражается по счету 1 303 00 000 «Расчеты по платежам в бюджеты».</w:t>
      </w:r>
    </w:p>
    <w:p w:rsidR="004B712A" w:rsidRDefault="003D1482">
      <w:pPr>
        <w:ind w:firstLine="709"/>
        <w:rPr>
          <w:sz w:val="28"/>
          <w:szCs w:val="28"/>
        </w:rPr>
      </w:pPr>
      <w:r>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w:t>
      </w:r>
      <w:r>
        <w:rPr>
          <w:sz w:val="28"/>
          <w:szCs w:val="28"/>
        </w:rPr>
        <w:t>ментов:</w:t>
      </w:r>
    </w:p>
    <w:p w:rsidR="004B712A" w:rsidRDefault="003D1482">
      <w:pPr>
        <w:ind w:firstLine="709"/>
        <w:rPr>
          <w:sz w:val="28"/>
          <w:szCs w:val="28"/>
        </w:rPr>
      </w:pPr>
      <w:r>
        <w:rPr>
          <w:sz w:val="28"/>
          <w:szCs w:val="28"/>
        </w:rPr>
        <w:t>- справки-расчета – за 1-3 кварталы отчетного налогового периода;</w:t>
      </w:r>
    </w:p>
    <w:p w:rsidR="004B712A" w:rsidRDefault="003D1482">
      <w:pPr>
        <w:ind w:firstLine="709"/>
        <w:rPr>
          <w:sz w:val="28"/>
          <w:szCs w:val="28"/>
        </w:rPr>
      </w:pPr>
      <w:r>
        <w:rPr>
          <w:sz w:val="28"/>
          <w:szCs w:val="28"/>
        </w:rPr>
        <w:t>- налоговой декларации - за 4 квартал отчетного налогового периода.</w:t>
      </w:r>
    </w:p>
    <w:p w:rsidR="004B712A" w:rsidRDefault="003D1482">
      <w:pPr>
        <w:pStyle w:val="afa"/>
        <w:spacing w:beforeAutospacing="0" w:after="0"/>
        <w:ind w:firstLine="709"/>
        <w:rPr>
          <w:sz w:val="28"/>
          <w:szCs w:val="28"/>
        </w:rPr>
      </w:pPr>
      <w:r>
        <w:rPr>
          <w:sz w:val="28"/>
          <w:szCs w:val="28"/>
        </w:rPr>
        <w:t>7. Расходы получателя бюджетных средств, начисленные в отчетном периоде, но относящиеся к будущим отчетным периода</w:t>
      </w:r>
      <w:r>
        <w:rPr>
          <w:sz w:val="28"/>
          <w:szCs w:val="28"/>
        </w:rPr>
        <w:t>м, отражаются на счете 1 401 50 000 «Расходы будущих периодов». К расходам будущих периодов относятся расходы, связанные:</w:t>
      </w:r>
    </w:p>
    <w:p w:rsidR="004B712A" w:rsidRDefault="003D1482">
      <w:pPr>
        <w:pStyle w:val="afa"/>
        <w:spacing w:beforeAutospacing="0" w:after="0"/>
        <w:ind w:firstLine="709"/>
        <w:rPr>
          <w:sz w:val="28"/>
        </w:rPr>
      </w:pPr>
      <w:r>
        <w:rPr>
          <w:sz w:val="28"/>
          <w:szCs w:val="28"/>
        </w:rPr>
        <w:t>со страхованием имущества, страхованием гражданской ответственности;</w:t>
      </w:r>
    </w:p>
    <w:p w:rsidR="004B712A" w:rsidRDefault="003D1482">
      <w:pPr>
        <w:pStyle w:val="afa"/>
        <w:spacing w:beforeAutospacing="0" w:after="0"/>
        <w:ind w:firstLine="709"/>
        <w:rPr>
          <w:sz w:val="28"/>
        </w:rPr>
      </w:pPr>
      <w:r>
        <w:rPr>
          <w:sz w:val="28"/>
          <w:szCs w:val="28"/>
        </w:rPr>
        <w:t xml:space="preserve">с уплатой собственником помещений в многоквартирном доме взносов </w:t>
      </w:r>
      <w:r>
        <w:rPr>
          <w:sz w:val="28"/>
          <w:szCs w:val="28"/>
        </w:rPr>
        <w:t>в фонд капитального ремонта, формируемый в соответствии с положениями Жилищного кодекса Российской Федерации;</w:t>
      </w:r>
    </w:p>
    <w:p w:rsidR="004B712A" w:rsidRDefault="003D1482">
      <w:pPr>
        <w:pStyle w:val="afa"/>
        <w:spacing w:beforeAutospacing="0" w:after="0"/>
        <w:ind w:firstLine="709"/>
        <w:rPr>
          <w:sz w:val="28"/>
          <w:szCs w:val="28"/>
        </w:rPr>
      </w:pPr>
      <w:r>
        <w:rPr>
          <w:sz w:val="28"/>
          <w:szCs w:val="28"/>
        </w:rPr>
        <w:t>с выплатой отпускных работникам за неотработанный период, включая платежи на обязательное социальное страхование работника;</w:t>
      </w:r>
    </w:p>
    <w:p w:rsidR="004B712A" w:rsidRDefault="003D1482">
      <w:pPr>
        <w:pStyle w:val="afa"/>
        <w:spacing w:beforeAutospacing="0" w:after="0"/>
        <w:ind w:firstLine="709"/>
        <w:rPr>
          <w:sz w:val="28"/>
        </w:rPr>
      </w:pPr>
      <w:r>
        <w:rPr>
          <w:sz w:val="28"/>
          <w:szCs w:val="28"/>
        </w:rPr>
        <w:t>с иными аналогичными ф</w:t>
      </w:r>
      <w:r>
        <w:rPr>
          <w:sz w:val="28"/>
          <w:szCs w:val="28"/>
        </w:rPr>
        <w:t>актами хозяйственной жизни.</w:t>
      </w:r>
    </w:p>
    <w:p w:rsidR="004B712A" w:rsidRDefault="003D1482">
      <w:pPr>
        <w:pStyle w:val="afa"/>
        <w:spacing w:beforeAutospacing="0" w:after="0"/>
        <w:ind w:firstLine="709"/>
        <w:rPr>
          <w:sz w:val="28"/>
          <w:szCs w:val="27"/>
        </w:rPr>
      </w:pPr>
      <w:r>
        <w:rPr>
          <w:sz w:val="28"/>
          <w:szCs w:val="28"/>
        </w:rPr>
        <w:t xml:space="preserve">7.1.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w:t>
      </w:r>
      <w:r>
        <w:rPr>
          <w:sz w:val="28"/>
          <w:szCs w:val="28"/>
        </w:rPr>
        <w:t>порядке:</w:t>
      </w:r>
    </w:p>
    <w:p w:rsidR="004B712A" w:rsidRDefault="003D1482">
      <w:pPr>
        <w:pStyle w:val="afa"/>
        <w:spacing w:beforeAutospacing="0" w:after="0"/>
        <w:ind w:firstLine="709"/>
        <w:rPr>
          <w:sz w:val="28"/>
          <w:szCs w:val="27"/>
        </w:rPr>
      </w:pPr>
      <w:r>
        <w:rPr>
          <w:sz w:val="28"/>
          <w:szCs w:val="28"/>
        </w:rPr>
        <w:t>расходов, связанных со страхованием имущества, страхованием гражданской ответственности:</w:t>
      </w:r>
    </w:p>
    <w:p w:rsidR="004B712A" w:rsidRDefault="003D1482">
      <w:pPr>
        <w:pStyle w:val="afa"/>
        <w:spacing w:beforeAutospacing="0" w:after="0"/>
        <w:ind w:firstLine="709"/>
        <w:rPr>
          <w:sz w:val="28"/>
          <w:szCs w:val="27"/>
        </w:rPr>
      </w:pPr>
      <w:r>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w:t>
      </w:r>
      <w:r>
        <w:rPr>
          <w:sz w:val="28"/>
          <w:szCs w:val="28"/>
        </w:rPr>
        <w:t>оличество календарных дней отчетного периода;</w:t>
      </w:r>
    </w:p>
    <w:p w:rsidR="004B712A" w:rsidRDefault="003D1482">
      <w:pPr>
        <w:pStyle w:val="afa"/>
        <w:spacing w:beforeAutospacing="0" w:after="0"/>
        <w:ind w:firstLine="709"/>
        <w:rPr>
          <w:sz w:val="28"/>
        </w:rPr>
      </w:pPr>
      <w:r>
        <w:rPr>
          <w:sz w:val="28"/>
          <w:szCs w:val="28"/>
        </w:rPr>
        <w:t xml:space="preserve">расходов, связанных с уплатой собственником помещений в многоквартирном доме взносов в фонд капитального ремонта, формируемый в </w:t>
      </w:r>
      <w:r>
        <w:rPr>
          <w:sz w:val="28"/>
          <w:szCs w:val="28"/>
        </w:rPr>
        <w:lastRenderedPageBreak/>
        <w:t>соответствии с положениями Жилищного кодекса Российской Федерации, на основании от</w:t>
      </w:r>
      <w:r>
        <w:rPr>
          <w:sz w:val="28"/>
          <w:szCs w:val="28"/>
        </w:rPr>
        <w:t>чета о выполнении работ по ремонту;</w:t>
      </w:r>
    </w:p>
    <w:p w:rsidR="004B712A" w:rsidRDefault="003D1482">
      <w:pPr>
        <w:pStyle w:val="afa"/>
        <w:spacing w:beforeAutospacing="0" w:after="0"/>
        <w:ind w:firstLine="709"/>
        <w:rPr>
          <w:sz w:val="28"/>
          <w:szCs w:val="27"/>
        </w:rPr>
      </w:pPr>
      <w:r>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4B712A" w:rsidRDefault="003D1482">
      <w:pPr>
        <w:pStyle w:val="afa"/>
        <w:spacing w:beforeAutospacing="0" w:after="0"/>
        <w:ind w:firstLine="709"/>
        <w:rPr>
          <w:sz w:val="28"/>
          <w:szCs w:val="27"/>
        </w:rPr>
      </w:pPr>
      <w:r>
        <w:rPr>
          <w:sz w:val="28"/>
          <w:szCs w:val="28"/>
        </w:rPr>
        <w:t>по работникам Центра - не реже 1 раза в квартал, последним днем квартала;</w:t>
      </w:r>
    </w:p>
    <w:p w:rsidR="004B712A" w:rsidRDefault="003D1482">
      <w:pPr>
        <w:pStyle w:val="afa"/>
        <w:spacing w:beforeAutospacing="0" w:after="0"/>
        <w:ind w:firstLine="709"/>
        <w:rPr>
          <w:sz w:val="28"/>
          <w:szCs w:val="27"/>
        </w:rPr>
      </w:pPr>
      <w:r>
        <w:rPr>
          <w:sz w:val="28"/>
          <w:szCs w:val="28"/>
        </w:rPr>
        <w:t>по уволи</w:t>
      </w:r>
      <w:r>
        <w:rPr>
          <w:sz w:val="28"/>
          <w:szCs w:val="28"/>
        </w:rPr>
        <w:t>вшимся работникам - в день осуществления окончательного расчета.</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7.2.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 ПФР.</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8. В целях формиров</w:t>
      </w:r>
      <w:r>
        <w:rPr>
          <w:rFonts w:ascii="Times New Roman" w:hAnsi="Times New Roman" w:cs="Times New Roman"/>
          <w:sz w:val="28"/>
          <w:szCs w:val="28"/>
        </w:rPr>
        <w:t>ания полной и достоверной информации об обязательствах, имеющих на момент признания в бухгалтерском учете расчетно-документальную обоснованную оценку, но не определенных по времени исполнения, получатель бюджетных средств формирует резервы предстоящих расх</w:t>
      </w:r>
      <w:r>
        <w:rPr>
          <w:rFonts w:ascii="Times New Roman" w:hAnsi="Times New Roman" w:cs="Times New Roman"/>
          <w:sz w:val="28"/>
          <w:szCs w:val="28"/>
        </w:rPr>
        <w:t>одов в сумме отложенных обязательств, которые отражаются на счете бюджетного учета 1 401 60 000 «Резервы предстоящих расходов»</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w:t>
      </w:r>
      <w:r>
        <w:rPr>
          <w:rFonts w:ascii="Times New Roman" w:hAnsi="Times New Roman" w:cs="Times New Roman"/>
          <w:sz w:val="28"/>
          <w:szCs w:val="28"/>
        </w:rPr>
        <w:t>мо от того, когда выплачены денежные средства, а также для равномерного отнесения расходов на финансовый результат учреждения.</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w:t>
      </w:r>
      <w:r>
        <w:rPr>
          <w:rFonts w:ascii="Times New Roman" w:hAnsi="Times New Roman" w:cs="Times New Roman"/>
          <w:sz w:val="28"/>
          <w:szCs w:val="28"/>
        </w:rPr>
        <w:t xml:space="preserve"> ограничен. Период, на который создается резерв, ограничен сроком исполнения обязательства, в отношении которого создан резерв.</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Получателем бюджетных средств формир</w:t>
      </w:r>
      <w:r>
        <w:rPr>
          <w:rFonts w:ascii="Times New Roman" w:hAnsi="Times New Roman" w:cs="Times New Roman"/>
          <w:sz w:val="28"/>
          <w:szCs w:val="28"/>
        </w:rPr>
        <w:t>уются следующие виды резервов предстоящих расходов:</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по претензионным требованиям и искам;</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по оплате обязательств, по которым не поступили</w:t>
      </w:r>
      <w:r>
        <w:rPr>
          <w:rFonts w:ascii="Times New Roman" w:hAnsi="Times New Roman" w:cs="Times New Roman"/>
          <w:sz w:val="28"/>
          <w:szCs w:val="28"/>
        </w:rPr>
        <w:t xml:space="preserve"> расчетные документы</w:t>
      </w:r>
      <w:bookmarkStart w:id="1" w:name="P163"/>
      <w:bookmarkStart w:id="2" w:name="P152"/>
      <w:bookmarkEnd w:id="1"/>
      <w:bookmarkEnd w:id="2"/>
      <w:r>
        <w:rPr>
          <w:rFonts w:ascii="Times New Roman" w:hAnsi="Times New Roman" w:cs="Times New Roman"/>
          <w:sz w:val="28"/>
          <w:szCs w:val="28"/>
        </w:rPr>
        <w:t>;</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по оплате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принятия решения о реструктуризации Центра.</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w:t>
      </w:r>
      <w:r>
        <w:rPr>
          <w:rFonts w:ascii="Times New Roman" w:hAnsi="Times New Roman" w:cs="Times New Roman"/>
          <w:sz w:val="28"/>
          <w:szCs w:val="28"/>
        </w:rPr>
        <w:t>ой политике ПФР).</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8.1.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w:t>
      </w:r>
      <w:r>
        <w:rPr>
          <w:rFonts w:ascii="Times New Roman" w:hAnsi="Times New Roman" w:cs="Times New Roman"/>
          <w:sz w:val="28"/>
          <w:szCs w:val="28"/>
        </w:rPr>
        <w:t>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w:t>
      </w:r>
      <w:r>
        <w:rPr>
          <w:rFonts w:ascii="Times New Roman" w:hAnsi="Times New Roman" w:cs="Times New Roman"/>
          <w:sz w:val="28"/>
          <w:szCs w:val="28"/>
        </w:rPr>
        <w:t>ся как расходы текущего финансового года.</w:t>
      </w:r>
    </w:p>
    <w:p w:rsidR="004B712A" w:rsidRDefault="003D1482">
      <w:pPr>
        <w:pStyle w:val="ConsPlusNormal"/>
        <w:ind w:firstLine="709"/>
        <w:rPr>
          <w:rFonts w:ascii="Times New Roman" w:hAnsi="Times New Roman"/>
          <w:sz w:val="28"/>
          <w:szCs w:val="28"/>
        </w:rPr>
      </w:pPr>
      <w:r>
        <w:rPr>
          <w:rFonts w:ascii="Times New Roman" w:hAnsi="Times New Roman" w:cs="Times New Roman"/>
          <w:sz w:val="28"/>
          <w:szCs w:val="28"/>
        </w:rPr>
        <w:lastRenderedPageBreak/>
        <w:t xml:space="preserve">8.2.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Центру </w:t>
      </w:r>
      <w:r>
        <w:rPr>
          <w:rFonts w:ascii="Times New Roman" w:hAnsi="Times New Roman" w:cs="Times New Roman"/>
          <w:sz w:val="28"/>
          <w:szCs w:val="28"/>
        </w:rPr>
        <w:t>(приложение 21 к Учетной политике ПФР), представленных юридической группой Центра.</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w:t>
      </w:r>
      <w:r>
        <w:rPr>
          <w:rFonts w:ascii="Times New Roman" w:hAnsi="Times New Roman" w:cs="Times New Roman"/>
          <w:sz w:val="28"/>
          <w:szCs w:val="28"/>
        </w:rPr>
        <w:t>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8.3. Начисление расходов по оплате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поступлении расчетных докумен</w:t>
      </w:r>
      <w:r>
        <w:rPr>
          <w:rFonts w:ascii="Times New Roman" w:hAnsi="Times New Roman" w:cs="Times New Roman"/>
          <w:sz w:val="28"/>
          <w:szCs w:val="28"/>
        </w:rPr>
        <w:t>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4B712A" w:rsidRDefault="003D1482">
      <w:pPr>
        <w:pStyle w:val="ConsPlusNormal"/>
        <w:ind w:firstLine="709"/>
        <w:rPr>
          <w:rFonts w:ascii="Times New Roman" w:hAnsi="Times New Roman" w:cs="Times New Roman"/>
          <w:sz w:val="28"/>
          <w:szCs w:val="28"/>
        </w:rPr>
      </w:pPr>
      <w:r>
        <w:rPr>
          <w:rFonts w:ascii="Times New Roman" w:hAnsi="Times New Roman" w:cs="Times New Roman"/>
          <w:sz w:val="28"/>
          <w:szCs w:val="28"/>
        </w:rPr>
        <w:t>8.4. Резерв предстоящих расходов по оплате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 xml:space="preserve">учае принятия решения о </w:t>
      </w:r>
      <w:r>
        <w:rPr>
          <w:rFonts w:ascii="Times New Roman" w:hAnsi="Times New Roman" w:cs="Times New Roman"/>
          <w:sz w:val="28"/>
          <w:szCs w:val="28"/>
        </w:rPr>
        <w:t>реструктуризации Центра формируется ежегодно последним днем текущего финансового года в случае, если мероприятия по реструктуризации Центра остались незавершенными к концу текущего финансового года и в следующем финансовом году возникнут обязательства по в</w:t>
      </w:r>
      <w:r>
        <w:rPr>
          <w:rFonts w:ascii="Times New Roman" w:hAnsi="Times New Roman" w:cs="Times New Roman"/>
          <w:sz w:val="28"/>
          <w:szCs w:val="28"/>
        </w:rPr>
        <w:t xml:space="preserve">ыплате персоналу выходного пособия при увольнении. </w:t>
      </w:r>
    </w:p>
    <w:p w:rsidR="004B712A" w:rsidRDefault="003D1482">
      <w:pPr>
        <w:ind w:firstLine="709"/>
        <w:rPr>
          <w:sz w:val="28"/>
          <w:szCs w:val="28"/>
        </w:rPr>
      </w:pPr>
      <w:r>
        <w:rPr>
          <w:sz w:val="28"/>
          <w:szCs w:val="28"/>
        </w:rPr>
        <w:t>8.5.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 ПФР.</w:t>
      </w:r>
    </w:p>
    <w:p w:rsidR="004B712A" w:rsidRDefault="003D1482">
      <w:pPr>
        <w:ind w:firstLine="709"/>
        <w:rPr>
          <w:sz w:val="28"/>
          <w:szCs w:val="28"/>
        </w:rPr>
      </w:pPr>
      <w:r>
        <w:rPr>
          <w:sz w:val="28"/>
          <w:szCs w:val="28"/>
        </w:rPr>
        <w:t xml:space="preserve">9. Отражение в бюджетном учете операций по </w:t>
      </w:r>
      <w:r>
        <w:rPr>
          <w:sz w:val="28"/>
          <w:szCs w:val="28"/>
        </w:rPr>
        <w:t>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w:t>
      </w:r>
      <w:r>
        <w:rPr>
          <w:sz w:val="28"/>
          <w:szCs w:val="28"/>
        </w:rPr>
        <w:t>венной пошлины, судебных издержек (приложение 68 к настоящей Учетной политике).</w:t>
      </w:r>
    </w:p>
    <w:p w:rsidR="004B712A" w:rsidRDefault="003D1482">
      <w:pPr>
        <w:ind w:firstLine="709"/>
        <w:rPr>
          <w:sz w:val="28"/>
          <w:szCs w:val="28"/>
        </w:rPr>
      </w:pPr>
      <w:r>
        <w:rPr>
          <w:sz w:val="28"/>
          <w:szCs w:val="28"/>
        </w:rPr>
        <w:t>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подписывается р</w:t>
      </w:r>
      <w:r>
        <w:rPr>
          <w:sz w:val="28"/>
          <w:szCs w:val="28"/>
        </w:rPr>
        <w:t>уководителем (заместителем руководителя в соответствии с распределением обязанностей) органа системы ПФР и представляется в ФЭГ. Реестр расходов на возмещение государственной пошлины, судебных издержек является основанием для формирования Заявки на кассовы</w:t>
      </w:r>
      <w:r>
        <w:rPr>
          <w:sz w:val="28"/>
          <w:szCs w:val="28"/>
        </w:rPr>
        <w:t>й расход (код формы по КФД 0531801), Заявки на кассовый расход (сокращенной) (код формы по КФД 0531851).</w:t>
      </w:r>
    </w:p>
    <w:p w:rsidR="004B712A" w:rsidRDefault="003D1482">
      <w:pPr>
        <w:ind w:firstLine="709"/>
        <w:rPr>
          <w:sz w:val="28"/>
          <w:szCs w:val="28"/>
        </w:rPr>
      </w:pPr>
      <w:r>
        <w:rPr>
          <w:sz w:val="28"/>
          <w:szCs w:val="28"/>
        </w:rPr>
        <w:t>Перечисление денежных сре</w:t>
      </w:r>
      <w:proofErr w:type="gramStart"/>
      <w:r>
        <w:rPr>
          <w:sz w:val="28"/>
          <w:szCs w:val="28"/>
        </w:rPr>
        <w:t>дств в в</w:t>
      </w:r>
      <w:proofErr w:type="gramEnd"/>
      <w:r>
        <w:rPr>
          <w:sz w:val="28"/>
          <w:szCs w:val="28"/>
        </w:rPr>
        <w:t>озмещение государственной пошлины, судебных издержек осуществляется получателем бюджетных средств, главным распорядите</w:t>
      </w:r>
      <w:r>
        <w:rPr>
          <w:sz w:val="28"/>
          <w:szCs w:val="28"/>
        </w:rPr>
        <w:t>лем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4B712A" w:rsidRDefault="003D1482">
      <w:pPr>
        <w:ind w:firstLine="709"/>
        <w:rPr>
          <w:sz w:val="28"/>
          <w:szCs w:val="28"/>
        </w:rPr>
      </w:pPr>
      <w:r>
        <w:rPr>
          <w:sz w:val="28"/>
          <w:szCs w:val="28"/>
        </w:rPr>
        <w:t xml:space="preserve">10. Учет на </w:t>
      </w:r>
      <w:proofErr w:type="spellStart"/>
      <w:r>
        <w:rPr>
          <w:sz w:val="28"/>
          <w:szCs w:val="28"/>
        </w:rPr>
        <w:t>забалансовых</w:t>
      </w:r>
      <w:proofErr w:type="spellEnd"/>
      <w:r>
        <w:rPr>
          <w:sz w:val="28"/>
          <w:szCs w:val="28"/>
        </w:rPr>
        <w:t xml:space="preserve"> счетах.</w:t>
      </w:r>
    </w:p>
    <w:p w:rsidR="004B712A" w:rsidRDefault="003D1482">
      <w:pPr>
        <w:ind w:firstLine="709"/>
        <w:rPr>
          <w:sz w:val="28"/>
          <w:szCs w:val="28"/>
        </w:rPr>
      </w:pPr>
      <w:r>
        <w:rPr>
          <w:sz w:val="28"/>
          <w:szCs w:val="28"/>
        </w:rPr>
        <w:lastRenderedPageBreak/>
        <w:t xml:space="preserve">10.1. Учет осуществляется получателем бюджетных средств по </w:t>
      </w:r>
      <w:proofErr w:type="spellStart"/>
      <w:r>
        <w:rPr>
          <w:sz w:val="28"/>
          <w:szCs w:val="28"/>
        </w:rPr>
        <w:t>забалансовым</w:t>
      </w:r>
      <w:proofErr w:type="spellEnd"/>
      <w:r>
        <w:rPr>
          <w:sz w:val="28"/>
          <w:szCs w:val="28"/>
        </w:rPr>
        <w:t xml:space="preserve"> счетам:</w:t>
      </w:r>
    </w:p>
    <w:p w:rsidR="004B712A" w:rsidRDefault="003D1482">
      <w:pPr>
        <w:ind w:firstLine="709"/>
        <w:rPr>
          <w:sz w:val="28"/>
          <w:szCs w:val="28"/>
        </w:rPr>
      </w:pPr>
      <w:r>
        <w:rPr>
          <w:sz w:val="28"/>
          <w:szCs w:val="28"/>
        </w:rPr>
        <w:t>01 «Имущество, полученное в пользование»;</w:t>
      </w:r>
    </w:p>
    <w:p w:rsidR="004B712A" w:rsidRDefault="003D1482">
      <w:pPr>
        <w:ind w:firstLine="709"/>
        <w:rPr>
          <w:sz w:val="28"/>
          <w:szCs w:val="28"/>
        </w:rPr>
      </w:pPr>
      <w:r>
        <w:rPr>
          <w:sz w:val="28"/>
          <w:szCs w:val="28"/>
        </w:rPr>
        <w:t>02 «Материальные ценности на хранении»;</w:t>
      </w:r>
    </w:p>
    <w:p w:rsidR="004B712A" w:rsidRDefault="003D1482">
      <w:pPr>
        <w:ind w:firstLine="709"/>
        <w:rPr>
          <w:sz w:val="28"/>
          <w:szCs w:val="28"/>
        </w:rPr>
      </w:pPr>
      <w:r>
        <w:rPr>
          <w:sz w:val="28"/>
          <w:szCs w:val="28"/>
        </w:rPr>
        <w:t>03 «Бланки строгой отчетности»;</w:t>
      </w:r>
    </w:p>
    <w:p w:rsidR="004B712A" w:rsidRDefault="003D1482">
      <w:pPr>
        <w:ind w:firstLine="709"/>
        <w:rPr>
          <w:sz w:val="28"/>
          <w:szCs w:val="28"/>
        </w:rPr>
      </w:pPr>
      <w:r>
        <w:rPr>
          <w:sz w:val="28"/>
          <w:szCs w:val="28"/>
        </w:rPr>
        <w:t>04 «Задолженность неплатежесп</w:t>
      </w:r>
      <w:r>
        <w:rPr>
          <w:sz w:val="28"/>
          <w:szCs w:val="28"/>
        </w:rPr>
        <w:t>особных дебиторов»;</w:t>
      </w:r>
    </w:p>
    <w:p w:rsidR="004B712A" w:rsidRDefault="003D1482">
      <w:pPr>
        <w:ind w:firstLine="709"/>
        <w:rPr>
          <w:sz w:val="28"/>
          <w:szCs w:val="28"/>
        </w:rPr>
      </w:pPr>
      <w:r>
        <w:rPr>
          <w:sz w:val="28"/>
          <w:szCs w:val="28"/>
        </w:rPr>
        <w:t>05 «Материальные ценности, оплаченные по централизованному снабжению»;</w:t>
      </w:r>
    </w:p>
    <w:p w:rsidR="004B712A" w:rsidRDefault="003D1482">
      <w:pPr>
        <w:ind w:firstLine="709"/>
        <w:rPr>
          <w:sz w:val="28"/>
          <w:szCs w:val="28"/>
        </w:rPr>
      </w:pPr>
      <w:r>
        <w:rPr>
          <w:sz w:val="28"/>
          <w:szCs w:val="28"/>
        </w:rPr>
        <w:t>07 «Награды, призы, кубки и ценные подарки, сувениры»;</w:t>
      </w:r>
    </w:p>
    <w:p w:rsidR="004B712A" w:rsidRDefault="003D1482">
      <w:pPr>
        <w:ind w:firstLine="709"/>
        <w:rPr>
          <w:sz w:val="28"/>
          <w:szCs w:val="28"/>
        </w:rPr>
      </w:pPr>
      <w:r>
        <w:rPr>
          <w:sz w:val="28"/>
          <w:szCs w:val="28"/>
        </w:rPr>
        <w:t>08 «Путевки неоплаченные»;</w:t>
      </w:r>
    </w:p>
    <w:p w:rsidR="004B712A" w:rsidRDefault="003D1482">
      <w:pPr>
        <w:ind w:firstLine="709"/>
        <w:rPr>
          <w:sz w:val="28"/>
          <w:szCs w:val="28"/>
        </w:rPr>
      </w:pPr>
      <w:r>
        <w:rPr>
          <w:sz w:val="28"/>
          <w:szCs w:val="28"/>
        </w:rPr>
        <w:t xml:space="preserve">09 «Запасные части к транспортным средствам, выданные взамен </w:t>
      </w:r>
      <w:proofErr w:type="gramStart"/>
      <w:r>
        <w:rPr>
          <w:sz w:val="28"/>
          <w:szCs w:val="28"/>
        </w:rPr>
        <w:t>изношенных</w:t>
      </w:r>
      <w:proofErr w:type="gramEnd"/>
      <w:r>
        <w:rPr>
          <w:sz w:val="28"/>
          <w:szCs w:val="28"/>
        </w:rPr>
        <w:t>»;</w:t>
      </w:r>
    </w:p>
    <w:p w:rsidR="004B712A" w:rsidRDefault="003D1482">
      <w:pPr>
        <w:ind w:firstLine="709"/>
        <w:rPr>
          <w:sz w:val="28"/>
          <w:szCs w:val="28"/>
        </w:rPr>
      </w:pPr>
      <w:r>
        <w:rPr>
          <w:sz w:val="28"/>
          <w:szCs w:val="28"/>
        </w:rPr>
        <w:t>10 «Обесп</w:t>
      </w:r>
      <w:r>
        <w:rPr>
          <w:sz w:val="28"/>
          <w:szCs w:val="28"/>
        </w:rPr>
        <w:t>ечение исполнения обязательств»;</w:t>
      </w:r>
    </w:p>
    <w:p w:rsidR="004B712A" w:rsidRDefault="003D1482">
      <w:pPr>
        <w:ind w:firstLine="709"/>
        <w:rPr>
          <w:sz w:val="28"/>
          <w:szCs w:val="28"/>
        </w:rPr>
      </w:pPr>
      <w:r>
        <w:rPr>
          <w:sz w:val="28"/>
          <w:szCs w:val="28"/>
        </w:rPr>
        <w:t>17 «Поступления денежных средств»;</w:t>
      </w:r>
    </w:p>
    <w:p w:rsidR="004B712A" w:rsidRDefault="003D1482">
      <w:pPr>
        <w:ind w:firstLine="709"/>
        <w:rPr>
          <w:sz w:val="28"/>
          <w:szCs w:val="28"/>
        </w:rPr>
      </w:pPr>
      <w:r>
        <w:rPr>
          <w:sz w:val="28"/>
          <w:szCs w:val="28"/>
        </w:rPr>
        <w:t>18 «Выбытия денежных средств»;</w:t>
      </w:r>
    </w:p>
    <w:p w:rsidR="004B712A" w:rsidRDefault="003D1482">
      <w:pPr>
        <w:ind w:firstLine="709"/>
        <w:rPr>
          <w:sz w:val="28"/>
          <w:szCs w:val="28"/>
        </w:rPr>
      </w:pPr>
      <w:r>
        <w:rPr>
          <w:sz w:val="28"/>
          <w:szCs w:val="28"/>
        </w:rPr>
        <w:t>21 «Основные средства в эксплуатации»;</w:t>
      </w:r>
    </w:p>
    <w:p w:rsidR="004B712A" w:rsidRDefault="003D1482">
      <w:pPr>
        <w:ind w:firstLine="709"/>
        <w:rPr>
          <w:sz w:val="28"/>
          <w:szCs w:val="28"/>
        </w:rPr>
      </w:pPr>
      <w:r>
        <w:rPr>
          <w:sz w:val="28"/>
          <w:szCs w:val="28"/>
        </w:rPr>
        <w:t>22 «Материальные ценности, полученные по централизованному снабжению»;</w:t>
      </w:r>
    </w:p>
    <w:p w:rsidR="004B712A" w:rsidRDefault="003D1482">
      <w:pPr>
        <w:ind w:firstLine="709"/>
        <w:rPr>
          <w:sz w:val="28"/>
          <w:szCs w:val="28"/>
        </w:rPr>
      </w:pPr>
      <w:r>
        <w:rPr>
          <w:sz w:val="28"/>
          <w:szCs w:val="28"/>
        </w:rPr>
        <w:t>23 «Периодические издания для пользования»;</w:t>
      </w:r>
    </w:p>
    <w:p w:rsidR="004B712A" w:rsidRDefault="003D1482">
      <w:pPr>
        <w:ind w:firstLine="709"/>
        <w:rPr>
          <w:sz w:val="28"/>
          <w:szCs w:val="28"/>
        </w:rPr>
      </w:pPr>
      <w:r>
        <w:rPr>
          <w:sz w:val="28"/>
          <w:szCs w:val="28"/>
        </w:rPr>
        <w:t xml:space="preserve">25 </w:t>
      </w:r>
      <w:r>
        <w:rPr>
          <w:sz w:val="28"/>
          <w:szCs w:val="28"/>
        </w:rPr>
        <w:t>«Имущество, переданное в возмездное пользование (аренду)»;</w:t>
      </w:r>
    </w:p>
    <w:p w:rsidR="004B712A" w:rsidRDefault="003D1482">
      <w:pPr>
        <w:ind w:firstLine="709"/>
        <w:rPr>
          <w:sz w:val="28"/>
          <w:szCs w:val="28"/>
        </w:rPr>
      </w:pPr>
      <w:r>
        <w:rPr>
          <w:sz w:val="28"/>
          <w:szCs w:val="28"/>
        </w:rPr>
        <w:t>26 «Имущество, переданное в безвозмездное пользование»;</w:t>
      </w:r>
    </w:p>
    <w:p w:rsidR="004B712A" w:rsidRDefault="003D1482">
      <w:pPr>
        <w:ind w:firstLine="709"/>
        <w:rPr>
          <w:sz w:val="28"/>
        </w:rPr>
      </w:pPr>
      <w:r>
        <w:rPr>
          <w:sz w:val="28"/>
          <w:szCs w:val="28"/>
        </w:rPr>
        <w:t>27 «Материальные ценности, выданные в личное пользование работникам (сотрудникам)»;</w:t>
      </w:r>
    </w:p>
    <w:p w:rsidR="004B712A" w:rsidRDefault="003D1482">
      <w:pPr>
        <w:ind w:firstLine="709"/>
        <w:outlineLvl w:val="2"/>
      </w:pPr>
      <w:r>
        <w:rPr>
          <w:sz w:val="28"/>
          <w:szCs w:val="28"/>
        </w:rPr>
        <w:t xml:space="preserve">10.2. Учет на </w:t>
      </w:r>
      <w:proofErr w:type="spellStart"/>
      <w:r>
        <w:rPr>
          <w:sz w:val="28"/>
          <w:szCs w:val="28"/>
        </w:rPr>
        <w:t>забалансовом</w:t>
      </w:r>
      <w:proofErr w:type="spellEnd"/>
      <w:r>
        <w:rPr>
          <w:sz w:val="28"/>
          <w:szCs w:val="28"/>
        </w:rPr>
        <w:t xml:space="preserve"> </w:t>
      </w:r>
      <w:hyperlink r:id="rId7">
        <w:r>
          <w:rPr>
            <w:rStyle w:val="ListLabel109"/>
          </w:rPr>
          <w:t>счете</w:t>
        </w:r>
      </w:hyperlink>
      <w:r>
        <w:rPr>
          <w:sz w:val="28"/>
          <w:szCs w:val="28"/>
        </w:rPr>
        <w:t xml:space="preserve"> 01 «Имущество, полученное в пользование».</w:t>
      </w:r>
    </w:p>
    <w:p w:rsidR="004B712A" w:rsidRDefault="004B712A">
      <w:pPr>
        <w:ind w:firstLine="709"/>
        <w:outlineLvl w:val="2"/>
      </w:pPr>
      <w:hyperlink r:id="rId8">
        <w:r w:rsidR="003D1482">
          <w:rPr>
            <w:rStyle w:val="ListLabel110"/>
          </w:rPr>
          <w:t>Счет</w:t>
        </w:r>
      </w:hyperlink>
      <w:r w:rsidR="003D1482">
        <w:rPr>
          <w:sz w:val="28"/>
          <w:szCs w:val="28"/>
          <w:lang w:eastAsia="ar-SA"/>
        </w:rPr>
        <w:t xml:space="preserve"> предназначен для учета: имущества, полученного учреждением в пользование, не являющегося объектами аренды (имущества, которым по решению собственника (учредителя) пользуется учреждение при выполнении возложенных на него функций (полномочий), без закреплен</w:t>
      </w:r>
      <w:r w:rsidR="003D1482">
        <w:rPr>
          <w:sz w:val="28"/>
          <w:szCs w:val="28"/>
          <w:lang w:eastAsia="ar-SA"/>
        </w:rPr>
        <w:t>ия права оперативного управления); ценностей, которые в соответствии с законодательством Российской Федерации не подлежат отражению на балансе учреждения (в том числе неисключительные права пользования результатами интеллектуальной деятельности продолжител</w:t>
      </w:r>
      <w:r w:rsidR="003D1482">
        <w:rPr>
          <w:sz w:val="28"/>
          <w:szCs w:val="28"/>
          <w:lang w:eastAsia="ar-SA"/>
        </w:rPr>
        <w:t>ьностью не свыше 12 месяцев);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4B712A" w:rsidRDefault="003D1482">
      <w:pPr>
        <w:ind w:firstLine="709"/>
        <w:outlineLvl w:val="2"/>
        <w:rPr>
          <w:sz w:val="28"/>
          <w:szCs w:val="28"/>
          <w:lang w:eastAsia="ar-SA"/>
        </w:rPr>
      </w:pPr>
      <w:r>
        <w:rPr>
          <w:sz w:val="28"/>
          <w:szCs w:val="28"/>
          <w:lang w:eastAsia="ar-SA"/>
        </w:rPr>
        <w:t>Выбытие неисключительных прав пользования</w:t>
      </w:r>
      <w:r>
        <w:rPr>
          <w:sz w:val="28"/>
          <w:szCs w:val="28"/>
          <w:lang w:eastAsia="ar-SA"/>
        </w:rPr>
        <w:t xml:space="preserve"> результатами интеллектуальной деятельности, полученных органом системы ПФР в безвозмездное (возмездное) пользование на срок не свыше 12 месяцев, осуществляется по окончании срока действия лицензионного договора (контракта), лицензии.</w:t>
      </w:r>
    </w:p>
    <w:p w:rsidR="004B712A" w:rsidRDefault="003D1482">
      <w:pPr>
        <w:ind w:firstLine="709"/>
        <w:outlineLvl w:val="2"/>
        <w:rPr>
          <w:sz w:val="28"/>
          <w:szCs w:val="28"/>
        </w:rPr>
      </w:pPr>
      <w:r>
        <w:rPr>
          <w:sz w:val="28"/>
          <w:szCs w:val="28"/>
        </w:rPr>
        <w:t xml:space="preserve">10.3. Учет на </w:t>
      </w:r>
      <w:proofErr w:type="spellStart"/>
      <w:r>
        <w:rPr>
          <w:sz w:val="28"/>
          <w:szCs w:val="28"/>
        </w:rPr>
        <w:t>забалан</w:t>
      </w:r>
      <w:r>
        <w:rPr>
          <w:sz w:val="28"/>
          <w:szCs w:val="28"/>
        </w:rPr>
        <w:t>совом</w:t>
      </w:r>
      <w:proofErr w:type="spellEnd"/>
      <w:r>
        <w:rPr>
          <w:sz w:val="28"/>
          <w:szCs w:val="28"/>
        </w:rPr>
        <w:t xml:space="preserve"> счете 02 «Материальные ценности на хранении».</w:t>
      </w:r>
    </w:p>
    <w:p w:rsidR="004B712A" w:rsidRDefault="003D1482">
      <w:pPr>
        <w:ind w:firstLine="709"/>
        <w:outlineLvl w:val="2"/>
        <w:rPr>
          <w:strike/>
          <w:sz w:val="28"/>
          <w:szCs w:val="28"/>
        </w:rPr>
      </w:pPr>
      <w:r>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w:t>
      </w:r>
      <w:r>
        <w:rPr>
          <w:sz w:val="28"/>
          <w:szCs w:val="28"/>
        </w:rPr>
        <w:lastRenderedPageBreak/>
        <w:t>эксплуатации, ремонта, восстановления (несоответствие критериям ак</w:t>
      </w:r>
      <w:r>
        <w:rPr>
          <w:sz w:val="28"/>
          <w:szCs w:val="28"/>
        </w:rPr>
        <w:t xml:space="preserve">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Pr>
          <w:sz w:val="28"/>
          <w:szCs w:val="28"/>
        </w:rPr>
        <w:t>забалансовом</w:t>
      </w:r>
      <w:proofErr w:type="spellEnd"/>
      <w:r>
        <w:rPr>
          <w:sz w:val="28"/>
          <w:szCs w:val="28"/>
        </w:rPr>
        <w:t xml:space="preserve"> счете  в условной оценке один объект, один рубль</w:t>
      </w:r>
      <w:proofErr w:type="gramStart"/>
      <w:r>
        <w:rPr>
          <w:sz w:val="28"/>
          <w:szCs w:val="28"/>
        </w:rPr>
        <w:t xml:space="preserve"> .</w:t>
      </w:r>
      <w:proofErr w:type="gramEnd"/>
    </w:p>
    <w:p w:rsidR="004B712A" w:rsidRDefault="003D1482">
      <w:pPr>
        <w:ind w:firstLine="709"/>
        <w:outlineLvl w:val="2"/>
        <w:rPr>
          <w:sz w:val="28"/>
          <w:szCs w:val="28"/>
        </w:rPr>
      </w:pPr>
      <w:r>
        <w:rPr>
          <w:sz w:val="28"/>
          <w:szCs w:val="28"/>
        </w:rPr>
        <w:t>10.4. Учет выданных ответственным л</w:t>
      </w:r>
      <w:r>
        <w:rPr>
          <w:sz w:val="28"/>
          <w:szCs w:val="28"/>
        </w:rPr>
        <w:t xml:space="preserve">ицам бланков строгой отчетности с мест их хранения (со склада) для их оформления (использования в рамках хозяйственной деятельности учреждения) или находящихся у ответственных лиц с момента их приобретения ведется учреждением на </w:t>
      </w:r>
      <w:proofErr w:type="spellStart"/>
      <w:r>
        <w:rPr>
          <w:sz w:val="28"/>
          <w:szCs w:val="28"/>
        </w:rPr>
        <w:t>забалансовом</w:t>
      </w:r>
      <w:proofErr w:type="spellEnd"/>
      <w:r>
        <w:rPr>
          <w:sz w:val="28"/>
          <w:szCs w:val="28"/>
        </w:rPr>
        <w:t xml:space="preserve"> счете 03 «Блан</w:t>
      </w:r>
      <w:r>
        <w:rPr>
          <w:sz w:val="28"/>
          <w:szCs w:val="28"/>
        </w:rPr>
        <w:t>ки строгой отчетности».</w:t>
      </w:r>
    </w:p>
    <w:p w:rsidR="004B712A" w:rsidRDefault="003D1482">
      <w:pPr>
        <w:ind w:firstLine="709"/>
        <w:rPr>
          <w:sz w:val="28"/>
          <w:szCs w:val="28"/>
        </w:rPr>
      </w:pPr>
      <w:r>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талоны на проезд и т.п.</w:t>
      </w:r>
    </w:p>
    <w:p w:rsidR="004B712A" w:rsidRDefault="003D1482">
      <w:pPr>
        <w:ind w:firstLine="709"/>
        <w:rPr>
          <w:sz w:val="28"/>
          <w:szCs w:val="28"/>
        </w:rPr>
      </w:pPr>
      <w:r>
        <w:rPr>
          <w:sz w:val="28"/>
          <w:szCs w:val="28"/>
        </w:rPr>
        <w:t xml:space="preserve">Бланки строгой отчетности учитываются на </w:t>
      </w:r>
      <w:proofErr w:type="spellStart"/>
      <w:r>
        <w:rPr>
          <w:sz w:val="28"/>
          <w:szCs w:val="28"/>
        </w:rPr>
        <w:t>забалан</w:t>
      </w:r>
      <w:r>
        <w:rPr>
          <w:sz w:val="28"/>
          <w:szCs w:val="28"/>
        </w:rPr>
        <w:t>совом</w:t>
      </w:r>
      <w:proofErr w:type="spellEnd"/>
      <w:r>
        <w:rPr>
          <w:sz w:val="28"/>
          <w:szCs w:val="28"/>
        </w:rPr>
        <w:t xml:space="preserve"> счете 03 «Бланки строгой отчетности» в условной оценке один рубль за один бланк.</w:t>
      </w:r>
    </w:p>
    <w:p w:rsidR="004B712A" w:rsidRDefault="003D1482">
      <w:pPr>
        <w:ind w:firstLine="709"/>
        <w:rPr>
          <w:sz w:val="28"/>
        </w:rPr>
      </w:pPr>
      <w:r>
        <w:rPr>
          <w:sz w:val="28"/>
          <w:szCs w:val="28"/>
        </w:rPr>
        <w:t>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w:t>
      </w:r>
    </w:p>
    <w:p w:rsidR="004B712A" w:rsidRDefault="003D1482">
      <w:pPr>
        <w:ind w:firstLine="709"/>
        <w:rPr>
          <w:sz w:val="28"/>
          <w:szCs w:val="28"/>
        </w:rPr>
      </w:pPr>
      <w:r>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4B712A" w:rsidRDefault="003D1482">
      <w:pPr>
        <w:ind w:firstLine="709"/>
        <w:rPr>
          <w:sz w:val="28"/>
        </w:rPr>
      </w:pPr>
      <w:r>
        <w:rPr>
          <w:sz w:val="28"/>
          <w:szCs w:val="28"/>
        </w:rPr>
        <w:t xml:space="preserve">10.5. Учет на </w:t>
      </w:r>
      <w:proofErr w:type="spellStart"/>
      <w:r>
        <w:rPr>
          <w:sz w:val="28"/>
          <w:szCs w:val="28"/>
        </w:rPr>
        <w:t>забалансовом</w:t>
      </w:r>
      <w:proofErr w:type="spellEnd"/>
      <w:r>
        <w:rPr>
          <w:sz w:val="28"/>
          <w:szCs w:val="28"/>
        </w:rPr>
        <w:t xml:space="preserve"> счете 04 «Задолженность неплатежеспособных дебиторов». </w:t>
      </w:r>
    </w:p>
    <w:p w:rsidR="004B712A" w:rsidRDefault="003D1482">
      <w:pPr>
        <w:tabs>
          <w:tab w:val="left" w:pos="0"/>
        </w:tabs>
        <w:ind w:firstLine="709"/>
        <w:rPr>
          <w:sz w:val="28"/>
        </w:rPr>
      </w:pPr>
      <w:r>
        <w:rPr>
          <w:sz w:val="28"/>
          <w:szCs w:val="28"/>
        </w:rPr>
        <w:t>Списание задолженности неплате</w:t>
      </w:r>
      <w:r>
        <w:rPr>
          <w:sz w:val="28"/>
          <w:szCs w:val="28"/>
        </w:rPr>
        <w:t xml:space="preserve">жеспособных дебиторов в связи с завершением </w:t>
      </w:r>
      <w:proofErr w:type="gramStart"/>
      <w:r>
        <w:rPr>
          <w:sz w:val="28"/>
          <w:szCs w:val="28"/>
        </w:rPr>
        <w:t>срока возможного возобновления процедуры взыскания задолженности</w:t>
      </w:r>
      <w:proofErr w:type="gramEnd"/>
      <w:r>
        <w:rPr>
          <w:sz w:val="28"/>
          <w:szCs w:val="28"/>
        </w:rPr>
        <w:t xml:space="preserve"> осуществляется в порядке, установленном постановлением № 753п, на основании распорядительного акта органа системы ПФР и оформляется следующими перв</w:t>
      </w:r>
      <w:r>
        <w:rPr>
          <w:sz w:val="28"/>
          <w:szCs w:val="28"/>
        </w:rPr>
        <w:t>ичными документами:</w:t>
      </w:r>
    </w:p>
    <w:p w:rsidR="004B712A" w:rsidRDefault="003D1482">
      <w:pPr>
        <w:tabs>
          <w:tab w:val="left" w:pos="0"/>
        </w:tabs>
        <w:ind w:firstLine="709"/>
        <w:rPr>
          <w:sz w:val="28"/>
        </w:rPr>
      </w:pPr>
      <w:r>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 ПФР), сформированным струк</w:t>
      </w:r>
      <w:r>
        <w:rPr>
          <w:sz w:val="28"/>
          <w:szCs w:val="28"/>
        </w:rPr>
        <w:t>турным подразделением, осуществляющим выплату пенсий;</w:t>
      </w:r>
    </w:p>
    <w:p w:rsidR="004B712A" w:rsidRDefault="003D1482">
      <w:pPr>
        <w:ind w:firstLine="709"/>
        <w:rPr>
          <w:sz w:val="28"/>
        </w:rPr>
      </w:pPr>
      <w:r>
        <w:rPr>
          <w:sz w:val="28"/>
          <w:szCs w:val="28"/>
        </w:rPr>
        <w:t>в отношении остальной задолженности - Бухгалтерской справкой (форма по ОКУД 0504833)</w:t>
      </w:r>
    </w:p>
    <w:p w:rsidR="004B712A" w:rsidRDefault="003D1482">
      <w:pPr>
        <w:ind w:firstLine="709"/>
        <w:rPr>
          <w:sz w:val="28"/>
          <w:szCs w:val="28"/>
        </w:rPr>
      </w:pPr>
      <w:r>
        <w:rPr>
          <w:sz w:val="28"/>
          <w:szCs w:val="28"/>
        </w:rPr>
        <w:t>Аналитический учет по счету ведется в Карточке учета средств и расчетов в разрезе видов поступлений, по которым на ба</w:t>
      </w:r>
      <w:r>
        <w:rPr>
          <w:sz w:val="28"/>
          <w:szCs w:val="28"/>
        </w:rPr>
        <w:t>лансе учреждения учитывалась задолженность дебиторов,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4B712A" w:rsidRDefault="003D1482">
      <w:pPr>
        <w:ind w:firstLine="709"/>
        <w:rPr>
          <w:strike/>
          <w:sz w:val="28"/>
          <w:szCs w:val="28"/>
        </w:rPr>
      </w:pPr>
      <w:r>
        <w:rPr>
          <w:sz w:val="28"/>
          <w:szCs w:val="28"/>
        </w:rPr>
        <w:t xml:space="preserve">10.6. </w:t>
      </w:r>
      <w:proofErr w:type="gramStart"/>
      <w:r>
        <w:rPr>
          <w:sz w:val="28"/>
          <w:szCs w:val="28"/>
        </w:rPr>
        <w:t>Принятие к учету сумм перепла</w:t>
      </w:r>
      <w:r>
        <w:rPr>
          <w:sz w:val="28"/>
          <w:szCs w:val="28"/>
        </w:rPr>
        <w:t>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w:t>
      </w:r>
      <w:r>
        <w:rPr>
          <w:sz w:val="28"/>
          <w:szCs w:val="28"/>
        </w:rPr>
        <w:t>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(за</w:t>
      </w:r>
      <w:proofErr w:type="gramEnd"/>
      <w:r>
        <w:rPr>
          <w:sz w:val="28"/>
          <w:szCs w:val="28"/>
        </w:rPr>
        <w:t xml:space="preserve"> </w:t>
      </w:r>
      <w:r>
        <w:rPr>
          <w:sz w:val="28"/>
          <w:szCs w:val="28"/>
        </w:rPr>
        <w:lastRenderedPageBreak/>
        <w:t>исключением переплат, образовавшихся по вине получателя</w:t>
      </w:r>
      <w:r>
        <w:rPr>
          <w:sz w:val="28"/>
          <w:szCs w:val="28"/>
        </w:rPr>
        <w:t>) (приложение 46 к настоящей Учетной политике), сформированной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p w:rsidR="004B712A" w:rsidRDefault="003D1482">
      <w:pPr>
        <w:ind w:firstLine="709"/>
        <w:rPr>
          <w:sz w:val="28"/>
          <w:szCs w:val="28"/>
        </w:rPr>
      </w:pPr>
      <w:r>
        <w:rPr>
          <w:sz w:val="28"/>
          <w:szCs w:val="28"/>
        </w:rPr>
        <w:t>10.7. Центр форми</w:t>
      </w:r>
      <w:r>
        <w:rPr>
          <w:sz w:val="28"/>
          <w:szCs w:val="28"/>
        </w:rPr>
        <w:t>рует и передает в отдел казначейства ОПФР в сроки, установленные в графике документооборота:</w:t>
      </w:r>
    </w:p>
    <w:p w:rsidR="004B712A" w:rsidRDefault="003D1482">
      <w:pPr>
        <w:tabs>
          <w:tab w:val="left" w:pos="0"/>
        </w:tabs>
        <w:ind w:firstLine="709"/>
        <w:rPr>
          <w:sz w:val="28"/>
          <w:szCs w:val="28"/>
        </w:rPr>
      </w:pPr>
      <w:r>
        <w:rPr>
          <w:sz w:val="28"/>
          <w:szCs w:val="28"/>
        </w:rPr>
        <w:t>Ведомость неполученных сумм пенсий, пособий и иных социальных выплат (приложение 69 к Учетной политике ПФР);</w:t>
      </w:r>
    </w:p>
    <w:p w:rsidR="004B712A" w:rsidRDefault="003D1482">
      <w:pPr>
        <w:tabs>
          <w:tab w:val="left" w:pos="0"/>
        </w:tabs>
        <w:ind w:firstLine="709"/>
        <w:rPr>
          <w:sz w:val="28"/>
        </w:rPr>
      </w:pPr>
      <w:r>
        <w:rPr>
          <w:sz w:val="28"/>
          <w:szCs w:val="28"/>
        </w:rPr>
        <w:t>Ведомость сумм, излишне внесенных пенсионером в счет п</w:t>
      </w:r>
      <w:r>
        <w:rPr>
          <w:sz w:val="28"/>
          <w:szCs w:val="28"/>
        </w:rPr>
        <w:t>огашения переплат пенсий, пособий и иных социальных выплат и не возвращенных ему (приложение 98 к Учетной политике ПФР).</w:t>
      </w:r>
    </w:p>
    <w:p w:rsidR="004B712A" w:rsidRDefault="003D1482">
      <w:pPr>
        <w:ind w:firstLine="709"/>
        <w:rPr>
          <w:sz w:val="28"/>
          <w:szCs w:val="28"/>
        </w:rPr>
      </w:pPr>
      <w:r>
        <w:rPr>
          <w:sz w:val="28"/>
          <w:szCs w:val="28"/>
        </w:rPr>
        <w:t>Центр на основании данных о снятии пенсионного дела с учета формирует Реестр сумм пенсий, пособий и иных социальных выплат, не полученн</w:t>
      </w:r>
      <w:r>
        <w:rPr>
          <w:sz w:val="28"/>
          <w:szCs w:val="28"/>
        </w:rPr>
        <w:t>ых пенсионером в связи с переездом в другой регион (приложение 57 к настоящей Учетной политике) и представляет его в отдел казначейства Отделения ПФР.</w:t>
      </w:r>
    </w:p>
    <w:p w:rsidR="004B712A" w:rsidRDefault="003D1482">
      <w:pPr>
        <w:ind w:firstLine="709"/>
        <w:rPr>
          <w:sz w:val="28"/>
          <w:szCs w:val="28"/>
        </w:rPr>
      </w:pPr>
      <w:r>
        <w:rPr>
          <w:sz w:val="28"/>
          <w:szCs w:val="28"/>
        </w:rPr>
        <w:t>10.8. Регистрация в бюджетном учете операций по принятию к учету и выбытию объектов основных сре</w:t>
      </w:r>
      <w:proofErr w:type="gramStart"/>
      <w:r>
        <w:rPr>
          <w:sz w:val="28"/>
          <w:szCs w:val="28"/>
        </w:rPr>
        <w:t>дств ст</w:t>
      </w:r>
      <w:proofErr w:type="gramEnd"/>
      <w:r>
        <w:rPr>
          <w:sz w:val="28"/>
          <w:szCs w:val="28"/>
        </w:rPr>
        <w:t>ои</w:t>
      </w:r>
      <w:r>
        <w:rPr>
          <w:sz w:val="28"/>
          <w:szCs w:val="28"/>
        </w:rPr>
        <w:t xml:space="preserve">мостью до 10 000 рублей включительно на </w:t>
      </w:r>
      <w:proofErr w:type="spellStart"/>
      <w:r>
        <w:rPr>
          <w:sz w:val="28"/>
          <w:szCs w:val="28"/>
        </w:rPr>
        <w:t>забалансовом</w:t>
      </w:r>
      <w:proofErr w:type="spellEnd"/>
      <w:r>
        <w:rPr>
          <w:sz w:val="28"/>
          <w:szCs w:val="28"/>
        </w:rPr>
        <w:t xml:space="preserve"> счете 21 «Основные средства в эксплуатации» осуществляется на основании первичных учетных документов согласно приложению 20 к Учетной политике ПФР.</w:t>
      </w:r>
    </w:p>
    <w:p w:rsidR="004B712A" w:rsidRDefault="003D1482">
      <w:pPr>
        <w:ind w:firstLine="709"/>
        <w:outlineLvl w:val="2"/>
        <w:rPr>
          <w:sz w:val="28"/>
          <w:szCs w:val="28"/>
        </w:rPr>
      </w:pPr>
      <w:r>
        <w:rPr>
          <w:sz w:val="28"/>
          <w:szCs w:val="28"/>
          <w:lang w:eastAsia="ar-SA"/>
        </w:rPr>
        <w:t xml:space="preserve">10.9. </w:t>
      </w:r>
      <w:r>
        <w:rPr>
          <w:sz w:val="28"/>
          <w:szCs w:val="28"/>
        </w:rPr>
        <w:t>Регистрация операций по принятию к учету и выбыти</w:t>
      </w:r>
      <w:r>
        <w:rPr>
          <w:sz w:val="28"/>
          <w:szCs w:val="28"/>
        </w:rPr>
        <w:t xml:space="preserve">ю материальных ценностей на </w:t>
      </w:r>
      <w:proofErr w:type="spellStart"/>
      <w:r>
        <w:rPr>
          <w:sz w:val="28"/>
          <w:szCs w:val="28"/>
        </w:rPr>
        <w:t>забалансовом</w:t>
      </w:r>
      <w:proofErr w:type="spellEnd"/>
      <w:r>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20 к Учетн</w:t>
      </w:r>
      <w:r>
        <w:rPr>
          <w:sz w:val="28"/>
          <w:szCs w:val="28"/>
        </w:rPr>
        <w:t>ой политике ПФР).</w:t>
      </w:r>
    </w:p>
    <w:p w:rsidR="004B712A" w:rsidRDefault="003D1482">
      <w:pPr>
        <w:ind w:firstLine="709"/>
        <w:outlineLvl w:val="2"/>
        <w:rPr>
          <w:sz w:val="28"/>
          <w:szCs w:val="28"/>
        </w:rPr>
      </w:pPr>
      <w:r>
        <w:rPr>
          <w:sz w:val="28"/>
          <w:szCs w:val="28"/>
        </w:rPr>
        <w:t xml:space="preserve">10.10.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Pr>
          <w:sz w:val="28"/>
          <w:szCs w:val="28"/>
        </w:rPr>
        <w:t>забалансовом</w:t>
      </w:r>
      <w:proofErr w:type="spellEnd"/>
      <w:r>
        <w:rPr>
          <w:sz w:val="28"/>
          <w:szCs w:val="28"/>
        </w:rPr>
        <w:t xml:space="preserve"> счете С27 «Топливные карты» в разрезе матери</w:t>
      </w:r>
      <w:r>
        <w:rPr>
          <w:sz w:val="28"/>
          <w:szCs w:val="28"/>
        </w:rPr>
        <w:t>ально ответственных лиц по их количеству и стоимости приобретения, а в случае отсутствия стоимости - в условной оценке один рубль за одну карту.</w:t>
      </w:r>
    </w:p>
    <w:p w:rsidR="004B712A" w:rsidRDefault="003D1482">
      <w:pPr>
        <w:ind w:firstLine="709"/>
        <w:rPr>
          <w:sz w:val="28"/>
          <w:szCs w:val="24"/>
          <w:lang w:eastAsia="ar-SA"/>
        </w:rPr>
      </w:pPr>
      <w:r>
        <w:rPr>
          <w:sz w:val="28"/>
          <w:szCs w:val="28"/>
        </w:rPr>
        <w:t xml:space="preserve">10.11. </w:t>
      </w:r>
      <w:r>
        <w:rPr>
          <w:sz w:val="28"/>
          <w:szCs w:val="28"/>
          <w:lang w:eastAsia="ar-SA"/>
        </w:rPr>
        <w:t xml:space="preserve">Учет парковочных карт ведется на </w:t>
      </w:r>
      <w:proofErr w:type="spellStart"/>
      <w:r>
        <w:rPr>
          <w:sz w:val="28"/>
          <w:szCs w:val="28"/>
          <w:lang w:eastAsia="ar-SA"/>
        </w:rPr>
        <w:t>забалансовом</w:t>
      </w:r>
      <w:proofErr w:type="spellEnd"/>
      <w:r>
        <w:rPr>
          <w:sz w:val="28"/>
          <w:szCs w:val="28"/>
          <w:lang w:eastAsia="ar-SA"/>
        </w:rPr>
        <w:t xml:space="preserve"> счете С28 «Парковочные карты» в разрезе ответственных за и</w:t>
      </w:r>
      <w:r>
        <w:rPr>
          <w:sz w:val="28"/>
          <w:szCs w:val="28"/>
          <w:lang w:eastAsia="ar-SA"/>
        </w:rPr>
        <w:t>х хранение и выдачу лиц по их количеству и стоимости приобретения, а в случае отсутствия стоимости - в условной оценке один рубль за одну карту.</w:t>
      </w:r>
    </w:p>
    <w:p w:rsidR="004B712A" w:rsidRDefault="003D1482">
      <w:pPr>
        <w:ind w:firstLine="709"/>
        <w:rPr>
          <w:sz w:val="28"/>
          <w:szCs w:val="28"/>
        </w:rPr>
      </w:pPr>
      <w:r>
        <w:rPr>
          <w:sz w:val="28"/>
          <w:szCs w:val="28"/>
        </w:rPr>
        <w:t xml:space="preserve">10.12. </w:t>
      </w:r>
      <w:r>
        <w:rPr>
          <w:sz w:val="28"/>
          <w:szCs w:val="28"/>
          <w:lang w:eastAsia="ar-SA"/>
        </w:rPr>
        <w:t xml:space="preserve">Учет дебетовых банковских карт ведется на </w:t>
      </w:r>
      <w:proofErr w:type="spellStart"/>
      <w:r>
        <w:rPr>
          <w:sz w:val="28"/>
          <w:szCs w:val="28"/>
          <w:lang w:eastAsia="ar-SA"/>
        </w:rPr>
        <w:t>забалансовом</w:t>
      </w:r>
      <w:proofErr w:type="spellEnd"/>
      <w:r>
        <w:rPr>
          <w:sz w:val="28"/>
          <w:szCs w:val="28"/>
          <w:lang w:eastAsia="ar-SA"/>
        </w:rPr>
        <w:t xml:space="preserve"> счете С29 «Дебетовые банковские карты» в разрезе </w:t>
      </w:r>
      <w:r>
        <w:rPr>
          <w:sz w:val="28"/>
          <w:szCs w:val="28"/>
          <w:lang w:eastAsia="ar-SA"/>
        </w:rPr>
        <w:t xml:space="preserve">материально ответственных лиц </w:t>
      </w:r>
      <w:r>
        <w:rPr>
          <w:sz w:val="28"/>
          <w:szCs w:val="28"/>
        </w:rPr>
        <w:t xml:space="preserve">по их количеству и стоимости приобретения, а в случае отсутствия </w:t>
      </w:r>
      <w:r>
        <w:rPr>
          <w:sz w:val="28"/>
          <w:szCs w:val="28"/>
          <w:lang w:eastAsia="ar-SA"/>
        </w:rPr>
        <w:t>стоимости</w:t>
      </w:r>
      <w:r>
        <w:rPr>
          <w:sz w:val="28"/>
          <w:szCs w:val="28"/>
        </w:rPr>
        <w:t xml:space="preserve"> - в условной оценке один рубль за одну карту.</w:t>
      </w:r>
    </w:p>
    <w:p w:rsidR="004B712A" w:rsidRDefault="003D1482">
      <w:pPr>
        <w:ind w:firstLine="709"/>
        <w:rPr>
          <w:sz w:val="28"/>
          <w:szCs w:val="24"/>
          <w:lang w:eastAsia="ar-SA"/>
        </w:rPr>
      </w:pPr>
      <w:r>
        <w:rPr>
          <w:sz w:val="28"/>
          <w:szCs w:val="28"/>
        </w:rPr>
        <w:t xml:space="preserve">10.13. </w:t>
      </w:r>
      <w:proofErr w:type="gramStart"/>
      <w:r>
        <w:rPr>
          <w:sz w:val="28"/>
          <w:szCs w:val="28"/>
        </w:rPr>
        <w:t>По суммам переплат пенсий, пособий и иных социальных выплат, образовавшихся в связи с их неправоме</w:t>
      </w:r>
      <w:r>
        <w:rPr>
          <w:sz w:val="28"/>
          <w:szCs w:val="28"/>
        </w:rPr>
        <w:t xml:space="preserve">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Центр формирует и направляет в отдел казначейства Отделения ПФР Ведомость </w:t>
      </w:r>
      <w:r>
        <w:rPr>
          <w:sz w:val="28"/>
          <w:szCs w:val="28"/>
        </w:rPr>
        <w:lastRenderedPageBreak/>
        <w:t>вы</w:t>
      </w:r>
      <w:r>
        <w:rPr>
          <w:sz w:val="28"/>
          <w:szCs w:val="28"/>
        </w:rPr>
        <w:t>явленных переплат пенсий, пособий и иных социальных выплат, образовавшихся в связи с</w:t>
      </w:r>
      <w:proofErr w:type="gramEnd"/>
      <w:r>
        <w:rPr>
          <w:sz w:val="28"/>
          <w:szCs w:val="28"/>
        </w:rPr>
        <w:t xml:space="preserve"> их неправомерным получением со счета банковской карты (приложение 77 к Учетной политике ПФР).</w:t>
      </w:r>
    </w:p>
    <w:p w:rsidR="004B712A" w:rsidRDefault="004B712A">
      <w:pPr>
        <w:pStyle w:val="af6"/>
        <w:spacing w:line="240" w:lineRule="auto"/>
        <w:ind w:firstLine="709"/>
        <w:rPr>
          <w:sz w:val="28"/>
          <w:szCs w:val="28"/>
        </w:rPr>
      </w:pPr>
    </w:p>
    <w:p w:rsidR="004B712A" w:rsidRDefault="003D1482">
      <w:pPr>
        <w:pStyle w:val="af6"/>
        <w:spacing w:line="240" w:lineRule="auto"/>
        <w:ind w:firstLine="709"/>
        <w:jc w:val="center"/>
        <w:rPr>
          <w:sz w:val="28"/>
          <w:szCs w:val="28"/>
        </w:rPr>
      </w:pPr>
      <w:r>
        <w:rPr>
          <w:sz w:val="28"/>
          <w:szCs w:val="28"/>
          <w:lang w:val="en-US"/>
        </w:rPr>
        <w:t>III</w:t>
      </w:r>
      <w:r>
        <w:rPr>
          <w:sz w:val="28"/>
          <w:szCs w:val="28"/>
        </w:rPr>
        <w:t>. Учет операций по осуществлению функций</w:t>
      </w:r>
    </w:p>
    <w:p w:rsidR="004B712A" w:rsidRDefault="003D1482">
      <w:pPr>
        <w:pStyle w:val="af6"/>
        <w:spacing w:line="240" w:lineRule="auto"/>
        <w:ind w:firstLine="709"/>
        <w:jc w:val="center"/>
        <w:rPr>
          <w:sz w:val="28"/>
          <w:szCs w:val="28"/>
        </w:rPr>
      </w:pPr>
      <w:r>
        <w:rPr>
          <w:sz w:val="28"/>
          <w:szCs w:val="28"/>
        </w:rPr>
        <w:t>администратора доходов бюджета П</w:t>
      </w:r>
      <w:r>
        <w:rPr>
          <w:sz w:val="28"/>
          <w:szCs w:val="28"/>
        </w:rPr>
        <w:t>ФР</w:t>
      </w:r>
    </w:p>
    <w:p w:rsidR="004B712A" w:rsidRDefault="004B712A">
      <w:pPr>
        <w:pStyle w:val="af6"/>
        <w:spacing w:line="240" w:lineRule="auto"/>
        <w:ind w:firstLine="709"/>
        <w:rPr>
          <w:sz w:val="28"/>
          <w:szCs w:val="28"/>
        </w:rPr>
      </w:pPr>
    </w:p>
    <w:p w:rsidR="004B712A" w:rsidRDefault="003D1482">
      <w:pPr>
        <w:pStyle w:val="af6"/>
        <w:spacing w:line="240" w:lineRule="auto"/>
        <w:ind w:firstLine="709"/>
        <w:rPr>
          <w:sz w:val="28"/>
          <w:szCs w:val="28"/>
        </w:rPr>
      </w:pPr>
      <w:r>
        <w:rPr>
          <w:sz w:val="28"/>
          <w:szCs w:val="28"/>
        </w:rPr>
        <w:t xml:space="preserve">1. Администратор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 </w:t>
      </w:r>
    </w:p>
    <w:p w:rsidR="004B712A" w:rsidRDefault="003D1482">
      <w:pPr>
        <w:pStyle w:val="af6"/>
        <w:spacing w:line="240" w:lineRule="auto"/>
        <w:ind w:firstLine="709"/>
        <w:rPr>
          <w:sz w:val="28"/>
          <w:szCs w:val="28"/>
        </w:rPr>
      </w:pPr>
      <w:r>
        <w:rPr>
          <w:sz w:val="28"/>
          <w:szCs w:val="28"/>
        </w:rPr>
        <w:t>Расчеты между администратором кассовых поступлений и администраторо</w:t>
      </w:r>
      <w:r>
        <w:rPr>
          <w:sz w:val="28"/>
          <w:szCs w:val="28"/>
        </w:rPr>
        <w:t>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4B712A" w:rsidRDefault="003D1482">
      <w:pPr>
        <w:pStyle w:val="af6"/>
        <w:spacing w:line="240" w:lineRule="auto"/>
        <w:ind w:firstLine="709"/>
        <w:rPr>
          <w:sz w:val="28"/>
          <w:szCs w:val="28"/>
        </w:rPr>
      </w:pPr>
      <w:r>
        <w:rPr>
          <w:sz w:val="28"/>
          <w:szCs w:val="28"/>
        </w:rPr>
        <w:t xml:space="preserve">2.В целях проведения администратором доходов бюджета сверки внутренних расчетов, Центр ежемесячно формирует и направляет в отдел казначейства Отделения ПФР, ведущего бюджетный учет, Реестр дебиторов (приложение 52 к Учетной политике ПФР). </w:t>
      </w:r>
    </w:p>
    <w:p w:rsidR="004B712A" w:rsidRDefault="003D1482">
      <w:pPr>
        <w:pStyle w:val="af6"/>
        <w:spacing w:line="240" w:lineRule="auto"/>
        <w:ind w:firstLine="709"/>
        <w:rPr>
          <w:sz w:val="28"/>
          <w:szCs w:val="28"/>
        </w:rPr>
      </w:pPr>
      <w:r>
        <w:rPr>
          <w:sz w:val="28"/>
          <w:szCs w:val="28"/>
        </w:rPr>
        <w:t xml:space="preserve">3. </w:t>
      </w:r>
      <w:proofErr w:type="gramStart"/>
      <w:r>
        <w:rPr>
          <w:sz w:val="28"/>
          <w:szCs w:val="28"/>
        </w:rPr>
        <w:t xml:space="preserve">По суммам </w:t>
      </w:r>
      <w:r>
        <w:rPr>
          <w:sz w:val="28"/>
          <w:szCs w:val="28"/>
        </w:rPr>
        <w:t xml:space="preserve">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пенсий, назначенных по предложению органов службы занятости, образовавшихся по вине </w:t>
      </w:r>
      <w:r>
        <w:rPr>
          <w:sz w:val="28"/>
          <w:szCs w:val="28"/>
        </w:rPr>
        <w:t>получателя в текущем финансовом году), Центр формирует и направляет в отдел казначейства Отделения ПФР Ведомость выявленных и погашенных переплат пенсий, пособий и иных социальных выплат (по вине</w:t>
      </w:r>
      <w:proofErr w:type="gramEnd"/>
      <w:r>
        <w:rPr>
          <w:sz w:val="28"/>
          <w:szCs w:val="28"/>
        </w:rPr>
        <w:t xml:space="preserve"> пенсионеров) (приложение 51 к Учетной политике ПФР).</w:t>
      </w:r>
    </w:p>
    <w:p w:rsidR="004B712A" w:rsidRDefault="003D1482">
      <w:pPr>
        <w:pStyle w:val="af6"/>
        <w:spacing w:line="240" w:lineRule="auto"/>
        <w:ind w:firstLine="709"/>
        <w:rPr>
          <w:sz w:val="28"/>
          <w:szCs w:val="28"/>
        </w:rPr>
      </w:pPr>
      <w:proofErr w:type="gramStart"/>
      <w:r>
        <w:rPr>
          <w:sz w:val="28"/>
          <w:szCs w:val="28"/>
        </w:rPr>
        <w:t>В случа</w:t>
      </w:r>
      <w:r>
        <w:rPr>
          <w:sz w:val="28"/>
          <w:szCs w:val="28"/>
        </w:rPr>
        <w:t>е переезда пенсионера  в другой район внутри региона в связи с изменением места жительства передача переплат пенсий, пособий и иных социальных выплат отражается Центром Уведомлением о передаче переплаты с одновременным отражением в Ведомости выявленных и п</w:t>
      </w:r>
      <w:r>
        <w:rPr>
          <w:sz w:val="28"/>
          <w:szCs w:val="28"/>
        </w:rPr>
        <w:t>огашенных переплат пенсий, пособий и иных социальных выплат (по вине пенсионеров) (приложение 51 к Учетной политике ПФР).</w:t>
      </w:r>
      <w:proofErr w:type="gramEnd"/>
    </w:p>
    <w:p w:rsidR="004B712A" w:rsidRDefault="003D1482">
      <w:pPr>
        <w:tabs>
          <w:tab w:val="left" w:pos="0"/>
        </w:tabs>
        <w:ind w:firstLine="709"/>
        <w:rPr>
          <w:sz w:val="28"/>
          <w:szCs w:val="28"/>
        </w:rPr>
      </w:pPr>
      <w:r>
        <w:rPr>
          <w:sz w:val="28"/>
          <w:szCs w:val="28"/>
        </w:rPr>
        <w:t>Списание сумм переплат пенсий, пособий и иных социальных выплат, осуществляется в порядке, установленном постановлением № 753п, на осн</w:t>
      </w:r>
      <w:r>
        <w:rPr>
          <w:sz w:val="28"/>
          <w:szCs w:val="28"/>
        </w:rPr>
        <w:t>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Центром.</w:t>
      </w:r>
    </w:p>
    <w:p w:rsidR="004B712A" w:rsidRDefault="003D1482">
      <w:pPr>
        <w:pStyle w:val="af7"/>
        <w:spacing w:line="240" w:lineRule="auto"/>
        <w:ind w:right="0" w:firstLine="709"/>
        <w:rPr>
          <w:szCs w:val="28"/>
        </w:rPr>
      </w:pPr>
      <w:proofErr w:type="gramStart"/>
      <w:r>
        <w:rPr>
          <w:szCs w:val="28"/>
        </w:rPr>
        <w:t>Возврат пенси</w:t>
      </w:r>
      <w:r>
        <w:rPr>
          <w:szCs w:val="28"/>
        </w:rPr>
        <w:t>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представленной Центром  в отдел казначейства Отделения ПФР с  Заявкой на во</w:t>
      </w:r>
      <w:r>
        <w:rPr>
          <w:szCs w:val="28"/>
        </w:rPr>
        <w:t>зврат.</w:t>
      </w:r>
      <w:proofErr w:type="gramEnd"/>
    </w:p>
    <w:p w:rsidR="004B712A" w:rsidRDefault="003D1482">
      <w:pPr>
        <w:pStyle w:val="af6"/>
        <w:spacing w:line="240" w:lineRule="auto"/>
        <w:ind w:firstLine="709"/>
        <w:rPr>
          <w:sz w:val="28"/>
          <w:szCs w:val="28"/>
        </w:rPr>
      </w:pPr>
      <w:r>
        <w:rPr>
          <w:sz w:val="28"/>
          <w:szCs w:val="28"/>
        </w:rPr>
        <w:t xml:space="preserve">4. При наличии остатка непогашенной пенсионером задолженности Центр  ПФР формирует Реестр для начисления доходов, </w:t>
      </w:r>
      <w:proofErr w:type="spellStart"/>
      <w:r>
        <w:rPr>
          <w:sz w:val="28"/>
          <w:szCs w:val="28"/>
        </w:rPr>
        <w:t>администрируемых</w:t>
      </w:r>
      <w:proofErr w:type="spellEnd"/>
      <w:r>
        <w:rPr>
          <w:sz w:val="28"/>
          <w:szCs w:val="28"/>
        </w:rPr>
        <w:t xml:space="preserve"> ПФР </w:t>
      </w:r>
      <w:r>
        <w:rPr>
          <w:sz w:val="28"/>
          <w:szCs w:val="28"/>
        </w:rPr>
        <w:lastRenderedPageBreak/>
        <w:t>(приложение 49 к Учетной политике ПФР) на сумму начисленных денежных взысканий.</w:t>
      </w:r>
    </w:p>
    <w:p w:rsidR="004B712A" w:rsidRDefault="003D1482">
      <w:pPr>
        <w:ind w:firstLine="709"/>
        <w:rPr>
          <w:sz w:val="28"/>
          <w:szCs w:val="28"/>
        </w:rPr>
      </w:pPr>
      <w:r>
        <w:rPr>
          <w:sz w:val="28"/>
          <w:szCs w:val="28"/>
        </w:rPr>
        <w:t xml:space="preserve">5. </w:t>
      </w:r>
      <w:proofErr w:type="gramStart"/>
      <w:r>
        <w:rPr>
          <w:sz w:val="28"/>
          <w:szCs w:val="28"/>
        </w:rPr>
        <w:t xml:space="preserve">Списание сумм переплат пенсий, </w:t>
      </w:r>
      <w:r>
        <w:rPr>
          <w:sz w:val="28"/>
          <w:szCs w:val="28"/>
        </w:rPr>
        <w:t xml:space="preserve">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Реестром безнадежной к </w:t>
      </w:r>
      <w:r>
        <w:rPr>
          <w:sz w:val="28"/>
          <w:szCs w:val="28"/>
        </w:rPr>
        <w:t xml:space="preserve">взысканию задолженности по платежам в бюджет ПФР, подлежащей списанию (приложение 97 к Учетной политике ПФР), сформированным Центром. </w:t>
      </w:r>
      <w:proofErr w:type="gramEnd"/>
    </w:p>
    <w:p w:rsidR="004B712A" w:rsidRDefault="004B712A">
      <w:pPr>
        <w:pStyle w:val="af7"/>
        <w:spacing w:line="240" w:lineRule="auto"/>
        <w:ind w:right="0" w:firstLine="709"/>
        <w:rPr>
          <w:szCs w:val="28"/>
        </w:rPr>
      </w:pPr>
    </w:p>
    <w:p w:rsidR="004B712A" w:rsidRDefault="003D1482">
      <w:pPr>
        <w:pStyle w:val="af7"/>
        <w:spacing w:line="240" w:lineRule="auto"/>
        <w:ind w:right="0" w:firstLine="709"/>
        <w:jc w:val="center"/>
        <w:rPr>
          <w:szCs w:val="28"/>
        </w:rPr>
      </w:pPr>
      <w:r>
        <w:rPr>
          <w:szCs w:val="28"/>
          <w:lang w:val="en-US"/>
        </w:rPr>
        <w:t>IV</w:t>
      </w:r>
      <w:r>
        <w:rPr>
          <w:szCs w:val="28"/>
        </w:rPr>
        <w:t>. Корреспонденция счетов бюджетного учета получателя</w:t>
      </w:r>
    </w:p>
    <w:p w:rsidR="004B712A" w:rsidRDefault="003D1482">
      <w:pPr>
        <w:pStyle w:val="af7"/>
        <w:spacing w:line="240" w:lineRule="auto"/>
        <w:ind w:right="0" w:firstLine="709"/>
        <w:jc w:val="center"/>
        <w:rPr>
          <w:szCs w:val="28"/>
        </w:rPr>
      </w:pPr>
      <w:r>
        <w:rPr>
          <w:szCs w:val="28"/>
        </w:rPr>
        <w:t>бюджетных средств по санкционированию</w:t>
      </w:r>
    </w:p>
    <w:p w:rsidR="004B712A" w:rsidRDefault="004B712A">
      <w:pPr>
        <w:pStyle w:val="af7"/>
        <w:spacing w:line="240" w:lineRule="auto"/>
        <w:ind w:right="0" w:firstLine="709"/>
        <w:rPr>
          <w:szCs w:val="28"/>
        </w:rPr>
      </w:pPr>
    </w:p>
    <w:p w:rsidR="004B712A" w:rsidRDefault="003D1482">
      <w:pPr>
        <w:pStyle w:val="af7"/>
        <w:spacing w:line="240" w:lineRule="auto"/>
        <w:ind w:right="0" w:firstLine="709"/>
        <w:rPr>
          <w:szCs w:val="28"/>
        </w:rPr>
      </w:pPr>
      <w:r>
        <w:rPr>
          <w:szCs w:val="28"/>
        </w:rPr>
        <w:t>Отражение в бюджетном учет</w:t>
      </w:r>
      <w:r>
        <w:rPr>
          <w:szCs w:val="28"/>
        </w:rPr>
        <w:t>е отдельных операций Центра осуществляется с применением следующих бухгалтерских записей:</w:t>
      </w:r>
    </w:p>
    <w:p w:rsidR="004B712A" w:rsidRDefault="003D1482">
      <w:pPr>
        <w:pStyle w:val="af7"/>
        <w:spacing w:line="240" w:lineRule="auto"/>
        <w:ind w:right="0" w:firstLine="709"/>
        <w:rPr>
          <w:szCs w:val="28"/>
        </w:rPr>
      </w:pPr>
      <w:r>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 П</w:t>
      </w:r>
      <w:r>
        <w:rPr>
          <w:szCs w:val="28"/>
        </w:rPr>
        <w:t>ФР);</w:t>
      </w:r>
    </w:p>
    <w:p w:rsidR="004B712A" w:rsidRDefault="003D1482">
      <w:pPr>
        <w:pStyle w:val="af7"/>
        <w:spacing w:line="240" w:lineRule="auto"/>
        <w:ind w:right="0" w:firstLine="709"/>
        <w:rPr>
          <w:szCs w:val="28"/>
        </w:rPr>
      </w:pPr>
      <w:r>
        <w:rPr>
          <w:szCs w:val="28"/>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 ПФР);</w:t>
      </w:r>
    </w:p>
    <w:p w:rsidR="004B712A" w:rsidRDefault="003D1482">
      <w:pPr>
        <w:ind w:firstLine="709"/>
        <w:rPr>
          <w:sz w:val="28"/>
          <w:szCs w:val="28"/>
        </w:rPr>
      </w:pPr>
      <w:r>
        <w:rPr>
          <w:sz w:val="28"/>
          <w:szCs w:val="28"/>
        </w:rPr>
        <w:t>корреспонденция счетов бюджетного учета получателя бюджетных средств и администратор</w:t>
      </w:r>
      <w:r>
        <w:rPr>
          <w:sz w:val="28"/>
          <w:szCs w:val="28"/>
        </w:rPr>
        <w:t>а доходов ПФР (приложение 107 к Учетной политике ПФР).</w:t>
      </w:r>
    </w:p>
    <w:p w:rsidR="004B712A" w:rsidRDefault="004B712A">
      <w:pPr>
        <w:ind w:firstLine="709"/>
        <w:rPr>
          <w:sz w:val="28"/>
          <w:szCs w:val="28"/>
        </w:rPr>
      </w:pPr>
    </w:p>
    <w:p w:rsidR="004B712A" w:rsidRDefault="004B712A">
      <w:pPr>
        <w:ind w:firstLine="709"/>
        <w:rPr>
          <w:sz w:val="28"/>
          <w:szCs w:val="28"/>
        </w:rPr>
      </w:pPr>
    </w:p>
    <w:p w:rsidR="004B712A" w:rsidRDefault="004B712A">
      <w:pPr>
        <w:ind w:firstLine="709"/>
        <w:rPr>
          <w:sz w:val="28"/>
          <w:szCs w:val="28"/>
        </w:rPr>
      </w:pPr>
    </w:p>
    <w:p w:rsidR="004B712A" w:rsidRDefault="003D1482">
      <w:pPr>
        <w:pStyle w:val="af6"/>
        <w:spacing w:line="240" w:lineRule="auto"/>
        <w:ind w:firstLine="709"/>
        <w:jc w:val="center"/>
        <w:rPr>
          <w:sz w:val="28"/>
          <w:szCs w:val="28"/>
        </w:rPr>
      </w:pPr>
      <w:r>
        <w:rPr>
          <w:sz w:val="28"/>
          <w:szCs w:val="28"/>
          <w:lang w:val="en-US"/>
        </w:rPr>
        <w:t>V</w:t>
      </w:r>
      <w:r>
        <w:rPr>
          <w:sz w:val="28"/>
          <w:szCs w:val="28"/>
        </w:rPr>
        <w:t>. Порядок и сроки проведения инвентаризации</w:t>
      </w:r>
    </w:p>
    <w:p w:rsidR="004B712A" w:rsidRDefault="003D1482">
      <w:pPr>
        <w:pStyle w:val="af6"/>
        <w:spacing w:line="240" w:lineRule="auto"/>
        <w:ind w:firstLine="709"/>
        <w:jc w:val="center"/>
        <w:rPr>
          <w:sz w:val="28"/>
          <w:szCs w:val="28"/>
        </w:rPr>
      </w:pPr>
      <w:r>
        <w:rPr>
          <w:sz w:val="28"/>
          <w:szCs w:val="28"/>
        </w:rPr>
        <w:t>участниками бюджетного процесса ПФР</w:t>
      </w:r>
    </w:p>
    <w:p w:rsidR="004B712A" w:rsidRDefault="004B712A">
      <w:pPr>
        <w:pStyle w:val="af6"/>
        <w:spacing w:line="240" w:lineRule="auto"/>
        <w:ind w:firstLine="709"/>
        <w:rPr>
          <w:sz w:val="28"/>
          <w:szCs w:val="28"/>
        </w:rPr>
      </w:pPr>
    </w:p>
    <w:p w:rsidR="004B712A" w:rsidRDefault="003D1482">
      <w:pPr>
        <w:pStyle w:val="af6"/>
        <w:spacing w:line="240" w:lineRule="auto"/>
        <w:ind w:firstLine="709"/>
        <w:rPr>
          <w:sz w:val="28"/>
          <w:szCs w:val="28"/>
        </w:rPr>
      </w:pPr>
      <w:r>
        <w:rPr>
          <w:sz w:val="28"/>
          <w:szCs w:val="28"/>
        </w:rPr>
        <w:t xml:space="preserve">1. Инвентаризация активов, имущества, учитываемого на </w:t>
      </w:r>
      <w:proofErr w:type="spellStart"/>
      <w:r>
        <w:rPr>
          <w:sz w:val="28"/>
          <w:szCs w:val="28"/>
        </w:rPr>
        <w:t>забалансовых</w:t>
      </w:r>
      <w:proofErr w:type="spellEnd"/>
      <w:r>
        <w:rPr>
          <w:sz w:val="28"/>
          <w:szCs w:val="28"/>
        </w:rPr>
        <w:t xml:space="preserve"> счетах, обязательств и иных объектов бюджетного у</w:t>
      </w:r>
      <w:r>
        <w:rPr>
          <w:sz w:val="28"/>
          <w:szCs w:val="28"/>
        </w:rPr>
        <w:t xml:space="preserve">чета проводится в соответствии с Порядком проведения инвентаризации активов, имущества, учитываемого на </w:t>
      </w:r>
      <w:proofErr w:type="spellStart"/>
      <w:r>
        <w:rPr>
          <w:sz w:val="28"/>
          <w:szCs w:val="28"/>
        </w:rPr>
        <w:t>забалансовых</w:t>
      </w:r>
      <w:proofErr w:type="spellEnd"/>
      <w:r>
        <w:rPr>
          <w:sz w:val="28"/>
          <w:szCs w:val="28"/>
        </w:rPr>
        <w:t xml:space="preserve"> счетах, обязательств и иных объектов бюджетного учета (приложение 110 к Учетной политике ПФР).</w:t>
      </w:r>
    </w:p>
    <w:p w:rsidR="004B712A" w:rsidRDefault="003D1482">
      <w:pPr>
        <w:pStyle w:val="af7"/>
        <w:spacing w:line="240" w:lineRule="auto"/>
        <w:ind w:right="0" w:firstLine="709"/>
        <w:rPr>
          <w:szCs w:val="28"/>
        </w:rPr>
      </w:pPr>
      <w:r>
        <w:rPr>
          <w:szCs w:val="28"/>
        </w:rPr>
        <w:t>2. Сверка расчетов с поставщиками и подрядчи</w:t>
      </w:r>
      <w:r>
        <w:rPr>
          <w:szCs w:val="28"/>
        </w:rPr>
        <w:t>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w:t>
      </w:r>
      <w:r>
        <w:rPr>
          <w:szCs w:val="28"/>
        </w:rPr>
        <w:t>та сверки не предусмотрена заключенным государственным контрактом (договором).</w:t>
      </w:r>
    </w:p>
    <w:p w:rsidR="004B712A" w:rsidRDefault="003D1482">
      <w:pPr>
        <w:pStyle w:val="af7"/>
        <w:spacing w:line="240" w:lineRule="auto"/>
        <w:ind w:right="0" w:firstLine="709"/>
        <w:rPr>
          <w:szCs w:val="28"/>
        </w:rPr>
      </w:pPr>
      <w:r>
        <w:rPr>
          <w:szCs w:val="28"/>
        </w:rPr>
        <w:t xml:space="preserve">Сверка расчетов с дебиторами и кредиторами проводится ежегодно в период с 1 октября отчетного года по 1 января следующего года перед составлением годовой бухгалтерской </w:t>
      </w:r>
      <w:r>
        <w:rPr>
          <w:szCs w:val="28"/>
        </w:rPr>
        <w:t>отчетности. Порядок и сроки проведения сверки определяются приказом начальника Центра.</w:t>
      </w:r>
    </w:p>
    <w:p w:rsidR="004B712A" w:rsidRDefault="003D1482">
      <w:pPr>
        <w:pStyle w:val="af6"/>
        <w:spacing w:line="240" w:lineRule="auto"/>
        <w:ind w:firstLine="709"/>
        <w:rPr>
          <w:sz w:val="28"/>
          <w:szCs w:val="28"/>
        </w:rPr>
      </w:pPr>
      <w:r>
        <w:rPr>
          <w:sz w:val="28"/>
          <w:szCs w:val="28"/>
        </w:rPr>
        <w:lastRenderedPageBreak/>
        <w:t xml:space="preserve">3. </w:t>
      </w:r>
      <w:proofErr w:type="gramStart"/>
      <w:r>
        <w:rPr>
          <w:sz w:val="28"/>
          <w:szCs w:val="28"/>
        </w:rPr>
        <w:t>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w:t>
      </w:r>
      <w:r>
        <w:rPr>
          <w:sz w:val="28"/>
          <w:szCs w:val="28"/>
        </w:rPr>
        <w:t>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 ПФР)</w:t>
      </w:r>
      <w:r>
        <w:rPr>
          <w:sz w:val="28"/>
          <w:szCs w:val="28"/>
        </w:rPr>
        <w:t>, Акт инвентаризации резервов предстоящих расходов (приложение 106 к Учетной политике ПФР), Инвентаризационная опись</w:t>
      </w:r>
      <w:proofErr w:type="gramEnd"/>
      <w:r>
        <w:rPr>
          <w:sz w:val="28"/>
          <w:szCs w:val="28"/>
        </w:rPr>
        <w:t xml:space="preserve"> банковских гарантий (приложение 111 к Учетной политике ПФР), Инвентаризационная опись договоров аренды и безвозмездного пользования имущест</w:t>
      </w:r>
      <w:r>
        <w:rPr>
          <w:sz w:val="28"/>
          <w:szCs w:val="28"/>
        </w:rPr>
        <w:t>вом (приложение 112 к Учетной политике ПФР). Реестр сумм неисполненных принятых обязательств (приложение 77 к настоящей Учетной политике), Акт инвентаризации финансовых вложений (кроме финансовых активов, хранящихся в кассе организации) (приложение 78 к на</w:t>
      </w:r>
      <w:r>
        <w:rPr>
          <w:sz w:val="28"/>
          <w:szCs w:val="28"/>
        </w:rPr>
        <w:t>стоящей Учетной политике).</w:t>
      </w:r>
    </w:p>
    <w:p w:rsidR="004B712A" w:rsidRDefault="004B712A">
      <w:pPr>
        <w:pStyle w:val="af6"/>
        <w:spacing w:line="240" w:lineRule="auto"/>
        <w:ind w:firstLine="709"/>
        <w:rPr>
          <w:sz w:val="28"/>
          <w:szCs w:val="28"/>
        </w:rPr>
      </w:pPr>
    </w:p>
    <w:p w:rsidR="004B712A" w:rsidRDefault="003D1482">
      <w:pPr>
        <w:pStyle w:val="af6"/>
        <w:spacing w:line="240" w:lineRule="auto"/>
        <w:ind w:firstLine="709"/>
        <w:jc w:val="center"/>
        <w:rPr>
          <w:sz w:val="28"/>
          <w:szCs w:val="28"/>
        </w:rPr>
      </w:pPr>
      <w:r>
        <w:rPr>
          <w:sz w:val="28"/>
          <w:szCs w:val="28"/>
          <w:lang w:val="en-US"/>
        </w:rPr>
        <w:t>VI</w:t>
      </w:r>
      <w:r>
        <w:rPr>
          <w:sz w:val="28"/>
          <w:szCs w:val="28"/>
        </w:rPr>
        <w:t>. Порядок организации и осуществления внутреннего финансового контроля в Центре ПФР по выплате пенсий в Томской области</w:t>
      </w:r>
    </w:p>
    <w:p w:rsidR="004B712A" w:rsidRDefault="004B712A">
      <w:pPr>
        <w:pStyle w:val="af6"/>
        <w:spacing w:line="240" w:lineRule="auto"/>
        <w:ind w:firstLine="709"/>
        <w:rPr>
          <w:sz w:val="28"/>
          <w:szCs w:val="28"/>
        </w:rPr>
      </w:pPr>
    </w:p>
    <w:p w:rsidR="004B712A" w:rsidRDefault="003D1482">
      <w:pPr>
        <w:shd w:val="clear" w:color="auto" w:fill="FFFFFF"/>
        <w:ind w:firstLine="709"/>
        <w:rPr>
          <w:color w:val="000000"/>
          <w:sz w:val="28"/>
          <w:szCs w:val="28"/>
        </w:rPr>
      </w:pPr>
      <w:r>
        <w:rPr>
          <w:color w:val="000000"/>
          <w:sz w:val="28"/>
          <w:szCs w:val="28"/>
        </w:rPr>
        <w:t>Внутренний финансовый контроль в учреждении осуществляется в формах предварительного, текущего и последую</w:t>
      </w:r>
      <w:r>
        <w:rPr>
          <w:color w:val="000000"/>
          <w:sz w:val="28"/>
          <w:szCs w:val="28"/>
        </w:rPr>
        <w:t>щего контроля.</w:t>
      </w:r>
    </w:p>
    <w:p w:rsidR="004B712A" w:rsidRDefault="003D1482">
      <w:pPr>
        <w:shd w:val="clear" w:color="auto" w:fill="FFFFFF"/>
        <w:ind w:firstLine="709"/>
      </w:pPr>
      <w:r>
        <w:rPr>
          <w:color w:val="000000"/>
          <w:sz w:val="28"/>
          <w:szCs w:val="28"/>
        </w:rPr>
        <w:t xml:space="preserve">Предварительный контроль осуществляется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осуществляют </w:t>
      </w:r>
      <w:hyperlink r:id="rId9" w:tgtFrame="главный бухгалтер (определение, описание, подробности)">
        <w:r>
          <w:rPr>
            <w:rStyle w:val="ListLabel109"/>
          </w:rPr>
          <w:t>главный бухгалтер</w:t>
        </w:r>
      </w:hyperlink>
      <w:r>
        <w:rPr>
          <w:color w:val="000000"/>
          <w:sz w:val="28"/>
          <w:szCs w:val="28"/>
        </w:rPr>
        <w:t xml:space="preserve"> и сотрудники юридического отдела. В рамках предварительного контроля проводятся следующие действия:</w:t>
      </w:r>
    </w:p>
    <w:p w:rsidR="004B712A" w:rsidRDefault="003D1482">
      <w:pPr>
        <w:shd w:val="clear" w:color="auto" w:fill="FFFFFF"/>
        <w:ind w:firstLine="709"/>
        <w:textAlignment w:val="baseline"/>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составле</w:t>
      </w:r>
      <w:r>
        <w:rPr>
          <w:color w:val="000000"/>
          <w:sz w:val="28"/>
          <w:szCs w:val="28"/>
        </w:rPr>
        <w:t xml:space="preserve">нием финансово-плановых документов (расчетов потребности в финансовых средствах, сметы расходов и др.). </w:t>
      </w:r>
    </w:p>
    <w:p w:rsidR="004B712A" w:rsidRDefault="003D1482">
      <w:pPr>
        <w:shd w:val="clear" w:color="auto" w:fill="FFFFFF"/>
        <w:ind w:firstLine="709"/>
        <w:textAlignment w:val="baseline"/>
        <w:rPr>
          <w:color w:val="000000"/>
          <w:sz w:val="28"/>
          <w:szCs w:val="28"/>
        </w:rPr>
      </w:pPr>
      <w:r>
        <w:rPr>
          <w:color w:val="000000"/>
          <w:sz w:val="28"/>
          <w:szCs w:val="28"/>
        </w:rPr>
        <w:t>- проверка и визирование проектов договоров (контрактов) специалистами юридической службы и главным бухгалтером;</w:t>
      </w:r>
    </w:p>
    <w:p w:rsidR="004B712A" w:rsidRDefault="003D1482">
      <w:pPr>
        <w:shd w:val="clear" w:color="auto" w:fill="FFFFFF"/>
        <w:ind w:firstLine="709"/>
        <w:textAlignment w:val="baseline"/>
        <w:rPr>
          <w:color w:val="000000"/>
          <w:sz w:val="28"/>
          <w:szCs w:val="28"/>
        </w:rPr>
      </w:pPr>
      <w:r>
        <w:rPr>
          <w:color w:val="000000"/>
          <w:sz w:val="28"/>
          <w:szCs w:val="28"/>
        </w:rPr>
        <w:t>- предварительная экспертиза документо</w:t>
      </w:r>
      <w:r>
        <w:rPr>
          <w:color w:val="000000"/>
          <w:sz w:val="28"/>
          <w:szCs w:val="28"/>
        </w:rPr>
        <w:t xml:space="preserve">в (решений), связанных с расходованием финансовых и материальных средств, </w:t>
      </w:r>
    </w:p>
    <w:p w:rsidR="004B712A" w:rsidRDefault="003D1482">
      <w:pPr>
        <w:shd w:val="clear" w:color="auto" w:fill="FFFFFF"/>
        <w:ind w:firstLine="709"/>
        <w:textAlignment w:val="baseline"/>
        <w:rPr>
          <w:color w:val="000000"/>
          <w:sz w:val="28"/>
          <w:szCs w:val="28"/>
        </w:rPr>
      </w:pPr>
      <w:proofErr w:type="gramStart"/>
      <w:r>
        <w:rPr>
          <w:color w:val="000000"/>
          <w:sz w:val="28"/>
          <w:szCs w:val="28"/>
        </w:rPr>
        <w:t>Текущий контроль заключается в проведении повседневного анализа соблюдения процедур исполнения бюджета, составления бюджетной (бухгалтерской) отчетности и ведения бюджетного (бухгал</w:t>
      </w:r>
      <w:r>
        <w:rPr>
          <w:color w:val="000000"/>
          <w:sz w:val="28"/>
          <w:szCs w:val="28"/>
        </w:rPr>
        <w:t xml:space="preserve">терского) учета, осуществлении мониторингов целевого расходования средств областного (федерального или муниципального) бюджета подведомственными учреждениями, оценке эффективности и результативности расходования средств бюджета для достижения целей, задач </w:t>
      </w:r>
      <w:r>
        <w:rPr>
          <w:color w:val="000000"/>
          <w:sz w:val="28"/>
          <w:szCs w:val="28"/>
        </w:rPr>
        <w:t>и целевых прогнозных показателей подразделениями управления, подведомственными учреждениями.</w:t>
      </w:r>
      <w:proofErr w:type="gramEnd"/>
    </w:p>
    <w:p w:rsidR="004B712A" w:rsidRDefault="003D1482">
      <w:pPr>
        <w:shd w:val="clear" w:color="auto" w:fill="FFFFFF"/>
        <w:ind w:firstLine="709"/>
        <w:rPr>
          <w:color w:val="000000"/>
          <w:sz w:val="28"/>
          <w:szCs w:val="28"/>
        </w:rPr>
      </w:pPr>
      <w:r>
        <w:rPr>
          <w:color w:val="000000"/>
          <w:sz w:val="28"/>
          <w:szCs w:val="28"/>
        </w:rPr>
        <w:t>В ходе текущего контроля осуществляются следующие мероприятия:</w:t>
      </w:r>
    </w:p>
    <w:p w:rsidR="004B712A" w:rsidRDefault="003D1482">
      <w:pPr>
        <w:shd w:val="clear" w:color="auto" w:fill="FFFFFF"/>
        <w:ind w:firstLine="709"/>
        <w:textAlignment w:val="baseline"/>
        <w:rPr>
          <w:color w:val="000000"/>
          <w:sz w:val="28"/>
          <w:szCs w:val="28"/>
        </w:rPr>
      </w:pPr>
      <w:r>
        <w:rPr>
          <w:color w:val="000000"/>
          <w:sz w:val="28"/>
          <w:szCs w:val="28"/>
        </w:rPr>
        <w:t>- проверка расходных денежных документов до их оплаты. Фактом контроля является разрешение документо</w:t>
      </w:r>
      <w:r>
        <w:rPr>
          <w:color w:val="000000"/>
          <w:sz w:val="28"/>
          <w:szCs w:val="28"/>
        </w:rPr>
        <w:t>в к оплате;</w:t>
      </w:r>
    </w:p>
    <w:p w:rsidR="004B712A" w:rsidRDefault="003D1482">
      <w:pPr>
        <w:shd w:val="clear" w:color="auto" w:fill="FFFFFF"/>
        <w:ind w:firstLine="709"/>
        <w:textAlignment w:val="baseline"/>
        <w:rPr>
          <w:color w:val="000000"/>
          <w:sz w:val="28"/>
          <w:szCs w:val="28"/>
        </w:rPr>
      </w:pPr>
      <w:r>
        <w:rPr>
          <w:color w:val="000000"/>
          <w:sz w:val="28"/>
          <w:szCs w:val="28"/>
        </w:rPr>
        <w:t xml:space="preserve">- проверка наличия у подотчетных </w:t>
      </w:r>
      <w:proofErr w:type="gramStart"/>
      <w:r>
        <w:rPr>
          <w:color w:val="000000"/>
          <w:sz w:val="28"/>
          <w:szCs w:val="28"/>
        </w:rPr>
        <w:t>лиц</w:t>
      </w:r>
      <w:proofErr w:type="gramEnd"/>
      <w:r>
        <w:rPr>
          <w:color w:val="000000"/>
          <w:sz w:val="28"/>
          <w:szCs w:val="28"/>
        </w:rPr>
        <w:t xml:space="preserve"> полученных под отчет денежных средств и (или) оправдательных документов;</w:t>
      </w:r>
    </w:p>
    <w:p w:rsidR="004B712A" w:rsidRDefault="003D1482">
      <w:pPr>
        <w:shd w:val="clear" w:color="auto" w:fill="FFFFFF"/>
        <w:ind w:firstLine="709"/>
        <w:textAlignment w:val="baseline"/>
        <w:rPr>
          <w:color w:val="000000"/>
          <w:sz w:val="28"/>
          <w:szCs w:val="28"/>
        </w:rPr>
      </w:pPr>
      <w:r>
        <w:rPr>
          <w:color w:val="000000"/>
          <w:sz w:val="28"/>
          <w:szCs w:val="28"/>
        </w:rPr>
        <w:lastRenderedPageBreak/>
        <w:t xml:space="preserve">- </w:t>
      </w:r>
      <w:proofErr w:type="gramStart"/>
      <w:r>
        <w:rPr>
          <w:color w:val="000000"/>
          <w:sz w:val="28"/>
          <w:szCs w:val="28"/>
        </w:rPr>
        <w:t>контроль за</w:t>
      </w:r>
      <w:proofErr w:type="gramEnd"/>
      <w:r>
        <w:rPr>
          <w:color w:val="000000"/>
          <w:sz w:val="28"/>
          <w:szCs w:val="28"/>
        </w:rPr>
        <w:t xml:space="preserve"> взысканием дебиторской и погашением кредиторской задолженности;</w:t>
      </w:r>
    </w:p>
    <w:p w:rsidR="004B712A" w:rsidRDefault="003D1482">
      <w:pPr>
        <w:shd w:val="clear" w:color="auto" w:fill="FFFFFF"/>
        <w:ind w:firstLine="709"/>
        <w:textAlignment w:val="baseline"/>
        <w:rPr>
          <w:color w:val="000000"/>
          <w:sz w:val="28"/>
          <w:szCs w:val="28"/>
        </w:rPr>
      </w:pPr>
      <w:r>
        <w:rPr>
          <w:color w:val="000000"/>
          <w:sz w:val="28"/>
          <w:szCs w:val="28"/>
        </w:rPr>
        <w:t xml:space="preserve">- сверка аналитического учета с синтетическим учетом </w:t>
      </w:r>
      <w:r>
        <w:rPr>
          <w:color w:val="000000"/>
          <w:sz w:val="28"/>
          <w:szCs w:val="28"/>
        </w:rPr>
        <w:t>(оборотная ведомость);</w:t>
      </w:r>
    </w:p>
    <w:p w:rsidR="004B712A" w:rsidRDefault="003D1482">
      <w:pPr>
        <w:shd w:val="clear" w:color="auto" w:fill="FFFFFF"/>
        <w:ind w:firstLine="709"/>
        <w:textAlignment w:val="baseline"/>
        <w:rPr>
          <w:color w:val="000000"/>
          <w:sz w:val="28"/>
          <w:szCs w:val="28"/>
        </w:rPr>
      </w:pPr>
      <w:r>
        <w:rPr>
          <w:color w:val="000000"/>
          <w:sz w:val="28"/>
          <w:szCs w:val="28"/>
        </w:rPr>
        <w:t>- проверка фактического наличия материальных средств.</w:t>
      </w:r>
    </w:p>
    <w:p w:rsidR="004B712A" w:rsidRDefault="003D1482">
      <w:pPr>
        <w:shd w:val="clear" w:color="auto" w:fill="FFFFFF"/>
        <w:ind w:firstLine="709"/>
        <w:rPr>
          <w:color w:val="000000"/>
          <w:sz w:val="28"/>
          <w:szCs w:val="28"/>
        </w:rPr>
      </w:pPr>
      <w:r>
        <w:rPr>
          <w:color w:val="000000"/>
          <w:sz w:val="28"/>
          <w:szCs w:val="28"/>
        </w:rPr>
        <w:t xml:space="preserve">Ведение текущего контроля осуществляется на постоянной основе специалистами </w:t>
      </w:r>
      <w:proofErr w:type="spellStart"/>
      <w:r>
        <w:rPr>
          <w:color w:val="000000"/>
          <w:sz w:val="28"/>
          <w:szCs w:val="28"/>
        </w:rPr>
        <w:t>финансово-экномической</w:t>
      </w:r>
      <w:proofErr w:type="spellEnd"/>
      <w:r>
        <w:rPr>
          <w:color w:val="000000"/>
          <w:sz w:val="28"/>
          <w:szCs w:val="28"/>
        </w:rPr>
        <w:t xml:space="preserve"> группы.</w:t>
      </w:r>
    </w:p>
    <w:p w:rsidR="004B712A" w:rsidRDefault="003D1482">
      <w:pPr>
        <w:shd w:val="clear" w:color="auto" w:fill="FFFFFF"/>
        <w:ind w:firstLine="709"/>
        <w:rPr>
          <w:color w:val="000000"/>
          <w:sz w:val="28"/>
          <w:szCs w:val="28"/>
        </w:rPr>
      </w:pPr>
      <w:r>
        <w:rPr>
          <w:color w:val="000000"/>
          <w:sz w:val="28"/>
          <w:szCs w:val="28"/>
        </w:rPr>
        <w:t>Последующий контроль проводится по итогам совершения хозяйственных опера</w:t>
      </w:r>
      <w:r>
        <w:rPr>
          <w:color w:val="000000"/>
          <w:sz w:val="28"/>
          <w:szCs w:val="28"/>
        </w:rPr>
        <w:t>ций. Он осуществляется путем анализа и проверки бухгалтерской документации и отчетности, проведения инвентаризаций и иных необходимых процедур. Методами последующего контроля являются:</w:t>
      </w:r>
    </w:p>
    <w:p w:rsidR="004B712A" w:rsidRDefault="003D1482">
      <w:pPr>
        <w:shd w:val="clear" w:color="auto" w:fill="FFFFFF"/>
        <w:ind w:firstLine="709"/>
        <w:textAlignment w:val="baseline"/>
      </w:pPr>
      <w:r>
        <w:rPr>
          <w:sz w:val="28"/>
          <w:szCs w:val="28"/>
        </w:rPr>
        <w:t xml:space="preserve">- </w:t>
      </w:r>
      <w:hyperlink r:id="rId10" w:tgtFrame="инвентаризация (определение, описание, подробности)">
        <w:r>
          <w:rPr>
            <w:rStyle w:val="ListLabel109"/>
          </w:rPr>
          <w:t>инвентаризация</w:t>
        </w:r>
      </w:hyperlink>
      <w:r>
        <w:rPr>
          <w:color w:val="000000"/>
          <w:sz w:val="28"/>
          <w:szCs w:val="28"/>
        </w:rPr>
        <w:t>;</w:t>
      </w:r>
    </w:p>
    <w:p w:rsidR="004B712A" w:rsidRDefault="003D1482">
      <w:pPr>
        <w:shd w:val="clear" w:color="auto" w:fill="FFFFFF"/>
        <w:ind w:firstLine="709"/>
        <w:textAlignment w:val="baseline"/>
        <w:rPr>
          <w:color w:val="000000"/>
          <w:sz w:val="28"/>
          <w:szCs w:val="28"/>
        </w:rPr>
      </w:pPr>
      <w:r>
        <w:rPr>
          <w:color w:val="000000"/>
          <w:sz w:val="28"/>
          <w:szCs w:val="28"/>
        </w:rPr>
        <w:t>- внезапная ревизия кассы;</w:t>
      </w:r>
    </w:p>
    <w:p w:rsidR="004B712A" w:rsidRDefault="003D1482">
      <w:pPr>
        <w:shd w:val="clear" w:color="auto" w:fill="FFFFFF"/>
        <w:ind w:firstLine="709"/>
        <w:textAlignment w:val="baseline"/>
        <w:rPr>
          <w:color w:val="000000"/>
          <w:sz w:val="28"/>
          <w:szCs w:val="28"/>
        </w:rPr>
      </w:pPr>
      <w:r>
        <w:rPr>
          <w:color w:val="000000"/>
          <w:sz w:val="28"/>
          <w:szCs w:val="28"/>
        </w:rPr>
        <w:t>-документальные проверки (ревизии) завершенных операций финансово-хозяйственной деятельности учреждения.</w:t>
      </w:r>
    </w:p>
    <w:p w:rsidR="004B712A" w:rsidRDefault="003D1482">
      <w:pPr>
        <w:shd w:val="clear" w:color="auto" w:fill="FFFFFF"/>
        <w:ind w:firstLine="709"/>
        <w:rPr>
          <w:color w:val="000000"/>
          <w:sz w:val="28"/>
          <w:szCs w:val="28"/>
        </w:rPr>
      </w:pPr>
      <w:r>
        <w:rPr>
          <w:color w:val="000000"/>
          <w:sz w:val="28"/>
          <w:szCs w:val="28"/>
        </w:rPr>
        <w:t xml:space="preserve">Система контроля состояния бюджетного </w:t>
      </w:r>
      <w:r>
        <w:rPr>
          <w:color w:val="000000"/>
          <w:sz w:val="28"/>
          <w:szCs w:val="28"/>
        </w:rPr>
        <w:t>(бухгалтерского) учета включает в себя проверку:</w:t>
      </w:r>
    </w:p>
    <w:p w:rsidR="004B712A" w:rsidRDefault="003D1482">
      <w:pPr>
        <w:shd w:val="clear" w:color="auto" w:fill="FFFFFF"/>
        <w:ind w:firstLine="709"/>
        <w:textAlignment w:val="baseline"/>
        <w:rPr>
          <w:color w:val="000000"/>
          <w:sz w:val="28"/>
          <w:szCs w:val="28"/>
        </w:rPr>
      </w:pPr>
      <w:r>
        <w:rPr>
          <w:color w:val="000000"/>
          <w:sz w:val="28"/>
          <w:szCs w:val="28"/>
        </w:rPr>
        <w:t>- соблюдения требований законодательства РФ, регулирующего порядок осуществления финансово-хозяйственной деятельности;</w:t>
      </w:r>
    </w:p>
    <w:p w:rsidR="004B712A" w:rsidRDefault="003D1482">
      <w:pPr>
        <w:shd w:val="clear" w:color="auto" w:fill="FFFFFF"/>
        <w:ind w:firstLine="709"/>
        <w:textAlignment w:val="baseline"/>
        <w:rPr>
          <w:color w:val="000000"/>
          <w:sz w:val="28"/>
          <w:szCs w:val="28"/>
        </w:rPr>
      </w:pPr>
      <w:r>
        <w:rPr>
          <w:color w:val="000000"/>
          <w:sz w:val="28"/>
          <w:szCs w:val="28"/>
        </w:rPr>
        <w:t>- точности и полноты составления документов и регистров бухгалтерского учета;</w:t>
      </w:r>
    </w:p>
    <w:p w:rsidR="004B712A" w:rsidRDefault="003D1482">
      <w:pPr>
        <w:shd w:val="clear" w:color="auto" w:fill="FFFFFF"/>
        <w:ind w:firstLine="709"/>
        <w:textAlignment w:val="baseline"/>
        <w:rPr>
          <w:color w:val="000000"/>
          <w:sz w:val="28"/>
          <w:szCs w:val="28"/>
        </w:rPr>
      </w:pPr>
      <w:r>
        <w:rPr>
          <w:color w:val="000000"/>
          <w:sz w:val="28"/>
          <w:szCs w:val="28"/>
        </w:rPr>
        <w:t>- предотвр</w:t>
      </w:r>
      <w:r>
        <w:rPr>
          <w:color w:val="000000"/>
          <w:sz w:val="28"/>
          <w:szCs w:val="28"/>
        </w:rPr>
        <w:t>ащения возможных ошибок и искажений в учете и отчетности;</w:t>
      </w:r>
    </w:p>
    <w:p w:rsidR="004B712A" w:rsidRDefault="003D1482">
      <w:pPr>
        <w:shd w:val="clear" w:color="auto" w:fill="FFFFFF"/>
        <w:ind w:firstLine="709"/>
        <w:textAlignment w:val="baseline"/>
        <w:rPr>
          <w:color w:val="000000"/>
          <w:sz w:val="28"/>
          <w:szCs w:val="28"/>
        </w:rPr>
      </w:pPr>
      <w:r>
        <w:rPr>
          <w:color w:val="000000"/>
          <w:sz w:val="28"/>
          <w:szCs w:val="28"/>
        </w:rPr>
        <w:t>- исполнения приказов и распоряжений руководства;</w:t>
      </w:r>
    </w:p>
    <w:p w:rsidR="004B712A" w:rsidRDefault="003D1482">
      <w:pPr>
        <w:shd w:val="clear" w:color="auto" w:fill="FFFFFF"/>
        <w:ind w:firstLine="709"/>
        <w:textAlignment w:val="baseline"/>
        <w:rPr>
          <w:color w:val="000000"/>
          <w:sz w:val="28"/>
          <w:szCs w:val="28"/>
        </w:rPr>
      </w:pPr>
      <w:r>
        <w:rPr>
          <w:color w:val="000000"/>
          <w:sz w:val="28"/>
          <w:szCs w:val="28"/>
        </w:rPr>
        <w:t>- сохранности финансовых и нефинансовых активов учреждения.</w:t>
      </w:r>
    </w:p>
    <w:p w:rsidR="004B712A" w:rsidRDefault="003D1482">
      <w:pPr>
        <w:shd w:val="clear" w:color="auto" w:fill="FFFFFF"/>
        <w:ind w:firstLine="709"/>
        <w:rPr>
          <w:sz w:val="28"/>
          <w:szCs w:val="28"/>
        </w:rPr>
      </w:pPr>
      <w:r>
        <w:rPr>
          <w:color w:val="000000"/>
          <w:sz w:val="28"/>
          <w:szCs w:val="28"/>
        </w:rPr>
        <w:t>По результатам проведения проверки главный бухгалтер учреждения разрабатывает план мероп</w:t>
      </w:r>
      <w:r>
        <w:rPr>
          <w:color w:val="000000"/>
          <w:sz w:val="28"/>
          <w:szCs w:val="28"/>
        </w:rPr>
        <w:t>риятий по устранению выявленных недостатков и нарушений с указанием сроков и ответственных лиц, который утверждается руководителем учреждения.</w:t>
      </w:r>
    </w:p>
    <w:sectPr w:rsidR="004B712A" w:rsidSect="004B712A">
      <w:headerReference w:type="default" r:id="rId11"/>
      <w:pgSz w:w="11906" w:h="16838"/>
      <w:pgMar w:top="1134" w:right="858" w:bottom="1134" w:left="1185" w:header="709"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82" w:rsidRDefault="003D1482" w:rsidP="004B712A">
      <w:r>
        <w:separator/>
      </w:r>
    </w:p>
  </w:endnote>
  <w:endnote w:type="continuationSeparator" w:id="0">
    <w:p w:rsidR="003D1482" w:rsidRDefault="003D1482" w:rsidP="004B7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82" w:rsidRDefault="003D1482" w:rsidP="004B712A">
      <w:r>
        <w:separator/>
      </w:r>
    </w:p>
  </w:footnote>
  <w:footnote w:type="continuationSeparator" w:id="0">
    <w:p w:rsidR="003D1482" w:rsidRDefault="003D1482" w:rsidP="004B7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2A" w:rsidRDefault="004B712A">
    <w:pPr>
      <w:pStyle w:val="Header"/>
      <w:jc w:val="center"/>
    </w:pPr>
    <w:r>
      <w:fldChar w:fldCharType="begin"/>
    </w:r>
    <w:r w:rsidR="003D1482">
      <w:instrText>PAGE</w:instrText>
    </w:r>
    <w:r>
      <w:fldChar w:fldCharType="separate"/>
    </w:r>
    <w:r w:rsidR="00B04F1D">
      <w:rPr>
        <w:noProof/>
      </w:rPr>
      <w:t>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B712A"/>
    <w:rsid w:val="003D1482"/>
    <w:rsid w:val="004B712A"/>
    <w:rsid w:val="009A4860"/>
    <w:rsid w:val="00A21B7A"/>
    <w:rsid w:val="00B0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pPr>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1C347F"/>
    <w:pPr>
      <w:keepNext/>
      <w:spacing w:before="80"/>
      <w:jc w:val="center"/>
      <w:outlineLvl w:val="0"/>
    </w:pPr>
    <w:rPr>
      <w:b/>
      <w:spacing w:val="20"/>
      <w:sz w:val="24"/>
    </w:rPr>
  </w:style>
  <w:style w:type="paragraph" w:customStyle="1" w:styleId="Heading2">
    <w:name w:val="Heading 2"/>
    <w:basedOn w:val="a"/>
    <w:next w:val="a"/>
    <w:link w:val="2"/>
    <w:qFormat/>
    <w:rsid w:val="001C347F"/>
    <w:pPr>
      <w:keepNext/>
      <w:tabs>
        <w:tab w:val="left" w:pos="6237"/>
      </w:tabs>
      <w:spacing w:before="120" w:after="120"/>
      <w:jc w:val="center"/>
      <w:outlineLvl w:val="1"/>
    </w:pPr>
    <w:rPr>
      <w:sz w:val="18"/>
    </w:rPr>
  </w:style>
  <w:style w:type="paragraph" w:customStyle="1" w:styleId="Heading3">
    <w:name w:val="Heading 3"/>
    <w:basedOn w:val="a"/>
    <w:next w:val="a"/>
    <w:link w:val="3"/>
    <w:qFormat/>
    <w:rsid w:val="001C347F"/>
    <w:pPr>
      <w:keepNext/>
      <w:outlineLvl w:val="2"/>
    </w:pPr>
    <w:rPr>
      <w:sz w:val="28"/>
    </w:rPr>
  </w:style>
  <w:style w:type="paragraph" w:customStyle="1" w:styleId="Heading4">
    <w:name w:val="Heading 4"/>
    <w:basedOn w:val="a"/>
    <w:next w:val="a"/>
    <w:link w:val="4"/>
    <w:qFormat/>
    <w:rsid w:val="001C347F"/>
    <w:pPr>
      <w:keepNext/>
      <w:outlineLvl w:val="3"/>
    </w:pPr>
    <w:rPr>
      <w:b/>
      <w:bCs/>
      <w:sz w:val="28"/>
    </w:rPr>
  </w:style>
  <w:style w:type="paragraph" w:customStyle="1" w:styleId="Heading5">
    <w:name w:val="Heading 5"/>
    <w:basedOn w:val="a"/>
    <w:next w:val="a"/>
    <w:link w:val="5"/>
    <w:qFormat/>
    <w:rsid w:val="001C347F"/>
    <w:pPr>
      <w:keepNext/>
      <w:jc w:val="center"/>
      <w:outlineLvl w:val="4"/>
    </w:pPr>
    <w:rPr>
      <w:b/>
      <w:bCs/>
      <w:sz w:val="28"/>
    </w:rPr>
  </w:style>
  <w:style w:type="character" w:customStyle="1" w:styleId="1">
    <w:name w:val="Заголовок 1 Знак"/>
    <w:link w:val="Heading1"/>
    <w:qFormat/>
    <w:locked/>
    <w:rsid w:val="001C347F"/>
    <w:rPr>
      <w:b/>
      <w:spacing w:val="20"/>
      <w:sz w:val="24"/>
      <w:lang w:val="ru-RU" w:eastAsia="ru-RU" w:bidi="ar-SA"/>
    </w:rPr>
  </w:style>
  <w:style w:type="character" w:customStyle="1" w:styleId="2">
    <w:name w:val="Заголовок 2 Знак"/>
    <w:link w:val="20"/>
    <w:qFormat/>
    <w:locked/>
    <w:rsid w:val="001C347F"/>
    <w:rPr>
      <w:sz w:val="18"/>
      <w:lang w:val="ru-RU" w:eastAsia="ru-RU" w:bidi="ar-SA"/>
    </w:rPr>
  </w:style>
  <w:style w:type="character" w:customStyle="1" w:styleId="3">
    <w:name w:val="Заголовок 3 Знак"/>
    <w:link w:val="30"/>
    <w:qFormat/>
    <w:locked/>
    <w:rsid w:val="001C347F"/>
    <w:rPr>
      <w:sz w:val="28"/>
      <w:lang w:val="ru-RU" w:eastAsia="ru-RU" w:bidi="ar-SA"/>
    </w:rPr>
  </w:style>
  <w:style w:type="character" w:customStyle="1" w:styleId="4">
    <w:name w:val="Заголовок 4 Знак"/>
    <w:link w:val="Heading4"/>
    <w:qFormat/>
    <w:locked/>
    <w:rsid w:val="001C347F"/>
    <w:rPr>
      <w:b/>
      <w:bCs/>
      <w:sz w:val="28"/>
      <w:lang w:val="ru-RU" w:eastAsia="ru-RU" w:bidi="ar-SA"/>
    </w:rPr>
  </w:style>
  <w:style w:type="character" w:customStyle="1" w:styleId="5">
    <w:name w:val="Заголовок 5 Знак"/>
    <w:link w:val="Heading5"/>
    <w:qFormat/>
    <w:locked/>
    <w:rsid w:val="001C347F"/>
    <w:rPr>
      <w:b/>
      <w:bCs/>
      <w:sz w:val="28"/>
      <w:lang w:val="ru-RU" w:eastAsia="ru-RU" w:bidi="ar-SA"/>
    </w:rPr>
  </w:style>
  <w:style w:type="character" w:customStyle="1" w:styleId="a3">
    <w:name w:val="Нижний колонтитул Знак"/>
    <w:qFormat/>
    <w:rsid w:val="001C347F"/>
    <w:rPr>
      <w:lang w:val="ru-RU" w:eastAsia="ru-RU" w:bidi="ar-SA"/>
    </w:rPr>
  </w:style>
  <w:style w:type="character" w:customStyle="1" w:styleId="20">
    <w:name w:val="Основной текст с отступом 2 Знак"/>
    <w:link w:val="21"/>
    <w:qFormat/>
    <w:locked/>
    <w:rsid w:val="001C347F"/>
    <w:rPr>
      <w:color w:val="FF0000"/>
      <w:sz w:val="28"/>
      <w:szCs w:val="28"/>
      <w:lang w:val="ru-RU" w:eastAsia="ru-RU" w:bidi="ar-SA"/>
    </w:rPr>
  </w:style>
  <w:style w:type="character" w:customStyle="1" w:styleId="30">
    <w:name w:val="Основной текст с отступом 3 Знак"/>
    <w:link w:val="31"/>
    <w:qFormat/>
    <w:locked/>
    <w:rsid w:val="001C347F"/>
    <w:rPr>
      <w:color w:val="FF0000"/>
      <w:sz w:val="28"/>
      <w:lang w:val="ru-RU" w:eastAsia="ru-RU" w:bidi="ar-SA"/>
    </w:rPr>
  </w:style>
  <w:style w:type="character" w:styleId="a4">
    <w:name w:val="page number"/>
    <w:basedOn w:val="a0"/>
    <w:qFormat/>
    <w:rsid w:val="001C347F"/>
  </w:style>
  <w:style w:type="character" w:customStyle="1" w:styleId="a5">
    <w:name w:val="Верхний колонтитул Знак"/>
    <w:uiPriority w:val="99"/>
    <w:qFormat/>
    <w:locked/>
    <w:rsid w:val="001C347F"/>
    <w:rPr>
      <w:lang w:val="ru-RU" w:eastAsia="ru-RU" w:bidi="ar-SA"/>
    </w:rPr>
  </w:style>
  <w:style w:type="character" w:customStyle="1" w:styleId="a6">
    <w:name w:val="Основной текст с отступом Знак"/>
    <w:qFormat/>
    <w:locked/>
    <w:rsid w:val="001C347F"/>
    <w:rPr>
      <w:sz w:val="28"/>
      <w:lang w:val="ru-RU" w:eastAsia="ru-RU" w:bidi="ar-SA"/>
    </w:rPr>
  </w:style>
  <w:style w:type="character" w:customStyle="1" w:styleId="32">
    <w:name w:val="Основной текст 3 Знак"/>
    <w:link w:val="32"/>
    <w:qFormat/>
    <w:locked/>
    <w:rsid w:val="001C347F"/>
    <w:rPr>
      <w:sz w:val="28"/>
      <w:szCs w:val="24"/>
      <w:lang w:val="ru-RU" w:eastAsia="ru-RU" w:bidi="ar-SA"/>
    </w:rPr>
  </w:style>
  <w:style w:type="character" w:customStyle="1" w:styleId="a7">
    <w:name w:val="Схема документа Знак"/>
    <w:semiHidden/>
    <w:qFormat/>
    <w:locked/>
    <w:rsid w:val="001C347F"/>
    <w:rPr>
      <w:rFonts w:ascii="Tahoma" w:hAnsi="Tahoma" w:cs="Tahoma"/>
      <w:lang w:val="ru-RU" w:eastAsia="ru-RU" w:bidi="ar-SA"/>
    </w:rPr>
  </w:style>
  <w:style w:type="character" w:customStyle="1" w:styleId="a8">
    <w:name w:val="Цветовое выделение"/>
    <w:qFormat/>
    <w:rsid w:val="001C347F"/>
    <w:rPr>
      <w:b/>
      <w:bCs/>
      <w:color w:val="000080"/>
    </w:rPr>
  </w:style>
  <w:style w:type="character" w:customStyle="1" w:styleId="a9">
    <w:name w:val="Текст сноски Знак"/>
    <w:semiHidden/>
    <w:qFormat/>
    <w:locked/>
    <w:rsid w:val="001C347F"/>
    <w:rPr>
      <w:lang w:val="ru-RU" w:eastAsia="ru-RU" w:bidi="ar-SA"/>
    </w:rPr>
  </w:style>
  <w:style w:type="character" w:customStyle="1" w:styleId="aa">
    <w:name w:val="Основной текст Знак"/>
    <w:qFormat/>
    <w:locked/>
    <w:rsid w:val="001C347F"/>
    <w:rPr>
      <w:lang w:val="ru-RU" w:eastAsia="ru-RU" w:bidi="ar-SA"/>
    </w:rPr>
  </w:style>
  <w:style w:type="character" w:customStyle="1" w:styleId="WW-Absatz-Standardschriftart111">
    <w:name w:val="WW-Absatz-Standardschriftart111"/>
    <w:qFormat/>
    <w:rsid w:val="001C347F"/>
  </w:style>
  <w:style w:type="character" w:customStyle="1" w:styleId="ab">
    <w:name w:val="Текст выноски Знак"/>
    <w:qFormat/>
    <w:rsid w:val="001C347F"/>
    <w:rPr>
      <w:rFonts w:ascii="Tahoma" w:hAnsi="Tahoma" w:cs="Tahoma"/>
      <w:sz w:val="16"/>
      <w:szCs w:val="16"/>
      <w:lang w:val="ru-RU" w:eastAsia="ru-RU" w:bidi="ar-SA"/>
    </w:rPr>
  </w:style>
  <w:style w:type="character" w:customStyle="1" w:styleId="ac">
    <w:name w:val="Текст концевой сноски Знак"/>
    <w:basedOn w:val="a0"/>
    <w:qFormat/>
    <w:rsid w:val="00881B33"/>
  </w:style>
  <w:style w:type="character" w:customStyle="1" w:styleId="ad">
    <w:name w:val="Привязка концевой сноски"/>
    <w:rsid w:val="004B712A"/>
    <w:rPr>
      <w:vertAlign w:val="superscript"/>
    </w:rPr>
  </w:style>
  <w:style w:type="character" w:customStyle="1" w:styleId="EndnoteCharacters">
    <w:name w:val="Endnote Characters"/>
    <w:qFormat/>
    <w:rsid w:val="00881B33"/>
    <w:rPr>
      <w:vertAlign w:val="superscript"/>
    </w:rPr>
  </w:style>
  <w:style w:type="character" w:customStyle="1" w:styleId="ae">
    <w:name w:val="Привязка сноски"/>
    <w:rsid w:val="004B712A"/>
    <w:rPr>
      <w:vertAlign w:val="superscript"/>
    </w:rPr>
  </w:style>
  <w:style w:type="character" w:customStyle="1" w:styleId="FootnoteCharacters">
    <w:name w:val="Footnote Characters"/>
    <w:qFormat/>
    <w:rsid w:val="00881B33"/>
    <w:rPr>
      <w:vertAlign w:val="superscript"/>
    </w:rPr>
  </w:style>
  <w:style w:type="character" w:styleId="af">
    <w:name w:val="annotation reference"/>
    <w:qFormat/>
    <w:rsid w:val="00E91E87"/>
    <w:rPr>
      <w:sz w:val="16"/>
      <w:szCs w:val="16"/>
    </w:rPr>
  </w:style>
  <w:style w:type="character" w:customStyle="1" w:styleId="af0">
    <w:name w:val="Текст примечания Знак"/>
    <w:basedOn w:val="a0"/>
    <w:qFormat/>
    <w:rsid w:val="00E91E87"/>
  </w:style>
  <w:style w:type="character" w:customStyle="1" w:styleId="af1">
    <w:name w:val="Тема примечания Знак"/>
    <w:qFormat/>
    <w:rsid w:val="00E91E87"/>
    <w:rPr>
      <w:b/>
      <w:bCs/>
    </w:rPr>
  </w:style>
  <w:style w:type="character" w:customStyle="1" w:styleId="fill">
    <w:name w:val="fill"/>
    <w:qFormat/>
    <w:rsid w:val="005D5744"/>
    <w:rPr>
      <w:b/>
      <w:bCs/>
      <w:i/>
      <w:iCs/>
      <w:color w:val="FF0000"/>
    </w:rPr>
  </w:style>
  <w:style w:type="character" w:customStyle="1" w:styleId="-">
    <w:name w:val="Интернет-ссылка"/>
    <w:basedOn w:val="a0"/>
    <w:uiPriority w:val="99"/>
    <w:unhideWhenUsed/>
    <w:rsid w:val="003319FB"/>
    <w:rPr>
      <w:color w:val="0000FF"/>
      <w:u w:val="single"/>
    </w:rPr>
  </w:style>
  <w:style w:type="character" w:customStyle="1" w:styleId="ListLabel1">
    <w:name w:val="ListLabel 1"/>
    <w:qFormat/>
    <w:rsid w:val="004B712A"/>
    <w:rPr>
      <w:strike/>
    </w:rPr>
  </w:style>
  <w:style w:type="character" w:customStyle="1" w:styleId="ListLabel2">
    <w:name w:val="ListLabel 2"/>
    <w:qFormat/>
    <w:rsid w:val="004B712A"/>
    <w:rPr>
      <w:color w:val="000000"/>
    </w:rPr>
  </w:style>
  <w:style w:type="character" w:customStyle="1" w:styleId="ListLabel3">
    <w:name w:val="ListLabel 3"/>
    <w:qFormat/>
    <w:rsid w:val="004B712A"/>
    <w:rPr>
      <w:rFonts w:eastAsia="Times New Roman" w:cs="Times New Roman"/>
    </w:rPr>
  </w:style>
  <w:style w:type="character" w:customStyle="1" w:styleId="ListLabel4">
    <w:name w:val="ListLabel 4"/>
    <w:qFormat/>
    <w:rsid w:val="004B712A"/>
    <w:rPr>
      <w:rFonts w:cs="Times New Roman"/>
    </w:rPr>
  </w:style>
  <w:style w:type="character" w:customStyle="1" w:styleId="ListLabel5">
    <w:name w:val="ListLabel 5"/>
    <w:qFormat/>
    <w:rsid w:val="004B712A"/>
    <w:rPr>
      <w:rFonts w:cs="Times New Roman"/>
    </w:rPr>
  </w:style>
  <w:style w:type="character" w:customStyle="1" w:styleId="ListLabel6">
    <w:name w:val="ListLabel 6"/>
    <w:qFormat/>
    <w:rsid w:val="004B712A"/>
    <w:rPr>
      <w:rFonts w:cs="Times New Roman"/>
    </w:rPr>
  </w:style>
  <w:style w:type="character" w:customStyle="1" w:styleId="ListLabel7">
    <w:name w:val="ListLabel 7"/>
    <w:qFormat/>
    <w:rsid w:val="004B712A"/>
    <w:rPr>
      <w:rFonts w:cs="Times New Roman"/>
    </w:rPr>
  </w:style>
  <w:style w:type="character" w:customStyle="1" w:styleId="ListLabel8">
    <w:name w:val="ListLabel 8"/>
    <w:qFormat/>
    <w:rsid w:val="004B712A"/>
    <w:rPr>
      <w:rFonts w:cs="Times New Roman"/>
    </w:rPr>
  </w:style>
  <w:style w:type="character" w:customStyle="1" w:styleId="ListLabel9">
    <w:name w:val="ListLabel 9"/>
    <w:qFormat/>
    <w:rsid w:val="004B712A"/>
    <w:rPr>
      <w:rFonts w:cs="Times New Roman"/>
    </w:rPr>
  </w:style>
  <w:style w:type="character" w:customStyle="1" w:styleId="ListLabel10">
    <w:name w:val="ListLabel 10"/>
    <w:qFormat/>
    <w:rsid w:val="004B712A"/>
    <w:rPr>
      <w:rFonts w:cs="Times New Roman"/>
    </w:rPr>
  </w:style>
  <w:style w:type="character" w:customStyle="1" w:styleId="ListLabel11">
    <w:name w:val="ListLabel 11"/>
    <w:qFormat/>
    <w:rsid w:val="004B712A"/>
    <w:rPr>
      <w:rFonts w:cs="Times New Roman"/>
    </w:rPr>
  </w:style>
  <w:style w:type="character" w:customStyle="1" w:styleId="ListLabel12">
    <w:name w:val="ListLabel 12"/>
    <w:qFormat/>
    <w:rsid w:val="004B712A"/>
    <w:rPr>
      <w:rFonts w:cs="Times New Roman"/>
    </w:rPr>
  </w:style>
  <w:style w:type="character" w:customStyle="1" w:styleId="ListLabel13">
    <w:name w:val="ListLabel 13"/>
    <w:qFormat/>
    <w:rsid w:val="004B712A"/>
    <w:rPr>
      <w:rFonts w:cs="Times New Roman"/>
    </w:rPr>
  </w:style>
  <w:style w:type="character" w:customStyle="1" w:styleId="ListLabel14">
    <w:name w:val="ListLabel 14"/>
    <w:qFormat/>
    <w:rsid w:val="004B712A"/>
    <w:rPr>
      <w:rFonts w:cs="Times New Roman"/>
    </w:rPr>
  </w:style>
  <w:style w:type="character" w:customStyle="1" w:styleId="ListLabel15">
    <w:name w:val="ListLabel 15"/>
    <w:qFormat/>
    <w:rsid w:val="004B712A"/>
    <w:rPr>
      <w:rFonts w:cs="Times New Roman"/>
    </w:rPr>
  </w:style>
  <w:style w:type="character" w:customStyle="1" w:styleId="ListLabel16">
    <w:name w:val="ListLabel 16"/>
    <w:qFormat/>
    <w:rsid w:val="004B712A"/>
    <w:rPr>
      <w:rFonts w:cs="Times New Roman"/>
    </w:rPr>
  </w:style>
  <w:style w:type="character" w:customStyle="1" w:styleId="ListLabel17">
    <w:name w:val="ListLabel 17"/>
    <w:qFormat/>
    <w:rsid w:val="004B712A"/>
    <w:rPr>
      <w:rFonts w:cs="Times New Roman"/>
    </w:rPr>
  </w:style>
  <w:style w:type="character" w:customStyle="1" w:styleId="ListLabel18">
    <w:name w:val="ListLabel 18"/>
    <w:qFormat/>
    <w:rsid w:val="004B712A"/>
    <w:rPr>
      <w:rFonts w:cs="Times New Roman"/>
    </w:rPr>
  </w:style>
  <w:style w:type="character" w:customStyle="1" w:styleId="ListLabel19">
    <w:name w:val="ListLabel 19"/>
    <w:qFormat/>
    <w:rsid w:val="004B712A"/>
    <w:rPr>
      <w:rFonts w:cs="Times New Roman"/>
    </w:rPr>
  </w:style>
  <w:style w:type="character" w:customStyle="1" w:styleId="ListLabel20">
    <w:name w:val="ListLabel 20"/>
    <w:qFormat/>
    <w:rsid w:val="004B712A"/>
    <w:rPr>
      <w:rFonts w:cs="Times New Roman"/>
    </w:rPr>
  </w:style>
  <w:style w:type="character" w:customStyle="1" w:styleId="ListLabel21">
    <w:name w:val="ListLabel 21"/>
    <w:qFormat/>
    <w:rsid w:val="004B712A"/>
    <w:rPr>
      <w:rFonts w:cs="Times New Roman"/>
    </w:rPr>
  </w:style>
  <w:style w:type="character" w:customStyle="1" w:styleId="ListLabel22">
    <w:name w:val="ListLabel 22"/>
    <w:qFormat/>
    <w:rsid w:val="004B712A"/>
    <w:rPr>
      <w:strike/>
    </w:rPr>
  </w:style>
  <w:style w:type="character" w:customStyle="1" w:styleId="ListLabel23">
    <w:name w:val="ListLabel 23"/>
    <w:qFormat/>
    <w:rsid w:val="004B712A"/>
    <w:rPr>
      <w:color w:val="000000"/>
    </w:rPr>
  </w:style>
  <w:style w:type="character" w:customStyle="1" w:styleId="ListLabel24">
    <w:name w:val="ListLabel 24"/>
    <w:qFormat/>
    <w:rsid w:val="004B712A"/>
    <w:rPr>
      <w:rFonts w:eastAsia="Times New Roman" w:cs="Times New Roman"/>
    </w:rPr>
  </w:style>
  <w:style w:type="character" w:customStyle="1" w:styleId="ListLabel25">
    <w:name w:val="ListLabel 25"/>
    <w:qFormat/>
    <w:rsid w:val="004B712A"/>
    <w:rPr>
      <w:rFonts w:cs="Courier New"/>
    </w:rPr>
  </w:style>
  <w:style w:type="character" w:customStyle="1" w:styleId="ListLabel26">
    <w:name w:val="ListLabel 26"/>
    <w:qFormat/>
    <w:rsid w:val="004B712A"/>
    <w:rPr>
      <w:rFonts w:cs="Courier New"/>
    </w:rPr>
  </w:style>
  <w:style w:type="character" w:customStyle="1" w:styleId="ListLabel27">
    <w:name w:val="ListLabel 27"/>
    <w:qFormat/>
    <w:rsid w:val="004B712A"/>
    <w:rPr>
      <w:rFonts w:cs="Courier New"/>
    </w:rPr>
  </w:style>
  <w:style w:type="character" w:customStyle="1" w:styleId="ListLabel28">
    <w:name w:val="ListLabel 28"/>
    <w:qFormat/>
    <w:rsid w:val="004B712A"/>
    <w:rPr>
      <w:sz w:val="20"/>
    </w:rPr>
  </w:style>
  <w:style w:type="character" w:customStyle="1" w:styleId="ListLabel29">
    <w:name w:val="ListLabel 29"/>
    <w:qFormat/>
    <w:rsid w:val="004B712A"/>
    <w:rPr>
      <w:sz w:val="20"/>
    </w:rPr>
  </w:style>
  <w:style w:type="character" w:customStyle="1" w:styleId="ListLabel30">
    <w:name w:val="ListLabel 30"/>
    <w:qFormat/>
    <w:rsid w:val="004B712A"/>
    <w:rPr>
      <w:sz w:val="20"/>
    </w:rPr>
  </w:style>
  <w:style w:type="character" w:customStyle="1" w:styleId="ListLabel31">
    <w:name w:val="ListLabel 31"/>
    <w:qFormat/>
    <w:rsid w:val="004B712A"/>
    <w:rPr>
      <w:sz w:val="20"/>
    </w:rPr>
  </w:style>
  <w:style w:type="character" w:customStyle="1" w:styleId="ListLabel32">
    <w:name w:val="ListLabel 32"/>
    <w:qFormat/>
    <w:rsid w:val="004B712A"/>
    <w:rPr>
      <w:sz w:val="20"/>
    </w:rPr>
  </w:style>
  <w:style w:type="character" w:customStyle="1" w:styleId="ListLabel33">
    <w:name w:val="ListLabel 33"/>
    <w:qFormat/>
    <w:rsid w:val="004B712A"/>
    <w:rPr>
      <w:sz w:val="20"/>
    </w:rPr>
  </w:style>
  <w:style w:type="character" w:customStyle="1" w:styleId="ListLabel34">
    <w:name w:val="ListLabel 34"/>
    <w:qFormat/>
    <w:rsid w:val="004B712A"/>
    <w:rPr>
      <w:sz w:val="20"/>
    </w:rPr>
  </w:style>
  <w:style w:type="character" w:customStyle="1" w:styleId="ListLabel35">
    <w:name w:val="ListLabel 35"/>
    <w:qFormat/>
    <w:rsid w:val="004B712A"/>
    <w:rPr>
      <w:sz w:val="20"/>
    </w:rPr>
  </w:style>
  <w:style w:type="character" w:customStyle="1" w:styleId="ListLabel36">
    <w:name w:val="ListLabel 36"/>
    <w:qFormat/>
    <w:rsid w:val="004B712A"/>
    <w:rPr>
      <w:sz w:val="20"/>
    </w:rPr>
  </w:style>
  <w:style w:type="character" w:customStyle="1" w:styleId="ListLabel37">
    <w:name w:val="ListLabel 37"/>
    <w:qFormat/>
    <w:rsid w:val="004B712A"/>
    <w:rPr>
      <w:sz w:val="20"/>
    </w:rPr>
  </w:style>
  <w:style w:type="character" w:customStyle="1" w:styleId="ListLabel38">
    <w:name w:val="ListLabel 38"/>
    <w:qFormat/>
    <w:rsid w:val="004B712A"/>
    <w:rPr>
      <w:sz w:val="20"/>
    </w:rPr>
  </w:style>
  <w:style w:type="character" w:customStyle="1" w:styleId="ListLabel39">
    <w:name w:val="ListLabel 39"/>
    <w:qFormat/>
    <w:rsid w:val="004B712A"/>
    <w:rPr>
      <w:sz w:val="20"/>
    </w:rPr>
  </w:style>
  <w:style w:type="character" w:customStyle="1" w:styleId="ListLabel40">
    <w:name w:val="ListLabel 40"/>
    <w:qFormat/>
    <w:rsid w:val="004B712A"/>
    <w:rPr>
      <w:sz w:val="20"/>
    </w:rPr>
  </w:style>
  <w:style w:type="character" w:customStyle="1" w:styleId="ListLabel41">
    <w:name w:val="ListLabel 41"/>
    <w:qFormat/>
    <w:rsid w:val="004B712A"/>
    <w:rPr>
      <w:sz w:val="20"/>
    </w:rPr>
  </w:style>
  <w:style w:type="character" w:customStyle="1" w:styleId="ListLabel42">
    <w:name w:val="ListLabel 42"/>
    <w:qFormat/>
    <w:rsid w:val="004B712A"/>
    <w:rPr>
      <w:sz w:val="20"/>
    </w:rPr>
  </w:style>
  <w:style w:type="character" w:customStyle="1" w:styleId="ListLabel43">
    <w:name w:val="ListLabel 43"/>
    <w:qFormat/>
    <w:rsid w:val="004B712A"/>
    <w:rPr>
      <w:sz w:val="20"/>
    </w:rPr>
  </w:style>
  <w:style w:type="character" w:customStyle="1" w:styleId="ListLabel44">
    <w:name w:val="ListLabel 44"/>
    <w:qFormat/>
    <w:rsid w:val="004B712A"/>
    <w:rPr>
      <w:sz w:val="20"/>
    </w:rPr>
  </w:style>
  <w:style w:type="character" w:customStyle="1" w:styleId="ListLabel45">
    <w:name w:val="ListLabel 45"/>
    <w:qFormat/>
    <w:rsid w:val="004B712A"/>
    <w:rPr>
      <w:sz w:val="20"/>
    </w:rPr>
  </w:style>
  <w:style w:type="character" w:customStyle="1" w:styleId="ListLabel46">
    <w:name w:val="ListLabel 46"/>
    <w:qFormat/>
    <w:rsid w:val="004B712A"/>
    <w:rPr>
      <w:sz w:val="20"/>
    </w:rPr>
  </w:style>
  <w:style w:type="character" w:customStyle="1" w:styleId="ListLabel47">
    <w:name w:val="ListLabel 47"/>
    <w:qFormat/>
    <w:rsid w:val="004B712A"/>
    <w:rPr>
      <w:sz w:val="20"/>
    </w:rPr>
  </w:style>
  <w:style w:type="character" w:customStyle="1" w:styleId="ListLabel48">
    <w:name w:val="ListLabel 48"/>
    <w:qFormat/>
    <w:rsid w:val="004B712A"/>
    <w:rPr>
      <w:sz w:val="20"/>
    </w:rPr>
  </w:style>
  <w:style w:type="character" w:customStyle="1" w:styleId="ListLabel49">
    <w:name w:val="ListLabel 49"/>
    <w:qFormat/>
    <w:rsid w:val="004B712A"/>
    <w:rPr>
      <w:sz w:val="20"/>
    </w:rPr>
  </w:style>
  <w:style w:type="character" w:customStyle="1" w:styleId="ListLabel50">
    <w:name w:val="ListLabel 50"/>
    <w:qFormat/>
    <w:rsid w:val="004B712A"/>
    <w:rPr>
      <w:sz w:val="20"/>
    </w:rPr>
  </w:style>
  <w:style w:type="character" w:customStyle="1" w:styleId="ListLabel51">
    <w:name w:val="ListLabel 51"/>
    <w:qFormat/>
    <w:rsid w:val="004B712A"/>
    <w:rPr>
      <w:sz w:val="20"/>
    </w:rPr>
  </w:style>
  <w:style w:type="character" w:customStyle="1" w:styleId="ListLabel52">
    <w:name w:val="ListLabel 52"/>
    <w:qFormat/>
    <w:rsid w:val="004B712A"/>
    <w:rPr>
      <w:sz w:val="20"/>
    </w:rPr>
  </w:style>
  <w:style w:type="character" w:customStyle="1" w:styleId="ListLabel53">
    <w:name w:val="ListLabel 53"/>
    <w:qFormat/>
    <w:rsid w:val="004B712A"/>
    <w:rPr>
      <w:sz w:val="20"/>
    </w:rPr>
  </w:style>
  <w:style w:type="character" w:customStyle="1" w:styleId="ListLabel54">
    <w:name w:val="ListLabel 54"/>
    <w:qFormat/>
    <w:rsid w:val="004B712A"/>
    <w:rPr>
      <w:sz w:val="20"/>
    </w:rPr>
  </w:style>
  <w:style w:type="character" w:customStyle="1" w:styleId="ListLabel55">
    <w:name w:val="ListLabel 55"/>
    <w:qFormat/>
    <w:rsid w:val="004B712A"/>
    <w:rPr>
      <w:sz w:val="20"/>
    </w:rPr>
  </w:style>
  <w:style w:type="character" w:customStyle="1" w:styleId="ListLabel56">
    <w:name w:val="ListLabel 56"/>
    <w:qFormat/>
    <w:rsid w:val="004B712A"/>
    <w:rPr>
      <w:sz w:val="20"/>
    </w:rPr>
  </w:style>
  <w:style w:type="character" w:customStyle="1" w:styleId="ListLabel57">
    <w:name w:val="ListLabel 57"/>
    <w:qFormat/>
    <w:rsid w:val="004B712A"/>
    <w:rPr>
      <w:sz w:val="20"/>
    </w:rPr>
  </w:style>
  <w:style w:type="character" w:customStyle="1" w:styleId="ListLabel58">
    <w:name w:val="ListLabel 58"/>
    <w:qFormat/>
    <w:rsid w:val="004B712A"/>
    <w:rPr>
      <w:sz w:val="20"/>
    </w:rPr>
  </w:style>
  <w:style w:type="character" w:customStyle="1" w:styleId="ListLabel59">
    <w:name w:val="ListLabel 59"/>
    <w:qFormat/>
    <w:rsid w:val="004B712A"/>
    <w:rPr>
      <w:sz w:val="20"/>
    </w:rPr>
  </w:style>
  <w:style w:type="character" w:customStyle="1" w:styleId="ListLabel60">
    <w:name w:val="ListLabel 60"/>
    <w:qFormat/>
    <w:rsid w:val="004B712A"/>
    <w:rPr>
      <w:sz w:val="20"/>
    </w:rPr>
  </w:style>
  <w:style w:type="character" w:customStyle="1" w:styleId="ListLabel61">
    <w:name w:val="ListLabel 61"/>
    <w:qFormat/>
    <w:rsid w:val="004B712A"/>
    <w:rPr>
      <w:sz w:val="20"/>
    </w:rPr>
  </w:style>
  <w:style w:type="character" w:customStyle="1" w:styleId="ListLabel62">
    <w:name w:val="ListLabel 62"/>
    <w:qFormat/>
    <w:rsid w:val="004B712A"/>
    <w:rPr>
      <w:sz w:val="20"/>
    </w:rPr>
  </w:style>
  <w:style w:type="character" w:customStyle="1" w:styleId="ListLabel63">
    <w:name w:val="ListLabel 63"/>
    <w:qFormat/>
    <w:rsid w:val="004B712A"/>
    <w:rPr>
      <w:sz w:val="20"/>
    </w:rPr>
  </w:style>
  <w:style w:type="character" w:customStyle="1" w:styleId="ListLabel64">
    <w:name w:val="ListLabel 64"/>
    <w:qFormat/>
    <w:rsid w:val="004B712A"/>
    <w:rPr>
      <w:sz w:val="20"/>
    </w:rPr>
  </w:style>
  <w:style w:type="character" w:customStyle="1" w:styleId="ListLabel65">
    <w:name w:val="ListLabel 65"/>
    <w:qFormat/>
    <w:rsid w:val="004B712A"/>
    <w:rPr>
      <w:sz w:val="20"/>
    </w:rPr>
  </w:style>
  <w:style w:type="character" w:customStyle="1" w:styleId="ListLabel66">
    <w:name w:val="ListLabel 66"/>
    <w:qFormat/>
    <w:rsid w:val="004B712A"/>
    <w:rPr>
      <w:sz w:val="20"/>
    </w:rPr>
  </w:style>
  <w:style w:type="character" w:customStyle="1" w:styleId="ListLabel67">
    <w:name w:val="ListLabel 67"/>
    <w:qFormat/>
    <w:rsid w:val="004B712A"/>
    <w:rPr>
      <w:sz w:val="20"/>
    </w:rPr>
  </w:style>
  <w:style w:type="character" w:customStyle="1" w:styleId="ListLabel68">
    <w:name w:val="ListLabel 68"/>
    <w:qFormat/>
    <w:rsid w:val="004B712A"/>
    <w:rPr>
      <w:sz w:val="20"/>
    </w:rPr>
  </w:style>
  <w:style w:type="character" w:customStyle="1" w:styleId="ListLabel69">
    <w:name w:val="ListLabel 69"/>
    <w:qFormat/>
    <w:rsid w:val="004B712A"/>
    <w:rPr>
      <w:sz w:val="20"/>
    </w:rPr>
  </w:style>
  <w:style w:type="character" w:customStyle="1" w:styleId="ListLabel70">
    <w:name w:val="ListLabel 70"/>
    <w:qFormat/>
    <w:rsid w:val="004B712A"/>
    <w:rPr>
      <w:sz w:val="20"/>
    </w:rPr>
  </w:style>
  <w:style w:type="character" w:customStyle="1" w:styleId="ListLabel71">
    <w:name w:val="ListLabel 71"/>
    <w:qFormat/>
    <w:rsid w:val="004B712A"/>
    <w:rPr>
      <w:sz w:val="20"/>
    </w:rPr>
  </w:style>
  <w:style w:type="character" w:customStyle="1" w:styleId="ListLabel72">
    <w:name w:val="ListLabel 72"/>
    <w:qFormat/>
    <w:rsid w:val="004B712A"/>
    <w:rPr>
      <w:sz w:val="20"/>
    </w:rPr>
  </w:style>
  <w:style w:type="character" w:customStyle="1" w:styleId="ListLabel73">
    <w:name w:val="ListLabel 73"/>
    <w:qFormat/>
    <w:rsid w:val="004B712A"/>
    <w:rPr>
      <w:sz w:val="20"/>
    </w:rPr>
  </w:style>
  <w:style w:type="character" w:customStyle="1" w:styleId="ListLabel74">
    <w:name w:val="ListLabel 74"/>
    <w:qFormat/>
    <w:rsid w:val="004B712A"/>
    <w:rPr>
      <w:sz w:val="20"/>
    </w:rPr>
  </w:style>
  <w:style w:type="character" w:customStyle="1" w:styleId="ListLabel75">
    <w:name w:val="ListLabel 75"/>
    <w:qFormat/>
    <w:rsid w:val="004B712A"/>
    <w:rPr>
      <w:sz w:val="20"/>
    </w:rPr>
  </w:style>
  <w:style w:type="character" w:customStyle="1" w:styleId="ListLabel76">
    <w:name w:val="ListLabel 76"/>
    <w:qFormat/>
    <w:rsid w:val="004B712A"/>
    <w:rPr>
      <w:sz w:val="20"/>
    </w:rPr>
  </w:style>
  <w:style w:type="character" w:customStyle="1" w:styleId="ListLabel77">
    <w:name w:val="ListLabel 77"/>
    <w:qFormat/>
    <w:rsid w:val="004B712A"/>
    <w:rPr>
      <w:sz w:val="20"/>
    </w:rPr>
  </w:style>
  <w:style w:type="character" w:customStyle="1" w:styleId="ListLabel78">
    <w:name w:val="ListLabel 78"/>
    <w:qFormat/>
    <w:rsid w:val="004B712A"/>
    <w:rPr>
      <w:sz w:val="20"/>
    </w:rPr>
  </w:style>
  <w:style w:type="character" w:customStyle="1" w:styleId="ListLabel79">
    <w:name w:val="ListLabel 79"/>
    <w:qFormat/>
    <w:rsid w:val="004B712A"/>
    <w:rPr>
      <w:sz w:val="20"/>
    </w:rPr>
  </w:style>
  <w:style w:type="character" w:customStyle="1" w:styleId="ListLabel80">
    <w:name w:val="ListLabel 80"/>
    <w:qFormat/>
    <w:rsid w:val="004B712A"/>
    <w:rPr>
      <w:sz w:val="20"/>
    </w:rPr>
  </w:style>
  <w:style w:type="character" w:customStyle="1" w:styleId="ListLabel81">
    <w:name w:val="ListLabel 81"/>
    <w:qFormat/>
    <w:rsid w:val="004B712A"/>
    <w:rPr>
      <w:sz w:val="20"/>
    </w:rPr>
  </w:style>
  <w:style w:type="character" w:customStyle="1" w:styleId="ListLabel82">
    <w:name w:val="ListLabel 82"/>
    <w:qFormat/>
    <w:rsid w:val="004B712A"/>
    <w:rPr>
      <w:sz w:val="20"/>
    </w:rPr>
  </w:style>
  <w:style w:type="character" w:customStyle="1" w:styleId="ListLabel83">
    <w:name w:val="ListLabel 83"/>
    <w:qFormat/>
    <w:rsid w:val="004B712A"/>
    <w:rPr>
      <w:sz w:val="20"/>
    </w:rPr>
  </w:style>
  <w:style w:type="character" w:customStyle="1" w:styleId="ListLabel84">
    <w:name w:val="ListLabel 84"/>
    <w:qFormat/>
    <w:rsid w:val="004B712A"/>
    <w:rPr>
      <w:sz w:val="20"/>
    </w:rPr>
  </w:style>
  <w:style w:type="character" w:customStyle="1" w:styleId="ListLabel85">
    <w:name w:val="ListLabel 85"/>
    <w:qFormat/>
    <w:rsid w:val="004B712A"/>
    <w:rPr>
      <w:sz w:val="20"/>
    </w:rPr>
  </w:style>
  <w:style w:type="character" w:customStyle="1" w:styleId="ListLabel86">
    <w:name w:val="ListLabel 86"/>
    <w:qFormat/>
    <w:rsid w:val="004B712A"/>
    <w:rPr>
      <w:sz w:val="20"/>
    </w:rPr>
  </w:style>
  <w:style w:type="character" w:customStyle="1" w:styleId="ListLabel87">
    <w:name w:val="ListLabel 87"/>
    <w:qFormat/>
    <w:rsid w:val="004B712A"/>
    <w:rPr>
      <w:sz w:val="20"/>
    </w:rPr>
  </w:style>
  <w:style w:type="character" w:customStyle="1" w:styleId="ListLabel88">
    <w:name w:val="ListLabel 88"/>
    <w:qFormat/>
    <w:rsid w:val="004B712A"/>
    <w:rPr>
      <w:sz w:val="20"/>
    </w:rPr>
  </w:style>
  <w:style w:type="character" w:customStyle="1" w:styleId="ListLabel89">
    <w:name w:val="ListLabel 89"/>
    <w:qFormat/>
    <w:rsid w:val="004B712A"/>
    <w:rPr>
      <w:sz w:val="20"/>
    </w:rPr>
  </w:style>
  <w:style w:type="character" w:customStyle="1" w:styleId="ListLabel90">
    <w:name w:val="ListLabel 90"/>
    <w:qFormat/>
    <w:rsid w:val="004B712A"/>
    <w:rPr>
      <w:sz w:val="20"/>
    </w:rPr>
  </w:style>
  <w:style w:type="character" w:customStyle="1" w:styleId="ListLabel91">
    <w:name w:val="ListLabel 91"/>
    <w:qFormat/>
    <w:rsid w:val="004B712A"/>
    <w:rPr>
      <w:sz w:val="20"/>
    </w:rPr>
  </w:style>
  <w:style w:type="character" w:customStyle="1" w:styleId="ListLabel92">
    <w:name w:val="ListLabel 92"/>
    <w:qFormat/>
    <w:rsid w:val="004B712A"/>
    <w:rPr>
      <w:sz w:val="20"/>
    </w:rPr>
  </w:style>
  <w:style w:type="character" w:customStyle="1" w:styleId="ListLabel93">
    <w:name w:val="ListLabel 93"/>
    <w:qFormat/>
    <w:rsid w:val="004B712A"/>
    <w:rPr>
      <w:sz w:val="20"/>
    </w:rPr>
  </w:style>
  <w:style w:type="character" w:customStyle="1" w:styleId="ListLabel94">
    <w:name w:val="ListLabel 94"/>
    <w:qFormat/>
    <w:rsid w:val="004B712A"/>
    <w:rPr>
      <w:sz w:val="20"/>
    </w:rPr>
  </w:style>
  <w:style w:type="character" w:customStyle="1" w:styleId="ListLabel95">
    <w:name w:val="ListLabel 95"/>
    <w:qFormat/>
    <w:rsid w:val="004B712A"/>
    <w:rPr>
      <w:sz w:val="20"/>
    </w:rPr>
  </w:style>
  <w:style w:type="character" w:customStyle="1" w:styleId="ListLabel96">
    <w:name w:val="ListLabel 96"/>
    <w:qFormat/>
    <w:rsid w:val="004B712A"/>
    <w:rPr>
      <w:sz w:val="20"/>
    </w:rPr>
  </w:style>
  <w:style w:type="character" w:customStyle="1" w:styleId="ListLabel97">
    <w:name w:val="ListLabel 97"/>
    <w:qFormat/>
    <w:rsid w:val="004B712A"/>
    <w:rPr>
      <w:sz w:val="20"/>
    </w:rPr>
  </w:style>
  <w:style w:type="character" w:customStyle="1" w:styleId="ListLabel98">
    <w:name w:val="ListLabel 98"/>
    <w:qFormat/>
    <w:rsid w:val="004B712A"/>
    <w:rPr>
      <w:sz w:val="20"/>
    </w:rPr>
  </w:style>
  <w:style w:type="character" w:customStyle="1" w:styleId="ListLabel99">
    <w:name w:val="ListLabel 99"/>
    <w:qFormat/>
    <w:rsid w:val="004B712A"/>
    <w:rPr>
      <w:sz w:val="20"/>
    </w:rPr>
  </w:style>
  <w:style w:type="character" w:customStyle="1" w:styleId="ListLabel100">
    <w:name w:val="ListLabel 100"/>
    <w:qFormat/>
    <w:rsid w:val="004B712A"/>
    <w:rPr>
      <w:sz w:val="20"/>
    </w:rPr>
  </w:style>
  <w:style w:type="character" w:customStyle="1" w:styleId="ListLabel101">
    <w:name w:val="ListLabel 101"/>
    <w:qFormat/>
    <w:rsid w:val="004B712A"/>
    <w:rPr>
      <w:sz w:val="20"/>
    </w:rPr>
  </w:style>
  <w:style w:type="character" w:customStyle="1" w:styleId="ListLabel102">
    <w:name w:val="ListLabel 102"/>
    <w:qFormat/>
    <w:rsid w:val="004B712A"/>
    <w:rPr>
      <w:sz w:val="20"/>
    </w:rPr>
  </w:style>
  <w:style w:type="character" w:customStyle="1" w:styleId="ListLabel103">
    <w:name w:val="ListLabel 103"/>
    <w:qFormat/>
    <w:rsid w:val="004B712A"/>
    <w:rPr>
      <w:sz w:val="20"/>
    </w:rPr>
  </w:style>
  <w:style w:type="character" w:customStyle="1" w:styleId="ListLabel104">
    <w:name w:val="ListLabel 104"/>
    <w:qFormat/>
    <w:rsid w:val="004B712A"/>
    <w:rPr>
      <w:sz w:val="20"/>
    </w:rPr>
  </w:style>
  <w:style w:type="character" w:customStyle="1" w:styleId="ListLabel105">
    <w:name w:val="ListLabel 105"/>
    <w:qFormat/>
    <w:rsid w:val="004B712A"/>
    <w:rPr>
      <w:sz w:val="20"/>
    </w:rPr>
  </w:style>
  <w:style w:type="character" w:customStyle="1" w:styleId="ListLabel106">
    <w:name w:val="ListLabel 106"/>
    <w:qFormat/>
    <w:rsid w:val="004B712A"/>
    <w:rPr>
      <w:sz w:val="20"/>
    </w:rPr>
  </w:style>
  <w:style w:type="character" w:customStyle="1" w:styleId="ListLabel107">
    <w:name w:val="ListLabel 107"/>
    <w:qFormat/>
    <w:rsid w:val="004B712A"/>
    <w:rPr>
      <w:sz w:val="20"/>
    </w:rPr>
  </w:style>
  <w:style w:type="character" w:customStyle="1" w:styleId="ListLabel108">
    <w:name w:val="ListLabel 108"/>
    <w:qFormat/>
    <w:rsid w:val="004B712A"/>
    <w:rPr>
      <w:sz w:val="20"/>
    </w:rPr>
  </w:style>
  <w:style w:type="character" w:customStyle="1" w:styleId="ListLabel109">
    <w:name w:val="ListLabel 109"/>
    <w:qFormat/>
    <w:rsid w:val="004B712A"/>
    <w:rPr>
      <w:sz w:val="28"/>
      <w:szCs w:val="28"/>
    </w:rPr>
  </w:style>
  <w:style w:type="character" w:customStyle="1" w:styleId="ListLabel110">
    <w:name w:val="ListLabel 110"/>
    <w:qFormat/>
    <w:rsid w:val="004B712A"/>
    <w:rPr>
      <w:sz w:val="28"/>
      <w:szCs w:val="28"/>
      <w:lang w:eastAsia="ar-SA"/>
    </w:rPr>
  </w:style>
  <w:style w:type="paragraph" w:customStyle="1" w:styleId="af2">
    <w:name w:val="Заголовок"/>
    <w:basedOn w:val="a"/>
    <w:next w:val="af3"/>
    <w:qFormat/>
    <w:rsid w:val="004B712A"/>
    <w:pPr>
      <w:keepNext/>
      <w:spacing w:before="240" w:after="120"/>
    </w:pPr>
    <w:rPr>
      <w:rFonts w:ascii="Liberation Sans" w:eastAsia="Microsoft YaHei" w:hAnsi="Liberation Sans" w:cs="Mangal"/>
      <w:sz w:val="28"/>
      <w:szCs w:val="28"/>
    </w:rPr>
  </w:style>
  <w:style w:type="paragraph" w:styleId="af3">
    <w:name w:val="Body Text"/>
    <w:basedOn w:val="a"/>
    <w:rsid w:val="001C347F"/>
    <w:pPr>
      <w:spacing w:after="120"/>
    </w:pPr>
  </w:style>
  <w:style w:type="paragraph" w:styleId="af4">
    <w:name w:val="List"/>
    <w:basedOn w:val="af3"/>
    <w:rsid w:val="004B712A"/>
    <w:rPr>
      <w:rFonts w:cs="Mangal"/>
    </w:rPr>
  </w:style>
  <w:style w:type="paragraph" w:customStyle="1" w:styleId="Caption">
    <w:name w:val="Caption"/>
    <w:basedOn w:val="a"/>
    <w:qFormat/>
    <w:rsid w:val="004B712A"/>
    <w:pPr>
      <w:suppressLineNumbers/>
      <w:spacing w:before="120" w:after="120"/>
    </w:pPr>
    <w:rPr>
      <w:rFonts w:cs="Mangal"/>
      <w:i/>
      <w:iCs/>
      <w:sz w:val="24"/>
      <w:szCs w:val="24"/>
    </w:rPr>
  </w:style>
  <w:style w:type="paragraph" w:styleId="af5">
    <w:name w:val="index heading"/>
    <w:basedOn w:val="a"/>
    <w:qFormat/>
    <w:rsid w:val="004B712A"/>
    <w:pPr>
      <w:suppressLineNumbers/>
    </w:pPr>
    <w:rPr>
      <w:rFonts w:cs="Mangal"/>
    </w:rPr>
  </w:style>
  <w:style w:type="paragraph" w:customStyle="1" w:styleId="Footer">
    <w:name w:val="Footer"/>
    <w:basedOn w:val="a"/>
    <w:rsid w:val="001C347F"/>
    <w:pPr>
      <w:tabs>
        <w:tab w:val="center" w:pos="4153"/>
        <w:tab w:val="right" w:pos="8306"/>
      </w:tabs>
    </w:pPr>
  </w:style>
  <w:style w:type="paragraph" w:styleId="af6">
    <w:name w:val="Normal Indent"/>
    <w:basedOn w:val="a"/>
    <w:qFormat/>
    <w:rsid w:val="001C347F"/>
    <w:pPr>
      <w:spacing w:line="360" w:lineRule="auto"/>
      <w:ind w:firstLine="624"/>
    </w:pPr>
    <w:rPr>
      <w:sz w:val="26"/>
    </w:rPr>
  </w:style>
  <w:style w:type="paragraph" w:styleId="21">
    <w:name w:val="Body Text Indent 2"/>
    <w:basedOn w:val="a"/>
    <w:link w:val="20"/>
    <w:qFormat/>
    <w:rsid w:val="001C347F"/>
    <w:pPr>
      <w:spacing w:line="360" w:lineRule="auto"/>
      <w:ind w:firstLine="540"/>
    </w:pPr>
    <w:rPr>
      <w:color w:val="FF0000"/>
      <w:sz w:val="28"/>
      <w:szCs w:val="28"/>
    </w:rPr>
  </w:style>
  <w:style w:type="paragraph" w:styleId="31">
    <w:name w:val="Body Text Indent 3"/>
    <w:basedOn w:val="a"/>
    <w:link w:val="30"/>
    <w:qFormat/>
    <w:rsid w:val="001C347F"/>
    <w:pPr>
      <w:spacing w:line="360" w:lineRule="auto"/>
    </w:pPr>
    <w:rPr>
      <w:color w:val="FF0000"/>
      <w:sz w:val="28"/>
    </w:rPr>
  </w:style>
  <w:style w:type="paragraph" w:customStyle="1" w:styleId="Header">
    <w:name w:val="Header"/>
    <w:basedOn w:val="a"/>
    <w:uiPriority w:val="99"/>
    <w:rsid w:val="001C347F"/>
    <w:pPr>
      <w:tabs>
        <w:tab w:val="center" w:pos="4153"/>
        <w:tab w:val="right" w:pos="8306"/>
      </w:tabs>
    </w:pPr>
  </w:style>
  <w:style w:type="paragraph" w:styleId="af7">
    <w:name w:val="Body Text Indent"/>
    <w:basedOn w:val="a"/>
    <w:rsid w:val="001C347F"/>
    <w:pPr>
      <w:spacing w:line="360" w:lineRule="auto"/>
      <w:ind w:right="6"/>
    </w:pPr>
    <w:rPr>
      <w:sz w:val="28"/>
    </w:rPr>
  </w:style>
  <w:style w:type="paragraph" w:styleId="33">
    <w:name w:val="Body Text 3"/>
    <w:basedOn w:val="a"/>
    <w:qFormat/>
    <w:rsid w:val="001C347F"/>
    <w:rPr>
      <w:sz w:val="28"/>
      <w:szCs w:val="24"/>
    </w:rPr>
  </w:style>
  <w:style w:type="paragraph" w:styleId="af8">
    <w:name w:val="Document Map"/>
    <w:basedOn w:val="a"/>
    <w:semiHidden/>
    <w:qFormat/>
    <w:rsid w:val="001C347F"/>
    <w:pPr>
      <w:shd w:val="clear" w:color="auto" w:fill="000080"/>
    </w:pPr>
    <w:rPr>
      <w:rFonts w:ascii="Tahoma" w:hAnsi="Tahoma" w:cs="Tahoma"/>
    </w:rPr>
  </w:style>
  <w:style w:type="paragraph" w:customStyle="1" w:styleId="ConsPlusNonformat">
    <w:name w:val="ConsPlusNonformat"/>
    <w:qFormat/>
    <w:rsid w:val="001C347F"/>
    <w:pPr>
      <w:widowControl w:val="0"/>
      <w:ind w:firstLine="567"/>
      <w:jc w:val="both"/>
    </w:pPr>
    <w:rPr>
      <w:rFonts w:ascii="Courier New" w:hAnsi="Courier New" w:cs="Courier New"/>
    </w:rPr>
  </w:style>
  <w:style w:type="paragraph" w:customStyle="1" w:styleId="FootnoteText">
    <w:name w:val="Footnote Text"/>
    <w:basedOn w:val="a"/>
    <w:semiHidden/>
    <w:rsid w:val="001C347F"/>
  </w:style>
  <w:style w:type="paragraph" w:styleId="af9">
    <w:name w:val="Balloon Text"/>
    <w:basedOn w:val="a"/>
    <w:qFormat/>
    <w:rsid w:val="001C347F"/>
    <w:rPr>
      <w:rFonts w:ascii="Tahoma" w:hAnsi="Tahoma" w:cs="Tahoma"/>
      <w:sz w:val="16"/>
      <w:szCs w:val="16"/>
    </w:rPr>
  </w:style>
  <w:style w:type="paragraph" w:styleId="afa">
    <w:name w:val="Normal (Web)"/>
    <w:basedOn w:val="a"/>
    <w:uiPriority w:val="99"/>
    <w:qFormat/>
    <w:rsid w:val="00C0133C"/>
    <w:pPr>
      <w:spacing w:beforeAutospacing="1" w:after="119"/>
    </w:pPr>
    <w:rPr>
      <w:sz w:val="24"/>
      <w:szCs w:val="24"/>
    </w:rPr>
  </w:style>
  <w:style w:type="paragraph" w:customStyle="1" w:styleId="ConsPlusNormal">
    <w:name w:val="ConsPlusNormal"/>
    <w:qFormat/>
    <w:rsid w:val="00A5524B"/>
    <w:pPr>
      <w:widowControl w:val="0"/>
      <w:ind w:firstLine="567"/>
      <w:jc w:val="both"/>
    </w:pPr>
    <w:rPr>
      <w:rFonts w:ascii="Calibri" w:hAnsi="Calibri" w:cs="Calibri"/>
      <w:sz w:val="22"/>
    </w:rPr>
  </w:style>
  <w:style w:type="paragraph" w:customStyle="1" w:styleId="EndnoteText">
    <w:name w:val="Endnote Text"/>
    <w:basedOn w:val="a"/>
    <w:rsid w:val="00881B33"/>
  </w:style>
  <w:style w:type="paragraph" w:styleId="afb">
    <w:name w:val="annotation text"/>
    <w:basedOn w:val="a"/>
    <w:qFormat/>
    <w:rsid w:val="00E91E87"/>
  </w:style>
  <w:style w:type="paragraph" w:styleId="afc">
    <w:name w:val="annotation subject"/>
    <w:basedOn w:val="afb"/>
    <w:next w:val="afb"/>
    <w:qFormat/>
    <w:rsid w:val="00E91E87"/>
    <w:rPr>
      <w:b/>
      <w:bCs/>
    </w:rPr>
  </w:style>
  <w:style w:type="paragraph" w:styleId="afd">
    <w:name w:val="Revision"/>
    <w:uiPriority w:val="99"/>
    <w:semiHidden/>
    <w:qFormat/>
    <w:rsid w:val="00AC739E"/>
    <w:pPr>
      <w:ind w:firstLine="567"/>
      <w:jc w:val="both"/>
    </w:pPr>
  </w:style>
  <w:style w:type="paragraph" w:customStyle="1" w:styleId="10">
    <w:name w:val="Обычный отступ1"/>
    <w:basedOn w:val="a"/>
    <w:qFormat/>
    <w:rsid w:val="00706F05"/>
    <w:pPr>
      <w:spacing w:line="360" w:lineRule="auto"/>
      <w:ind w:firstLine="624"/>
    </w:pPr>
    <w:rPr>
      <w:sz w:val="26"/>
      <w:lang w:eastAsia="ar-SA"/>
    </w:rPr>
  </w:style>
  <w:style w:type="table" w:styleId="afe">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D1259E6960AA5EF7DA461521D536EC86EBC02C32E66797A5E5EC46514FCB4F5A57F4949956C9092E9ECD30C9F4A3A216303113DC17FUBw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750;fld=134;dst=1003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udit-it.ru/terms/accounting/inventarizatsiya.html" TargetMode="External"/><Relationship Id="rId4" Type="http://schemas.openxmlformats.org/officeDocument/2006/relationships/webSettings" Target="webSettings.xml"/><Relationship Id="rId9" Type="http://schemas.openxmlformats.org/officeDocument/2006/relationships/hyperlink" Target="https://www.audit-it.ru/terms/accounting/glavnyy_bukhgal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9DB6-BE59-45F8-A94F-A1589BEB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14719</Words>
  <Characters>83904</Characters>
  <Application>Microsoft Office Word</Application>
  <DocSecurity>0</DocSecurity>
  <Lines>699</Lines>
  <Paragraphs>196</Paragraphs>
  <ScaleCrop>false</ScaleCrop>
  <Company/>
  <LinksUpToDate>false</LinksUpToDate>
  <CharactersWithSpaces>98427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Миронова Ирина Борисовна</cp:lastModifiedBy>
  <cp:revision>4</cp:revision>
  <cp:lastPrinted>2020-03-25T08:31:00Z</cp:lastPrinted>
  <dcterms:created xsi:type="dcterms:W3CDTF">2021-03-12T05:54:00Z</dcterms:created>
  <dcterms:modified xsi:type="dcterms:W3CDTF">2021-03-12T05:58:00Z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