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7D7" w:rsidRDefault="00ED07D7" w:rsidP="006C1DFE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color w:val="212121"/>
          <w:sz w:val="28"/>
          <w:szCs w:val="28"/>
        </w:rPr>
      </w:pPr>
    </w:p>
    <w:p w:rsidR="006C1DFE" w:rsidRDefault="006C1DFE" w:rsidP="006C1DFE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212121"/>
          <w:sz w:val="28"/>
          <w:szCs w:val="28"/>
        </w:rPr>
      </w:pPr>
      <w:r w:rsidRPr="006C1DFE">
        <w:rPr>
          <w:b/>
          <w:color w:val="212121"/>
          <w:sz w:val="28"/>
          <w:szCs w:val="28"/>
        </w:rPr>
        <w:t>Пособие по временной нетрудоспособности в период приостановления действия трудового договора после окончания военной службы</w:t>
      </w:r>
    </w:p>
    <w:p w:rsidR="006C1DFE" w:rsidRPr="006C1DFE" w:rsidRDefault="006C1DFE" w:rsidP="006C1DFE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212121"/>
          <w:sz w:val="28"/>
          <w:szCs w:val="28"/>
        </w:rPr>
      </w:pPr>
    </w:p>
    <w:p w:rsidR="00ED07D7" w:rsidRPr="00ED07D7" w:rsidRDefault="00ED07D7" w:rsidP="006C1DF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8"/>
          <w:szCs w:val="28"/>
        </w:rPr>
      </w:pPr>
      <w:r w:rsidRPr="00ED07D7">
        <w:rPr>
          <w:color w:val="212121"/>
          <w:sz w:val="28"/>
          <w:szCs w:val="28"/>
        </w:rPr>
        <w:t xml:space="preserve">Отделение Фонда пенсионного и социального страхования Российской Федерации по </w:t>
      </w:r>
      <w:r w:rsidR="006C1DFE">
        <w:rPr>
          <w:color w:val="212121"/>
          <w:sz w:val="28"/>
          <w:szCs w:val="28"/>
        </w:rPr>
        <w:t>Тульской</w:t>
      </w:r>
      <w:r w:rsidRPr="00ED07D7">
        <w:rPr>
          <w:color w:val="212121"/>
          <w:sz w:val="28"/>
          <w:szCs w:val="28"/>
        </w:rPr>
        <w:t xml:space="preserve"> области информирует о том, что 29.09.2025 вступили в силу Федераль</w:t>
      </w:r>
      <w:r w:rsidR="006C1DFE">
        <w:rPr>
          <w:color w:val="212121"/>
          <w:sz w:val="28"/>
          <w:szCs w:val="28"/>
        </w:rPr>
        <w:t>ные законы № 364-ФЗ, № 365-ФЗ,</w:t>
      </w:r>
      <w:r w:rsidRPr="00ED07D7">
        <w:rPr>
          <w:color w:val="212121"/>
          <w:sz w:val="28"/>
          <w:szCs w:val="28"/>
        </w:rPr>
        <w:t xml:space="preserve"> которыми внесены изменения в Федеральный закон №</w:t>
      </w:r>
      <w:r w:rsidR="006C1DFE">
        <w:rPr>
          <w:color w:val="212121"/>
          <w:sz w:val="28"/>
          <w:szCs w:val="28"/>
        </w:rPr>
        <w:t xml:space="preserve"> </w:t>
      </w:r>
      <w:r w:rsidRPr="00ED07D7">
        <w:rPr>
          <w:color w:val="212121"/>
          <w:sz w:val="28"/>
          <w:szCs w:val="28"/>
        </w:rPr>
        <w:t>255-ФЗ «Об обязательном социальном страховании на случай временной нетрудоспособности и в связи с материнством», предусматривающие назначение и выплату пособия по временной нетрудоспособности лицам, утратившим трудоспособность в период приостановления действия трудового договора в соответствии со статьей 351.7 Трудового кодекса Российской Федерации или приостановления государственной гражданской службы в соответствии со статьей 53.1 Федерального закона №79-ФЗ «О государственной гражданской службе Российской Федерации» после окончания прохождения ими военной службы по мобилизации, службы в войсках национальной гвардии Российской Федерации по мобилизации или военной службы по контракту, заключенному в период мобилизации, в период военного положения или в военное время, либо после окончания действия заключенного ими контракта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Федерации.</w:t>
      </w:r>
    </w:p>
    <w:p w:rsidR="00ED07D7" w:rsidRPr="00ED07D7" w:rsidRDefault="00ED07D7" w:rsidP="006C1DF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8"/>
          <w:szCs w:val="28"/>
        </w:rPr>
      </w:pPr>
      <w:r w:rsidRPr="00ED07D7">
        <w:rPr>
          <w:color w:val="212121"/>
          <w:sz w:val="28"/>
          <w:szCs w:val="28"/>
        </w:rPr>
        <w:t>Если временная нетрудоспособность наступила в период приостановления действия трудового договора или приостановления государственной гражданской службы после окончания военной службы, то пособие по временной нетрудоспособности выплачивается с 1-го дня временной нетрудоспособности за счет средств бюджета Фонда.</w:t>
      </w:r>
    </w:p>
    <w:p w:rsidR="00ED07D7" w:rsidRPr="00ED07D7" w:rsidRDefault="00ED07D7" w:rsidP="006C1DF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8"/>
          <w:szCs w:val="28"/>
        </w:rPr>
      </w:pPr>
      <w:r w:rsidRPr="00ED07D7">
        <w:rPr>
          <w:color w:val="212121"/>
          <w:sz w:val="28"/>
          <w:szCs w:val="28"/>
        </w:rPr>
        <w:t>В случае, если временная нетрудоспособность наступила, после возобновления действия трудового договора или государственной гражданской службы, пособие по временной нетрудоспособности выплачивается в общем порядке за первые три дня временной нетрудоспособности за счет средств страхователя, а за остальной период, начиная с 4-го дня временной нетрудоспособности за счет средств бюджета Фонда.</w:t>
      </w:r>
    </w:p>
    <w:p w:rsidR="00ED07D7" w:rsidRPr="00ED07D7" w:rsidRDefault="00ED07D7" w:rsidP="006C1DF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8"/>
          <w:szCs w:val="28"/>
        </w:rPr>
      </w:pPr>
      <w:r w:rsidRPr="00ED07D7">
        <w:rPr>
          <w:color w:val="212121"/>
          <w:sz w:val="28"/>
          <w:szCs w:val="28"/>
        </w:rPr>
        <w:t>Одновременно внесены изменения в ТК РФ, Федеральный закон №</w:t>
      </w:r>
      <w:r w:rsidR="006C1DFE">
        <w:rPr>
          <w:color w:val="212121"/>
          <w:sz w:val="28"/>
          <w:szCs w:val="28"/>
        </w:rPr>
        <w:t xml:space="preserve"> </w:t>
      </w:r>
      <w:bookmarkStart w:id="0" w:name="_GoBack"/>
      <w:bookmarkEnd w:id="0"/>
      <w:r w:rsidRPr="00ED07D7">
        <w:rPr>
          <w:color w:val="212121"/>
          <w:sz w:val="28"/>
          <w:szCs w:val="28"/>
        </w:rPr>
        <w:t>58-ФЗ «О системе государственной службы Российской Федерации» и Федеральный закон №79-ФЗ, согласно которым период приостановления действия трудового договора и приостановления государственной гражданской службы, который в настоящее время не может быть более трех месяцев, продлевается в случае наступления временной нетрудоспособности после окончания прохождения военной службы.</w:t>
      </w:r>
    </w:p>
    <w:p w:rsidR="00ED07D7" w:rsidRPr="00ED07D7" w:rsidRDefault="00ED07D7" w:rsidP="006C1DF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8"/>
          <w:szCs w:val="28"/>
        </w:rPr>
      </w:pPr>
      <w:r w:rsidRPr="00ED07D7">
        <w:rPr>
          <w:color w:val="212121"/>
          <w:sz w:val="28"/>
          <w:szCs w:val="28"/>
        </w:rPr>
        <w:t>Источником получения страховщиком сведений об окончании прохождения работником военной службы является страхователь.</w:t>
      </w:r>
    </w:p>
    <w:p w:rsidR="00ED07D7" w:rsidRPr="00ED07D7" w:rsidRDefault="00ED07D7" w:rsidP="006C1DF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8"/>
          <w:szCs w:val="28"/>
        </w:rPr>
      </w:pPr>
      <w:r w:rsidRPr="00ED07D7">
        <w:rPr>
          <w:color w:val="212121"/>
          <w:sz w:val="28"/>
          <w:szCs w:val="28"/>
        </w:rPr>
        <w:t xml:space="preserve">Отделение Фонда обращает внимание, что в рамках </w:t>
      </w:r>
      <w:proofErr w:type="spellStart"/>
      <w:r w:rsidRPr="00ED07D7">
        <w:rPr>
          <w:color w:val="212121"/>
          <w:sz w:val="28"/>
          <w:szCs w:val="28"/>
        </w:rPr>
        <w:t>проактивного</w:t>
      </w:r>
      <w:proofErr w:type="spellEnd"/>
      <w:r w:rsidRPr="00ED07D7">
        <w:rPr>
          <w:color w:val="212121"/>
          <w:sz w:val="28"/>
          <w:szCs w:val="28"/>
        </w:rPr>
        <w:t xml:space="preserve"> взаимодействия при представлении сведений, необходимых для назначения пособия по временной нетрудоспособности лицам, утратившим трудоспособность в период приостановления действия трудового договора или приостановления государственной гражданской службы после окончания военной службы, необходимо указывать соответствующую (новую) категорию застрахованного лица и период, за который начисляется пособие СФР - с 1-го дня временной нетрудоспособности.</w:t>
      </w:r>
    </w:p>
    <w:p w:rsidR="00ED07D7" w:rsidRPr="00ED07D7" w:rsidRDefault="00ED07D7" w:rsidP="00ED07D7">
      <w:pPr>
        <w:shd w:val="clear" w:color="auto" w:fill="FFFFFF"/>
        <w:spacing w:after="660" w:line="240" w:lineRule="auto"/>
        <w:jc w:val="center"/>
        <w:rPr>
          <w:rFonts w:ascii="Arial" w:eastAsia="Times New Roman" w:hAnsi="Arial" w:cs="Arial"/>
          <w:vanish/>
          <w:color w:val="212121"/>
          <w:sz w:val="27"/>
          <w:szCs w:val="27"/>
          <w:lang w:eastAsia="ru-RU"/>
        </w:rPr>
      </w:pPr>
      <w:r w:rsidRPr="00ED07D7">
        <w:rPr>
          <w:rFonts w:ascii="Arial" w:eastAsia="Times New Roman" w:hAnsi="Arial" w:cs="Arial"/>
          <w:vanish/>
          <w:color w:val="212121"/>
          <w:sz w:val="27"/>
          <w:szCs w:val="27"/>
          <w:lang w:eastAsia="ru-RU"/>
        </w:rPr>
        <w:t>Уважаемый страхователь!</w:t>
      </w:r>
    </w:p>
    <w:p w:rsidR="00ED07D7" w:rsidRPr="00ED07D7" w:rsidRDefault="00ED07D7" w:rsidP="00ED07D7">
      <w:pPr>
        <w:shd w:val="clear" w:color="auto" w:fill="FFFFFF"/>
        <w:spacing w:after="660" w:line="240" w:lineRule="auto"/>
        <w:jc w:val="both"/>
        <w:rPr>
          <w:rFonts w:ascii="Arial" w:eastAsia="Times New Roman" w:hAnsi="Arial" w:cs="Arial"/>
          <w:vanish/>
          <w:color w:val="212121"/>
          <w:sz w:val="27"/>
          <w:szCs w:val="27"/>
          <w:lang w:eastAsia="ru-RU"/>
        </w:rPr>
      </w:pPr>
      <w:r w:rsidRPr="00ED07D7">
        <w:rPr>
          <w:rFonts w:ascii="Arial" w:eastAsia="Times New Roman" w:hAnsi="Arial" w:cs="Arial"/>
          <w:vanish/>
          <w:color w:val="212121"/>
          <w:sz w:val="27"/>
          <w:szCs w:val="27"/>
          <w:lang w:eastAsia="ru-RU"/>
        </w:rPr>
        <w:t> Отделение Фонда пенсионного и социального страхования Российской Федерации по Саратовской области информирует о том, что 29.09.2025 вступили в силу Федеральные законы № 364-ФЗ, № 365-ФЗ,   которыми внесены изменения в Федеральный закон №255-ФЗ «Об обязательном социальном страховании на случай временной нетрудоспособности и в связи с материнством», предусматривающие назначение и выплату пособия по временной нетрудоспособности лицам, утратившим трудоспособность в период приостановления действия трудового договора в соответствии со статьей 351.7 Трудового кодекса Российской Федерации или приостановления государственной гражданской службы в соответствии со статьей 53.1 Федерального закона №79-ФЗ «О государственной гражданской службе Российской Федерации» после окончания прохождения ими военной службы по мобилизации, службы в войсках национальной гвардии Российской Федерации по мобилизации или военной службы по контракту, заключенному в период мобилизации, в период военного положения или в военное время, либо после окончания действия заключенного ими контракта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Федерации.</w:t>
      </w:r>
    </w:p>
    <w:p w:rsidR="00ED07D7" w:rsidRPr="00ED07D7" w:rsidRDefault="00ED07D7" w:rsidP="00ED07D7">
      <w:pPr>
        <w:shd w:val="clear" w:color="auto" w:fill="FFFFFF"/>
        <w:spacing w:after="660" w:line="240" w:lineRule="auto"/>
        <w:jc w:val="both"/>
        <w:rPr>
          <w:rFonts w:ascii="Arial" w:eastAsia="Times New Roman" w:hAnsi="Arial" w:cs="Arial"/>
          <w:vanish/>
          <w:color w:val="212121"/>
          <w:sz w:val="27"/>
          <w:szCs w:val="27"/>
          <w:lang w:eastAsia="ru-RU"/>
        </w:rPr>
      </w:pPr>
      <w:r w:rsidRPr="00ED07D7">
        <w:rPr>
          <w:rFonts w:ascii="Arial" w:eastAsia="Times New Roman" w:hAnsi="Arial" w:cs="Arial"/>
          <w:vanish/>
          <w:color w:val="212121"/>
          <w:sz w:val="27"/>
          <w:szCs w:val="27"/>
          <w:lang w:eastAsia="ru-RU"/>
        </w:rPr>
        <w:t>Если временная нетрудоспособность наступила в период приостановления действия трудового договора или приостановления государственной гражданской службы после окончания военной службы, то пособие по временной нетрудоспособности выплачивается с 1-го дня временной нетрудоспособности за счет средств бюджета Фонда.</w:t>
      </w:r>
    </w:p>
    <w:p w:rsidR="00ED07D7" w:rsidRPr="00ED07D7" w:rsidRDefault="00ED07D7" w:rsidP="00ED07D7">
      <w:pPr>
        <w:shd w:val="clear" w:color="auto" w:fill="FFFFFF"/>
        <w:spacing w:after="660" w:line="240" w:lineRule="auto"/>
        <w:jc w:val="both"/>
        <w:rPr>
          <w:rFonts w:ascii="Arial" w:eastAsia="Times New Roman" w:hAnsi="Arial" w:cs="Arial"/>
          <w:vanish/>
          <w:color w:val="212121"/>
          <w:sz w:val="27"/>
          <w:szCs w:val="27"/>
          <w:lang w:eastAsia="ru-RU"/>
        </w:rPr>
      </w:pPr>
      <w:r w:rsidRPr="00ED07D7">
        <w:rPr>
          <w:rFonts w:ascii="Arial" w:eastAsia="Times New Roman" w:hAnsi="Arial" w:cs="Arial"/>
          <w:vanish/>
          <w:color w:val="212121"/>
          <w:sz w:val="27"/>
          <w:szCs w:val="27"/>
          <w:lang w:eastAsia="ru-RU"/>
        </w:rPr>
        <w:t>В случае, если временная нетрудоспособность наступила, после возобновления действия трудового договора или государственной гражданской службы, пособие по временной нетрудоспособности выплачивается в общем порядке за первые три дня временной нетрудоспособности за счет средств страхователя, а за остальной период, начиная с 4-го дня временной нетрудоспособности за счет средств бюджета Фонда.</w:t>
      </w:r>
    </w:p>
    <w:p w:rsidR="00ED07D7" w:rsidRPr="00ED07D7" w:rsidRDefault="00ED07D7" w:rsidP="00ED07D7">
      <w:pPr>
        <w:shd w:val="clear" w:color="auto" w:fill="FFFFFF"/>
        <w:spacing w:after="660" w:line="240" w:lineRule="auto"/>
        <w:jc w:val="both"/>
        <w:rPr>
          <w:rFonts w:ascii="Arial" w:eastAsia="Times New Roman" w:hAnsi="Arial" w:cs="Arial"/>
          <w:vanish/>
          <w:color w:val="212121"/>
          <w:sz w:val="27"/>
          <w:szCs w:val="27"/>
          <w:lang w:eastAsia="ru-RU"/>
        </w:rPr>
      </w:pPr>
      <w:r w:rsidRPr="00ED07D7">
        <w:rPr>
          <w:rFonts w:ascii="Arial" w:eastAsia="Times New Roman" w:hAnsi="Arial" w:cs="Arial"/>
          <w:vanish/>
          <w:color w:val="212121"/>
          <w:sz w:val="27"/>
          <w:szCs w:val="27"/>
          <w:lang w:eastAsia="ru-RU"/>
        </w:rPr>
        <w:t>Одновременно внесены изменения в ТК РФ, Федеральный закон №58-ФЗ «О системе государственной службы Российской Федерации» и Федеральный закон №79-ФЗ, согласно которым период приостановления действия трудового договора и приостановления государственной гражданской службы, который в настоящее время не может быть более трех месяцев, продлевается в случае наступления временной нетрудоспособности после окончания прохождения военной службы.</w:t>
      </w:r>
    </w:p>
    <w:p w:rsidR="00ED07D7" w:rsidRPr="00ED07D7" w:rsidRDefault="00ED07D7" w:rsidP="00ED07D7">
      <w:pPr>
        <w:shd w:val="clear" w:color="auto" w:fill="FFFFFF"/>
        <w:spacing w:after="660" w:line="240" w:lineRule="auto"/>
        <w:jc w:val="both"/>
        <w:rPr>
          <w:rFonts w:ascii="Arial" w:eastAsia="Times New Roman" w:hAnsi="Arial" w:cs="Arial"/>
          <w:vanish/>
          <w:color w:val="212121"/>
          <w:sz w:val="27"/>
          <w:szCs w:val="27"/>
          <w:lang w:eastAsia="ru-RU"/>
        </w:rPr>
      </w:pPr>
      <w:r w:rsidRPr="00ED07D7">
        <w:rPr>
          <w:rFonts w:ascii="Arial" w:eastAsia="Times New Roman" w:hAnsi="Arial" w:cs="Arial"/>
          <w:vanish/>
          <w:color w:val="212121"/>
          <w:sz w:val="27"/>
          <w:szCs w:val="27"/>
          <w:lang w:eastAsia="ru-RU"/>
        </w:rPr>
        <w:t>Источником получения страховщиком сведений об окончании прохождения работником военной службы является страхователь.</w:t>
      </w:r>
    </w:p>
    <w:p w:rsidR="00ED07D7" w:rsidRPr="00ED07D7" w:rsidRDefault="00ED07D7" w:rsidP="00ED07D7">
      <w:pPr>
        <w:shd w:val="clear" w:color="auto" w:fill="FFFFFF"/>
        <w:spacing w:after="660" w:line="240" w:lineRule="auto"/>
        <w:jc w:val="both"/>
        <w:rPr>
          <w:rFonts w:ascii="Arial" w:eastAsia="Times New Roman" w:hAnsi="Arial" w:cs="Arial"/>
          <w:vanish/>
          <w:color w:val="212121"/>
          <w:sz w:val="27"/>
          <w:szCs w:val="27"/>
          <w:lang w:eastAsia="ru-RU"/>
        </w:rPr>
      </w:pPr>
      <w:r w:rsidRPr="00ED07D7">
        <w:rPr>
          <w:rFonts w:ascii="Arial" w:eastAsia="Times New Roman" w:hAnsi="Arial" w:cs="Arial"/>
          <w:vanish/>
          <w:color w:val="212121"/>
          <w:sz w:val="27"/>
          <w:szCs w:val="27"/>
          <w:lang w:eastAsia="ru-RU"/>
        </w:rPr>
        <w:t>Отделение Фонда обращает внимание, что в рамках проактивного взаимодействия при представлении сведений, необходимых для назначения пособия по временной нетрудоспособности лицам, утратившим трудоспособность в период приостановления действия трудового договора или приостановления государственной гражданской службы после окончания военной службы, необходимо указывать соответствующую (новую) категорию застрахованного лица и период, за который начисляется пособие СФР - с 1-го дня временной нетрудоспособности.</w:t>
      </w:r>
    </w:p>
    <w:p w:rsidR="00D14F05" w:rsidRDefault="006C1DFE"/>
    <w:sectPr w:rsidR="00D14F05" w:rsidSect="00ED07D7"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7D7"/>
    <w:rsid w:val="001C310E"/>
    <w:rsid w:val="0047775F"/>
    <w:rsid w:val="006C1DFE"/>
    <w:rsid w:val="00ED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9B6A5B-1062-4935-885B-22536536F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07D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D0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D07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8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Половинкина Анна Александровна</dc:creator>
  <cp:keywords/>
  <dc:description/>
  <cp:lastModifiedBy>Половинкина Анна Александровна</cp:lastModifiedBy>
  <cp:revision>2</cp:revision>
  <dcterms:created xsi:type="dcterms:W3CDTF">2026-07-13T12:06:00Z</dcterms:created>
  <dcterms:modified xsi:type="dcterms:W3CDTF">2026-07-14T07:33:00Z</dcterms:modified>
</cp:coreProperties>
</file>