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70" w:rsidRPr="00E27D52" w:rsidRDefault="00A56193" w:rsidP="008F34A2">
      <w:pPr>
        <w:pStyle w:val="ConsPlusTitle"/>
        <w:jc w:val="both"/>
        <w:outlineLvl w:val="2"/>
        <w:rPr>
          <w:sz w:val="21"/>
          <w:szCs w:val="21"/>
        </w:rPr>
      </w:pPr>
      <w:r w:rsidRPr="000836CB">
        <w:rPr>
          <w:sz w:val="21"/>
          <w:szCs w:val="21"/>
        </w:rPr>
        <w:t>Тарифы страховых взносов</w:t>
      </w:r>
      <w:r w:rsidR="008F34A2">
        <w:rPr>
          <w:sz w:val="21"/>
          <w:szCs w:val="21"/>
        </w:rPr>
        <w:t xml:space="preserve"> на ОПС</w:t>
      </w:r>
      <w:r w:rsidRPr="000836CB">
        <w:rPr>
          <w:sz w:val="21"/>
          <w:szCs w:val="21"/>
        </w:rPr>
        <w:t xml:space="preserve"> </w:t>
      </w:r>
      <w:r w:rsidR="00B45F70" w:rsidRPr="000836CB">
        <w:rPr>
          <w:sz w:val="21"/>
          <w:szCs w:val="21"/>
        </w:rPr>
        <w:t xml:space="preserve">для плательщиков, производящих выплаты физическим лицам на </w:t>
      </w:r>
      <w:r w:rsidR="00C66365">
        <w:rPr>
          <w:sz w:val="21"/>
          <w:szCs w:val="21"/>
        </w:rPr>
        <w:t>202</w:t>
      </w:r>
      <w:r w:rsidR="00E27D52" w:rsidRPr="00E27D52">
        <w:rPr>
          <w:sz w:val="21"/>
          <w:szCs w:val="21"/>
        </w:rPr>
        <w:t>5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A76BED" w:rsidRPr="000836CB" w:rsidTr="00A76BED">
        <w:trPr>
          <w:trHeight w:val="279"/>
        </w:trPr>
        <w:tc>
          <w:tcPr>
            <w:tcW w:w="5670" w:type="dxa"/>
          </w:tcPr>
          <w:p w:rsidR="00A76BED" w:rsidRPr="000836CB" w:rsidRDefault="00695F65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hyperlink r:id="rId7" w:history="1">
              <w:r w:rsidR="00A76BED" w:rsidRPr="000836CB">
                <w:rPr>
                  <w:sz w:val="21"/>
                  <w:szCs w:val="21"/>
                </w:rPr>
                <w:t>База</w:t>
              </w:r>
            </w:hyperlink>
            <w:r w:rsidR="00A76BED" w:rsidRPr="000836CB">
              <w:rPr>
                <w:sz w:val="21"/>
                <w:szCs w:val="21"/>
              </w:rPr>
              <w:t xml:space="preserve"> для исчисления страховых взносов</w:t>
            </w:r>
          </w:p>
        </w:tc>
        <w:tc>
          <w:tcPr>
            <w:tcW w:w="3969" w:type="dxa"/>
          </w:tcPr>
          <w:p w:rsidR="00A76BED" w:rsidRPr="000836CB" w:rsidRDefault="00A76BED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Физические лица</w:t>
            </w:r>
          </w:p>
        </w:tc>
      </w:tr>
      <w:tr w:rsidR="00A76BED" w:rsidRPr="000836CB" w:rsidTr="00A76BED">
        <w:trPr>
          <w:trHeight w:val="425"/>
        </w:trPr>
        <w:tc>
          <w:tcPr>
            <w:tcW w:w="5670" w:type="dxa"/>
          </w:tcPr>
          <w:p w:rsidR="003103AC" w:rsidRDefault="00A76BED" w:rsidP="00A76BED">
            <w:pPr>
              <w:pStyle w:val="ConsPlusNormal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в пределах базы для исчисления страховых взносов</w:t>
            </w:r>
          </w:p>
          <w:p w:rsidR="00A76BED" w:rsidRPr="003103AC" w:rsidRDefault="003103AC" w:rsidP="00E27D52">
            <w:pPr>
              <w:pStyle w:val="ConsPlusNormal"/>
              <w:rPr>
                <w:sz w:val="21"/>
                <w:szCs w:val="21"/>
              </w:rPr>
            </w:pPr>
            <w:r w:rsidRPr="003103AC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до </w:t>
            </w:r>
            <w:r w:rsidR="00641BFE">
              <w:rPr>
                <w:sz w:val="21"/>
                <w:szCs w:val="21"/>
              </w:rPr>
              <w:t>2</w:t>
            </w:r>
            <w:r w:rsidR="000F0849">
              <w:rPr>
                <w:sz w:val="21"/>
                <w:szCs w:val="21"/>
                <w:lang w:val="en-US"/>
              </w:rPr>
              <w:t xml:space="preserve"> </w:t>
            </w:r>
            <w:r w:rsidR="00E27D52">
              <w:rPr>
                <w:sz w:val="21"/>
                <w:szCs w:val="21"/>
                <w:lang w:val="en-US"/>
              </w:rPr>
              <w:t>759</w:t>
            </w:r>
            <w:r w:rsidR="000F0849">
              <w:rPr>
                <w:sz w:val="21"/>
                <w:szCs w:val="21"/>
                <w:lang w:val="en-US"/>
              </w:rPr>
              <w:t xml:space="preserve"> </w:t>
            </w:r>
            <w:r w:rsidR="000F0849" w:rsidRPr="000F0849">
              <w:rPr>
                <w:sz w:val="21"/>
                <w:szCs w:val="21"/>
              </w:rPr>
              <w:t>000</w:t>
            </w:r>
            <w:r>
              <w:rPr>
                <w:sz w:val="21"/>
                <w:szCs w:val="21"/>
              </w:rPr>
              <w:t xml:space="preserve"> руб.)</w:t>
            </w:r>
          </w:p>
        </w:tc>
        <w:tc>
          <w:tcPr>
            <w:tcW w:w="3969" w:type="dxa"/>
          </w:tcPr>
          <w:p w:rsidR="00A76BED" w:rsidRPr="000836CB" w:rsidRDefault="00695F65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hyperlink r:id="rId8" w:history="1">
              <w:r w:rsidR="00641BFE">
                <w:rPr>
                  <w:sz w:val="21"/>
                  <w:szCs w:val="21"/>
                </w:rPr>
                <w:t>30</w:t>
              </w:r>
              <w:r w:rsidR="00A76BED" w:rsidRPr="000836CB">
                <w:rPr>
                  <w:sz w:val="21"/>
                  <w:szCs w:val="21"/>
                </w:rPr>
                <w:t>,0%</w:t>
              </w:r>
            </w:hyperlink>
          </w:p>
          <w:p w:rsidR="00A76BED" w:rsidRPr="000836CB" w:rsidRDefault="00A76BED" w:rsidP="00E27D52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(</w:t>
            </w:r>
            <w:proofErr w:type="spellStart"/>
            <w:r w:rsidRPr="000836CB">
              <w:rPr>
                <w:sz w:val="21"/>
                <w:szCs w:val="21"/>
              </w:rPr>
              <w:t>max</w:t>
            </w:r>
            <w:proofErr w:type="spellEnd"/>
            <w:r w:rsidRPr="000836CB">
              <w:rPr>
                <w:sz w:val="21"/>
                <w:szCs w:val="21"/>
              </w:rPr>
              <w:t xml:space="preserve"> </w:t>
            </w:r>
            <w:r w:rsidR="00E27D52">
              <w:rPr>
                <w:sz w:val="21"/>
                <w:szCs w:val="21"/>
                <w:lang w:val="en-US"/>
              </w:rPr>
              <w:t>82</w:t>
            </w:r>
            <w:r w:rsidR="00641BFE">
              <w:rPr>
                <w:sz w:val="21"/>
                <w:szCs w:val="21"/>
              </w:rPr>
              <w:t>7</w:t>
            </w:r>
            <w:r w:rsidR="000F0849">
              <w:rPr>
                <w:sz w:val="21"/>
                <w:szCs w:val="21"/>
                <w:lang w:val="en-US"/>
              </w:rPr>
              <w:t> </w:t>
            </w:r>
            <w:r w:rsidR="00E27D52">
              <w:rPr>
                <w:sz w:val="21"/>
                <w:szCs w:val="21"/>
                <w:lang w:val="en-US"/>
              </w:rPr>
              <w:t>7</w:t>
            </w:r>
            <w:r w:rsidR="000F0849">
              <w:rPr>
                <w:sz w:val="21"/>
                <w:szCs w:val="21"/>
                <w:lang w:val="en-US"/>
              </w:rPr>
              <w:t xml:space="preserve">00 </w:t>
            </w:r>
            <w:r w:rsidRPr="000836CB">
              <w:rPr>
                <w:sz w:val="21"/>
                <w:szCs w:val="21"/>
              </w:rPr>
              <w:t>руб.)</w:t>
            </w:r>
          </w:p>
        </w:tc>
      </w:tr>
      <w:tr w:rsidR="00A76BED" w:rsidRPr="000836CB" w:rsidTr="00A76BED">
        <w:trPr>
          <w:trHeight w:val="197"/>
        </w:trPr>
        <w:tc>
          <w:tcPr>
            <w:tcW w:w="5670" w:type="dxa"/>
          </w:tcPr>
          <w:p w:rsidR="00A76BED" w:rsidRPr="000836CB" w:rsidRDefault="00A76BED" w:rsidP="00A76BED">
            <w:pPr>
              <w:pStyle w:val="ConsPlusNormal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 xml:space="preserve">с сумм свыше предельной </w:t>
            </w:r>
            <w:hyperlink r:id="rId9" w:history="1">
              <w:r w:rsidRPr="000836CB">
                <w:rPr>
                  <w:sz w:val="21"/>
                  <w:szCs w:val="21"/>
                </w:rPr>
                <w:t>величины</w:t>
              </w:r>
            </w:hyperlink>
            <w:r w:rsidRPr="000836CB">
              <w:rPr>
                <w:sz w:val="21"/>
                <w:szCs w:val="21"/>
              </w:rPr>
              <w:t xml:space="preserve"> базы страховых взнос</w:t>
            </w:r>
            <w:r>
              <w:rPr>
                <w:sz w:val="21"/>
                <w:szCs w:val="21"/>
              </w:rPr>
              <w:t>о</w:t>
            </w:r>
            <w:r w:rsidRPr="000836CB">
              <w:rPr>
                <w:sz w:val="21"/>
                <w:szCs w:val="21"/>
              </w:rPr>
              <w:t>в</w:t>
            </w:r>
          </w:p>
        </w:tc>
        <w:tc>
          <w:tcPr>
            <w:tcW w:w="3969" w:type="dxa"/>
          </w:tcPr>
          <w:p w:rsidR="00A76BED" w:rsidRPr="000836CB" w:rsidRDefault="00695F65" w:rsidP="00641BFE">
            <w:pPr>
              <w:pStyle w:val="ConsPlusNormal"/>
              <w:jc w:val="center"/>
              <w:rPr>
                <w:sz w:val="21"/>
                <w:szCs w:val="21"/>
              </w:rPr>
            </w:pPr>
            <w:hyperlink r:id="rId10" w:history="1">
              <w:r w:rsidR="00A76BED" w:rsidRPr="000836CB">
                <w:rPr>
                  <w:sz w:val="21"/>
                  <w:szCs w:val="21"/>
                </w:rPr>
                <w:t>1</w:t>
              </w:r>
              <w:r w:rsidR="00641BFE">
                <w:rPr>
                  <w:sz w:val="21"/>
                  <w:szCs w:val="21"/>
                </w:rPr>
                <w:t>5</w:t>
              </w:r>
              <w:r w:rsidR="00A76BED" w:rsidRPr="000836CB">
                <w:rPr>
                  <w:sz w:val="21"/>
                  <w:szCs w:val="21"/>
                </w:rPr>
                <w:t>,</w:t>
              </w:r>
              <w:r w:rsidR="00641BFE">
                <w:rPr>
                  <w:sz w:val="21"/>
                  <w:szCs w:val="21"/>
                </w:rPr>
                <w:t>1</w:t>
              </w:r>
              <w:r w:rsidR="00A76BED" w:rsidRPr="000836CB">
                <w:rPr>
                  <w:sz w:val="21"/>
                  <w:szCs w:val="21"/>
                </w:rPr>
                <w:t>%</w:t>
              </w:r>
            </w:hyperlink>
          </w:p>
        </w:tc>
      </w:tr>
    </w:tbl>
    <w:p w:rsidR="0094089C" w:rsidRPr="000836CB" w:rsidRDefault="0094089C" w:rsidP="00A76BED">
      <w:pPr>
        <w:pStyle w:val="ConsPlusTitle"/>
        <w:jc w:val="center"/>
        <w:outlineLvl w:val="0"/>
        <w:rPr>
          <w:sz w:val="21"/>
          <w:szCs w:val="21"/>
        </w:rPr>
      </w:pPr>
    </w:p>
    <w:p w:rsidR="0094089C" w:rsidRPr="00A76BED" w:rsidRDefault="00360CB7" w:rsidP="00A76BED">
      <w:pPr>
        <w:pStyle w:val="ConsPlusTitle"/>
        <w:jc w:val="both"/>
        <w:outlineLvl w:val="0"/>
        <w:rPr>
          <w:b w:val="0"/>
          <w:sz w:val="21"/>
          <w:szCs w:val="21"/>
        </w:rPr>
      </w:pPr>
      <w:r w:rsidRPr="00360CB7">
        <w:rPr>
          <w:sz w:val="21"/>
          <w:szCs w:val="21"/>
        </w:rPr>
        <w:t>***</w:t>
      </w:r>
      <w:r>
        <w:rPr>
          <w:b w:val="0"/>
          <w:sz w:val="21"/>
          <w:szCs w:val="21"/>
        </w:rPr>
        <w:t xml:space="preserve"> </w:t>
      </w:r>
      <w:r w:rsidR="00A76BED" w:rsidRPr="00A76BED">
        <w:rPr>
          <w:b w:val="0"/>
          <w:sz w:val="21"/>
          <w:szCs w:val="21"/>
        </w:rPr>
        <w:t>П</w:t>
      </w:r>
      <w:r w:rsidR="0094089C" w:rsidRPr="00A76BED">
        <w:rPr>
          <w:b w:val="0"/>
          <w:sz w:val="21"/>
          <w:szCs w:val="21"/>
        </w:rPr>
        <w:t>редельн</w:t>
      </w:r>
      <w:r w:rsidR="00A76BED" w:rsidRPr="00A76BED">
        <w:rPr>
          <w:b w:val="0"/>
          <w:sz w:val="21"/>
          <w:szCs w:val="21"/>
        </w:rPr>
        <w:t>ая величина</w:t>
      </w:r>
      <w:r w:rsidR="0094089C" w:rsidRPr="00A76BED">
        <w:rPr>
          <w:b w:val="0"/>
          <w:sz w:val="21"/>
          <w:szCs w:val="21"/>
        </w:rPr>
        <w:t xml:space="preserve"> базы для начисления страховых взносов </w:t>
      </w:r>
      <w:r w:rsidR="00A76BED" w:rsidRPr="00A76BED">
        <w:rPr>
          <w:b w:val="0"/>
          <w:sz w:val="21"/>
          <w:szCs w:val="21"/>
        </w:rPr>
        <w:t>за 20</w:t>
      </w:r>
      <w:r w:rsidR="00CE6D8F">
        <w:rPr>
          <w:b w:val="0"/>
          <w:sz w:val="21"/>
          <w:szCs w:val="21"/>
        </w:rPr>
        <w:t>2</w:t>
      </w:r>
      <w:r w:rsidR="00E27D52" w:rsidRPr="00E27D52">
        <w:rPr>
          <w:b w:val="0"/>
          <w:sz w:val="21"/>
          <w:szCs w:val="21"/>
        </w:rPr>
        <w:t>5</w:t>
      </w:r>
      <w:r w:rsidR="00A76BED" w:rsidRPr="00A76BED">
        <w:rPr>
          <w:b w:val="0"/>
          <w:sz w:val="21"/>
          <w:szCs w:val="21"/>
        </w:rPr>
        <w:t xml:space="preserve"> год составляет </w:t>
      </w:r>
      <w:r w:rsidR="00641BFE">
        <w:rPr>
          <w:sz w:val="21"/>
          <w:szCs w:val="21"/>
        </w:rPr>
        <w:t>2</w:t>
      </w:r>
      <w:r w:rsidR="00A76BED" w:rsidRPr="00A76BED">
        <w:rPr>
          <w:sz w:val="21"/>
          <w:szCs w:val="21"/>
        </w:rPr>
        <w:t> </w:t>
      </w:r>
      <w:r w:rsidR="00E27D52" w:rsidRPr="00E27D52">
        <w:rPr>
          <w:sz w:val="21"/>
          <w:szCs w:val="21"/>
        </w:rPr>
        <w:t>759</w:t>
      </w:r>
      <w:r w:rsidR="00A76BED" w:rsidRPr="00A76BED">
        <w:rPr>
          <w:sz w:val="21"/>
          <w:szCs w:val="21"/>
        </w:rPr>
        <w:t> 000</w:t>
      </w:r>
      <w:r w:rsidR="00A76BED" w:rsidRPr="00A76BED">
        <w:rPr>
          <w:b w:val="0"/>
          <w:sz w:val="21"/>
          <w:szCs w:val="21"/>
        </w:rPr>
        <w:t xml:space="preserve"> рублей</w:t>
      </w:r>
      <w:r w:rsidR="00FD42F8">
        <w:rPr>
          <w:b w:val="0"/>
          <w:sz w:val="21"/>
          <w:szCs w:val="21"/>
        </w:rPr>
        <w:t xml:space="preserve">, в месяц заработная плата должна быть свыше </w:t>
      </w:r>
      <w:r w:rsidR="00E27D52" w:rsidRPr="00E27D52">
        <w:rPr>
          <w:b w:val="0"/>
          <w:sz w:val="21"/>
          <w:szCs w:val="21"/>
        </w:rPr>
        <w:t>229</w:t>
      </w:r>
      <w:r w:rsidR="00FD42F8">
        <w:rPr>
          <w:b w:val="0"/>
          <w:sz w:val="21"/>
          <w:szCs w:val="21"/>
        </w:rPr>
        <w:t> </w:t>
      </w:r>
      <w:r w:rsidR="00E27D52" w:rsidRPr="00E27D52">
        <w:rPr>
          <w:b w:val="0"/>
          <w:sz w:val="21"/>
          <w:szCs w:val="21"/>
        </w:rPr>
        <w:t>9</w:t>
      </w:r>
      <w:r w:rsidR="00FD42F8">
        <w:rPr>
          <w:b w:val="0"/>
          <w:sz w:val="21"/>
          <w:szCs w:val="21"/>
        </w:rPr>
        <w:t>16,67 рублей</w:t>
      </w:r>
      <w:r w:rsidR="00A76BED" w:rsidRPr="00A76BED">
        <w:rPr>
          <w:b w:val="0"/>
          <w:sz w:val="21"/>
          <w:szCs w:val="21"/>
        </w:rPr>
        <w:t>.</w:t>
      </w:r>
    </w:p>
    <w:p w:rsidR="00360CB7" w:rsidRPr="00AD68F1" w:rsidRDefault="00360CB7" w:rsidP="00A76BED">
      <w:pPr>
        <w:pStyle w:val="ConsPlusTitle"/>
        <w:outlineLvl w:val="1"/>
        <w:rPr>
          <w:sz w:val="16"/>
          <w:szCs w:val="16"/>
        </w:rPr>
      </w:pPr>
    </w:p>
    <w:p w:rsidR="00B45F70" w:rsidRPr="000836CB" w:rsidRDefault="00B45F70" w:rsidP="008F34A2">
      <w:pPr>
        <w:pStyle w:val="ConsPlusTitle"/>
        <w:jc w:val="center"/>
        <w:outlineLvl w:val="1"/>
        <w:rPr>
          <w:sz w:val="21"/>
          <w:szCs w:val="21"/>
        </w:rPr>
      </w:pPr>
      <w:r w:rsidRPr="000836CB">
        <w:rPr>
          <w:sz w:val="21"/>
          <w:szCs w:val="21"/>
        </w:rPr>
        <w:t>Дополнительные тарифы по ОПС для отдельных категорий плательщиков, производящих выплаты физическим лицам, которые имеют право на досрочное назначение страховой пенсии</w:t>
      </w:r>
    </w:p>
    <w:p w:rsidR="00B45F70" w:rsidRPr="000836CB" w:rsidRDefault="00B45F70" w:rsidP="00A76BED">
      <w:pPr>
        <w:pStyle w:val="ConsPlusNormal"/>
        <w:jc w:val="both"/>
        <w:rPr>
          <w:sz w:val="21"/>
          <w:szCs w:val="21"/>
        </w:rPr>
      </w:pPr>
    </w:p>
    <w:p w:rsidR="00B45F70" w:rsidRPr="000836CB" w:rsidRDefault="00D21879" w:rsidP="00A76BED">
      <w:pPr>
        <w:pStyle w:val="ConsPlusTitle"/>
        <w:jc w:val="center"/>
        <w:outlineLvl w:val="2"/>
        <w:rPr>
          <w:sz w:val="21"/>
          <w:szCs w:val="21"/>
        </w:rPr>
      </w:pPr>
      <w:r w:rsidRPr="000836CB">
        <w:rPr>
          <w:sz w:val="21"/>
          <w:szCs w:val="21"/>
        </w:rPr>
        <w:t>А)</w:t>
      </w:r>
      <w:r w:rsidR="00B45F70" w:rsidRPr="000836CB">
        <w:rPr>
          <w:sz w:val="21"/>
          <w:szCs w:val="21"/>
        </w:rPr>
        <w:t xml:space="preserve"> </w:t>
      </w:r>
      <w:r w:rsidR="00A76BED">
        <w:rPr>
          <w:sz w:val="21"/>
          <w:szCs w:val="21"/>
        </w:rPr>
        <w:t xml:space="preserve">Если </w:t>
      </w:r>
      <w:r w:rsidR="00B45F70" w:rsidRPr="000836CB">
        <w:rPr>
          <w:sz w:val="21"/>
          <w:szCs w:val="21"/>
        </w:rPr>
        <w:t>оценка условий труда не проводилась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793CBD" w:rsidRPr="000836CB" w:rsidTr="00AD68F1">
        <w:trPr>
          <w:trHeight w:val="343"/>
        </w:trPr>
        <w:tc>
          <w:tcPr>
            <w:tcW w:w="7797" w:type="dxa"/>
          </w:tcPr>
          <w:p w:rsidR="00B45F70" w:rsidRPr="000836CB" w:rsidRDefault="00B45F70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Плательщики, применяющие дополнительный тариф страховых взносов на ОПС</w:t>
            </w:r>
          </w:p>
        </w:tc>
        <w:tc>
          <w:tcPr>
            <w:tcW w:w="1843" w:type="dxa"/>
          </w:tcPr>
          <w:p w:rsidR="00B45F70" w:rsidRPr="000836CB" w:rsidRDefault="00B45F70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0836CB">
              <w:rPr>
                <w:sz w:val="21"/>
                <w:szCs w:val="21"/>
              </w:rPr>
              <w:t>Доптариф</w:t>
            </w:r>
            <w:proofErr w:type="spellEnd"/>
            <w:r w:rsidRPr="000836CB">
              <w:rPr>
                <w:sz w:val="21"/>
                <w:szCs w:val="21"/>
              </w:rPr>
              <w:t xml:space="preserve"> на ОПС</w:t>
            </w:r>
          </w:p>
        </w:tc>
      </w:tr>
      <w:tr w:rsidR="00793CBD" w:rsidRPr="000836CB" w:rsidTr="00AD68F1">
        <w:tc>
          <w:tcPr>
            <w:tcW w:w="7797" w:type="dxa"/>
          </w:tcPr>
          <w:p w:rsidR="00B45F70" w:rsidRPr="000836CB" w:rsidRDefault="00D21879" w:rsidP="00A76BED">
            <w:pPr>
              <w:pStyle w:val="ConsPlusNormal"/>
              <w:jc w:val="both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В</w:t>
            </w:r>
            <w:r w:rsidR="00B45F70" w:rsidRPr="000836CB">
              <w:rPr>
                <w:sz w:val="21"/>
                <w:szCs w:val="21"/>
              </w:rPr>
              <w:t xml:space="preserve"> пользу физических лиц, занятых на видах работ, указанных в </w:t>
            </w:r>
            <w:hyperlink r:id="rId11" w:history="1">
              <w:r w:rsidR="00B45F70" w:rsidRPr="000836CB">
                <w:rPr>
                  <w:sz w:val="21"/>
                  <w:szCs w:val="21"/>
                </w:rPr>
                <w:t>п. 1 ч. 1 ст. 30</w:t>
              </w:r>
            </w:hyperlink>
            <w:r w:rsidR="00B45F70" w:rsidRPr="000836CB">
              <w:rPr>
                <w:sz w:val="21"/>
                <w:szCs w:val="21"/>
              </w:rPr>
              <w:t xml:space="preserve"> Федерального закона от 28.12.2013 N 400-ФЗ "О страховых пенсиях"</w:t>
            </w:r>
            <w:r w:rsidRPr="000836C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:rsidR="00B45F70" w:rsidRPr="000836CB" w:rsidRDefault="00695F65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hyperlink r:id="rId12" w:history="1">
              <w:r w:rsidR="00B45F70" w:rsidRPr="000836CB">
                <w:rPr>
                  <w:sz w:val="21"/>
                  <w:szCs w:val="21"/>
                </w:rPr>
                <w:t>9,0%</w:t>
              </w:r>
            </w:hyperlink>
          </w:p>
        </w:tc>
      </w:tr>
      <w:tr w:rsidR="00793CBD" w:rsidRPr="000836CB" w:rsidTr="00AD68F1">
        <w:tc>
          <w:tcPr>
            <w:tcW w:w="7797" w:type="dxa"/>
          </w:tcPr>
          <w:p w:rsidR="00B45F70" w:rsidRPr="000836CB" w:rsidRDefault="00B45F70" w:rsidP="00A76BED">
            <w:pPr>
              <w:pStyle w:val="ConsPlusNormal"/>
              <w:jc w:val="both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 xml:space="preserve">В пользу физических лиц, занятых на видах работ, указанных в </w:t>
            </w:r>
            <w:hyperlink r:id="rId13" w:history="1">
              <w:r w:rsidRPr="000836CB">
                <w:rPr>
                  <w:sz w:val="21"/>
                  <w:szCs w:val="21"/>
                </w:rPr>
                <w:t>п. 2</w:t>
              </w:r>
            </w:hyperlink>
            <w:r w:rsidRPr="000836CB">
              <w:rPr>
                <w:sz w:val="21"/>
                <w:szCs w:val="21"/>
              </w:rPr>
              <w:t xml:space="preserve"> - </w:t>
            </w:r>
            <w:hyperlink r:id="rId14" w:history="1">
              <w:r w:rsidRPr="000836CB">
                <w:rPr>
                  <w:sz w:val="21"/>
                  <w:szCs w:val="21"/>
                </w:rPr>
                <w:t>п. 18 ч. 1 ст. 30</w:t>
              </w:r>
            </w:hyperlink>
            <w:r w:rsidRPr="000836CB">
              <w:rPr>
                <w:sz w:val="21"/>
                <w:szCs w:val="21"/>
              </w:rPr>
              <w:t xml:space="preserve"> Федерального закона от 28.12.2013 N 400-ФЗ "О страховых пенсиях"</w:t>
            </w:r>
          </w:p>
        </w:tc>
        <w:tc>
          <w:tcPr>
            <w:tcW w:w="1843" w:type="dxa"/>
          </w:tcPr>
          <w:p w:rsidR="00B45F70" w:rsidRPr="000836CB" w:rsidRDefault="00695F65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hyperlink r:id="rId15" w:history="1">
              <w:r w:rsidR="00B45F70" w:rsidRPr="000836CB">
                <w:rPr>
                  <w:sz w:val="21"/>
                  <w:szCs w:val="21"/>
                </w:rPr>
                <w:t>6,0%</w:t>
              </w:r>
            </w:hyperlink>
          </w:p>
        </w:tc>
      </w:tr>
    </w:tbl>
    <w:p w:rsidR="0099633F" w:rsidRDefault="0099633F" w:rsidP="00A76BED">
      <w:pPr>
        <w:pStyle w:val="ConsPlusTitle"/>
        <w:jc w:val="center"/>
        <w:outlineLvl w:val="2"/>
        <w:rPr>
          <w:sz w:val="21"/>
          <w:szCs w:val="21"/>
        </w:rPr>
      </w:pPr>
    </w:p>
    <w:p w:rsidR="00B45F70" w:rsidRPr="000836CB" w:rsidRDefault="00D21879" w:rsidP="00A76BED">
      <w:pPr>
        <w:pStyle w:val="ConsPlusTitle"/>
        <w:jc w:val="center"/>
        <w:outlineLvl w:val="2"/>
        <w:rPr>
          <w:sz w:val="21"/>
          <w:szCs w:val="21"/>
        </w:rPr>
      </w:pPr>
      <w:r w:rsidRPr="000836CB">
        <w:rPr>
          <w:sz w:val="21"/>
          <w:szCs w:val="21"/>
        </w:rPr>
        <w:t>Б)</w:t>
      </w:r>
      <w:r w:rsidR="00B45F70" w:rsidRPr="000836CB">
        <w:rPr>
          <w:sz w:val="21"/>
          <w:szCs w:val="21"/>
        </w:rPr>
        <w:t xml:space="preserve"> </w:t>
      </w:r>
      <w:r w:rsidR="00A76BED">
        <w:rPr>
          <w:sz w:val="21"/>
          <w:szCs w:val="21"/>
        </w:rPr>
        <w:t>Е</w:t>
      </w:r>
      <w:r w:rsidR="00B45F70" w:rsidRPr="000836CB">
        <w:rPr>
          <w:sz w:val="21"/>
          <w:szCs w:val="21"/>
        </w:rPr>
        <w:t>сли специальная оценка условий труда была проведена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4110"/>
      </w:tblGrid>
      <w:tr w:rsidR="00793CBD" w:rsidRPr="000836CB" w:rsidTr="00A76BED">
        <w:tc>
          <w:tcPr>
            <w:tcW w:w="9639" w:type="dxa"/>
            <w:gridSpan w:val="3"/>
          </w:tcPr>
          <w:p w:rsidR="00B45F70" w:rsidRPr="000836CB" w:rsidRDefault="00360CB7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 w:rsidR="00B45F70" w:rsidRPr="000836CB">
              <w:rPr>
                <w:sz w:val="21"/>
                <w:szCs w:val="21"/>
              </w:rPr>
              <w:t xml:space="preserve"> пользу физических лиц, занятых на видах работ, указанных в </w:t>
            </w:r>
            <w:hyperlink r:id="rId16" w:history="1">
              <w:r w:rsidR="00B45F70" w:rsidRPr="000836CB">
                <w:rPr>
                  <w:sz w:val="21"/>
                  <w:szCs w:val="21"/>
                </w:rPr>
                <w:t>п. 1</w:t>
              </w:r>
            </w:hyperlink>
            <w:r w:rsidR="00B45F70" w:rsidRPr="000836CB">
              <w:rPr>
                <w:sz w:val="21"/>
                <w:szCs w:val="21"/>
              </w:rPr>
              <w:t xml:space="preserve"> - </w:t>
            </w:r>
            <w:hyperlink r:id="rId17" w:history="1">
              <w:r w:rsidR="00B45F70" w:rsidRPr="000836CB">
                <w:rPr>
                  <w:sz w:val="21"/>
                  <w:szCs w:val="21"/>
                </w:rPr>
                <w:t>п. 18 ч. 1 ст. 30</w:t>
              </w:r>
            </w:hyperlink>
            <w:r w:rsidR="00B45F70" w:rsidRPr="000836CB">
              <w:rPr>
                <w:sz w:val="21"/>
                <w:szCs w:val="21"/>
              </w:rPr>
              <w:t xml:space="preserve"> Федерального закона от 28.12.2013 N 400-ФЗ "О страховых пенсиях"</w:t>
            </w:r>
          </w:p>
        </w:tc>
      </w:tr>
      <w:tr w:rsidR="00793CBD" w:rsidRPr="000836CB" w:rsidTr="00360CB7">
        <w:tc>
          <w:tcPr>
            <w:tcW w:w="2694" w:type="dxa"/>
          </w:tcPr>
          <w:p w:rsidR="00B45F70" w:rsidRPr="000836CB" w:rsidRDefault="00B45F70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Класс условий труда</w:t>
            </w:r>
          </w:p>
        </w:tc>
        <w:tc>
          <w:tcPr>
            <w:tcW w:w="2835" w:type="dxa"/>
          </w:tcPr>
          <w:p w:rsidR="00B45F70" w:rsidRPr="000836CB" w:rsidRDefault="00B45F70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Подкласс условий труда</w:t>
            </w:r>
          </w:p>
        </w:tc>
        <w:tc>
          <w:tcPr>
            <w:tcW w:w="4110" w:type="dxa"/>
          </w:tcPr>
          <w:p w:rsidR="00B45F70" w:rsidRPr="000836CB" w:rsidRDefault="00B45F70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Дополнительный тариф страхового взноса</w:t>
            </w:r>
          </w:p>
        </w:tc>
      </w:tr>
      <w:tr w:rsidR="00793CBD" w:rsidRPr="000836CB" w:rsidTr="00360CB7">
        <w:trPr>
          <w:trHeight w:val="161"/>
        </w:trPr>
        <w:tc>
          <w:tcPr>
            <w:tcW w:w="2694" w:type="dxa"/>
          </w:tcPr>
          <w:p w:rsidR="00B45F70" w:rsidRPr="000836CB" w:rsidRDefault="00695F65" w:rsidP="00A76BED">
            <w:pPr>
              <w:pStyle w:val="ConsPlusNormal"/>
              <w:rPr>
                <w:sz w:val="21"/>
                <w:szCs w:val="21"/>
              </w:rPr>
            </w:pPr>
            <w:hyperlink r:id="rId18" w:history="1">
              <w:r w:rsidR="00B45F70" w:rsidRPr="000836CB">
                <w:rPr>
                  <w:sz w:val="21"/>
                  <w:szCs w:val="21"/>
                </w:rPr>
                <w:t>Опасный</w:t>
              </w:r>
            </w:hyperlink>
          </w:p>
        </w:tc>
        <w:tc>
          <w:tcPr>
            <w:tcW w:w="2835" w:type="dxa"/>
          </w:tcPr>
          <w:p w:rsidR="00B45F70" w:rsidRPr="000836CB" w:rsidRDefault="00B45F70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4</w:t>
            </w:r>
          </w:p>
        </w:tc>
        <w:tc>
          <w:tcPr>
            <w:tcW w:w="4110" w:type="dxa"/>
          </w:tcPr>
          <w:p w:rsidR="00B45F70" w:rsidRPr="000836CB" w:rsidRDefault="00B45F70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8,0%</w:t>
            </w:r>
          </w:p>
        </w:tc>
      </w:tr>
      <w:tr w:rsidR="00793CBD" w:rsidRPr="000836CB" w:rsidTr="00360CB7">
        <w:tc>
          <w:tcPr>
            <w:tcW w:w="2694" w:type="dxa"/>
          </w:tcPr>
          <w:p w:rsidR="00B45F70" w:rsidRPr="000836CB" w:rsidRDefault="00695F65" w:rsidP="00A76BED">
            <w:pPr>
              <w:pStyle w:val="ConsPlusNormal"/>
              <w:rPr>
                <w:sz w:val="21"/>
                <w:szCs w:val="21"/>
              </w:rPr>
            </w:pPr>
            <w:hyperlink r:id="rId19" w:history="1">
              <w:r w:rsidR="00B45F70" w:rsidRPr="000836CB">
                <w:rPr>
                  <w:sz w:val="21"/>
                  <w:szCs w:val="21"/>
                </w:rPr>
                <w:t>Вредный</w:t>
              </w:r>
            </w:hyperlink>
          </w:p>
        </w:tc>
        <w:tc>
          <w:tcPr>
            <w:tcW w:w="2835" w:type="dxa"/>
          </w:tcPr>
          <w:p w:rsidR="00B45F70" w:rsidRPr="000836CB" w:rsidRDefault="00D21879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 xml:space="preserve">3.1 - </w:t>
            </w:r>
            <w:r w:rsidR="00B45F70" w:rsidRPr="000836CB">
              <w:rPr>
                <w:sz w:val="21"/>
                <w:szCs w:val="21"/>
              </w:rPr>
              <w:t>3.4</w:t>
            </w:r>
          </w:p>
        </w:tc>
        <w:tc>
          <w:tcPr>
            <w:tcW w:w="4110" w:type="dxa"/>
          </w:tcPr>
          <w:p w:rsidR="00B45F70" w:rsidRPr="000836CB" w:rsidRDefault="00D21879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 xml:space="preserve">2,0% - </w:t>
            </w:r>
            <w:r w:rsidR="00B45F70" w:rsidRPr="000836CB">
              <w:rPr>
                <w:sz w:val="21"/>
                <w:szCs w:val="21"/>
              </w:rPr>
              <w:t>7,0%</w:t>
            </w:r>
          </w:p>
        </w:tc>
      </w:tr>
      <w:tr w:rsidR="00793CBD" w:rsidRPr="000836CB" w:rsidTr="00360CB7">
        <w:trPr>
          <w:trHeight w:val="142"/>
        </w:trPr>
        <w:tc>
          <w:tcPr>
            <w:tcW w:w="2694" w:type="dxa"/>
          </w:tcPr>
          <w:p w:rsidR="00B45F70" w:rsidRPr="000836CB" w:rsidRDefault="00D21879" w:rsidP="00A76BED">
            <w:pPr>
              <w:pStyle w:val="ConsPlusNormal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 xml:space="preserve">Оптимальный, </w:t>
            </w:r>
            <w:hyperlink r:id="rId20" w:history="1">
              <w:r w:rsidRPr="000836CB">
                <w:rPr>
                  <w:sz w:val="21"/>
                  <w:szCs w:val="21"/>
                </w:rPr>
                <w:t>допустимый</w:t>
              </w:r>
            </w:hyperlink>
          </w:p>
        </w:tc>
        <w:tc>
          <w:tcPr>
            <w:tcW w:w="2835" w:type="dxa"/>
          </w:tcPr>
          <w:p w:rsidR="00B45F70" w:rsidRPr="000836CB" w:rsidRDefault="00D21879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 xml:space="preserve">1, </w:t>
            </w:r>
            <w:r w:rsidR="00B45F70" w:rsidRPr="000836CB">
              <w:rPr>
                <w:sz w:val="21"/>
                <w:szCs w:val="21"/>
              </w:rPr>
              <w:t>2</w:t>
            </w:r>
          </w:p>
        </w:tc>
        <w:tc>
          <w:tcPr>
            <w:tcW w:w="4110" w:type="dxa"/>
          </w:tcPr>
          <w:p w:rsidR="00B45F70" w:rsidRPr="000836CB" w:rsidRDefault="00B45F70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0,0%</w:t>
            </w:r>
          </w:p>
        </w:tc>
      </w:tr>
    </w:tbl>
    <w:p w:rsidR="00B45F70" w:rsidRPr="000836CB" w:rsidRDefault="00B45F70" w:rsidP="00A76BED">
      <w:pPr>
        <w:pStyle w:val="ConsPlusNormal"/>
        <w:jc w:val="both"/>
        <w:rPr>
          <w:sz w:val="21"/>
          <w:szCs w:val="21"/>
        </w:rPr>
      </w:pPr>
    </w:p>
    <w:p w:rsidR="00E4433C" w:rsidRDefault="00B45F70" w:rsidP="008F34A2">
      <w:pPr>
        <w:pStyle w:val="ConsPlusTitle"/>
        <w:jc w:val="center"/>
        <w:outlineLvl w:val="0"/>
        <w:rPr>
          <w:sz w:val="21"/>
          <w:szCs w:val="21"/>
        </w:rPr>
      </w:pPr>
      <w:bookmarkStart w:id="0" w:name="P418"/>
      <w:bookmarkStart w:id="1" w:name="P428"/>
      <w:bookmarkEnd w:id="0"/>
      <w:bookmarkEnd w:id="1"/>
      <w:r w:rsidRPr="000836CB">
        <w:rPr>
          <w:sz w:val="21"/>
          <w:szCs w:val="21"/>
        </w:rPr>
        <w:t>Фиксированные размеры страховых взносов по ОПС, установленные на 20</w:t>
      </w:r>
      <w:r w:rsidR="00EB1D44">
        <w:rPr>
          <w:sz w:val="21"/>
          <w:szCs w:val="21"/>
        </w:rPr>
        <w:t>2</w:t>
      </w:r>
      <w:r w:rsidR="00E27D52" w:rsidRPr="00E27D52">
        <w:rPr>
          <w:sz w:val="21"/>
          <w:szCs w:val="21"/>
        </w:rPr>
        <w:t>5</w:t>
      </w:r>
      <w:r w:rsidR="00E4433C">
        <w:rPr>
          <w:sz w:val="21"/>
          <w:szCs w:val="21"/>
        </w:rPr>
        <w:t xml:space="preserve"> г. для плательщиков</w:t>
      </w:r>
    </w:p>
    <w:p w:rsidR="00B45F70" w:rsidRPr="000836CB" w:rsidRDefault="00B45F70" w:rsidP="008F34A2">
      <w:pPr>
        <w:pStyle w:val="ConsPlusTitle"/>
        <w:jc w:val="center"/>
        <w:outlineLvl w:val="0"/>
        <w:rPr>
          <w:sz w:val="21"/>
          <w:szCs w:val="21"/>
        </w:rPr>
      </w:pPr>
      <w:r w:rsidRPr="000836CB">
        <w:rPr>
          <w:sz w:val="21"/>
          <w:szCs w:val="21"/>
        </w:rPr>
        <w:t>(включая глав КФХ), не производящих выплаты физическим лицам</w:t>
      </w:r>
    </w:p>
    <w:p w:rsidR="00B45F70" w:rsidRPr="000836CB" w:rsidRDefault="00B45F70" w:rsidP="00A76BED">
      <w:pPr>
        <w:pStyle w:val="ConsPlusNormal"/>
        <w:jc w:val="both"/>
        <w:rPr>
          <w:sz w:val="21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5359"/>
        <w:gridCol w:w="2976"/>
      </w:tblGrid>
      <w:tr w:rsidR="00360CB7" w:rsidRPr="000836CB" w:rsidTr="00CB7B80">
        <w:trPr>
          <w:trHeight w:val="692"/>
        </w:trPr>
        <w:tc>
          <w:tcPr>
            <w:tcW w:w="1304" w:type="dxa"/>
          </w:tcPr>
          <w:p w:rsidR="00360CB7" w:rsidRPr="000836CB" w:rsidRDefault="00360CB7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доход</w:t>
            </w:r>
          </w:p>
          <w:p w:rsidR="00360CB7" w:rsidRPr="000836CB" w:rsidRDefault="00695F65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hyperlink r:id="rId21" w:history="1">
              <w:r w:rsidR="00360CB7" w:rsidRPr="000836CB">
                <w:rPr>
                  <w:sz w:val="21"/>
                  <w:szCs w:val="21"/>
                </w:rPr>
                <w:t>до</w:t>
              </w:r>
            </w:hyperlink>
            <w:r w:rsidR="00360CB7" w:rsidRPr="000836CB">
              <w:rPr>
                <w:sz w:val="21"/>
                <w:szCs w:val="21"/>
              </w:rPr>
              <w:t xml:space="preserve"> 300</w:t>
            </w:r>
            <w:r w:rsidR="00121A20">
              <w:rPr>
                <w:sz w:val="21"/>
                <w:szCs w:val="21"/>
                <w:lang w:val="en-US"/>
              </w:rPr>
              <w:t xml:space="preserve"> </w:t>
            </w:r>
            <w:r w:rsidR="00360CB7" w:rsidRPr="000836CB">
              <w:rPr>
                <w:sz w:val="21"/>
                <w:szCs w:val="21"/>
              </w:rPr>
              <w:t>000</w:t>
            </w:r>
          </w:p>
        </w:tc>
        <w:tc>
          <w:tcPr>
            <w:tcW w:w="5359" w:type="dxa"/>
          </w:tcPr>
          <w:p w:rsidR="006251CB" w:rsidRDefault="00360CB7" w:rsidP="00FB59AE">
            <w:pPr>
              <w:pStyle w:val="ConsPlusNormal"/>
              <w:jc w:val="center"/>
              <w:rPr>
                <w:sz w:val="21"/>
                <w:szCs w:val="21"/>
              </w:rPr>
            </w:pPr>
            <w:proofErr w:type="gramStart"/>
            <w:r w:rsidRPr="000836CB">
              <w:rPr>
                <w:sz w:val="21"/>
                <w:szCs w:val="21"/>
              </w:rPr>
              <w:t xml:space="preserve">фиксированный размер </w:t>
            </w:r>
            <w:r w:rsidR="00E27D52" w:rsidRPr="00E27D52">
              <w:rPr>
                <w:sz w:val="21"/>
                <w:szCs w:val="21"/>
              </w:rPr>
              <w:t>53</w:t>
            </w:r>
            <w:r w:rsidR="00624FD3" w:rsidRPr="00624FD3">
              <w:rPr>
                <w:sz w:val="21"/>
                <w:szCs w:val="21"/>
              </w:rPr>
              <w:t xml:space="preserve"> </w:t>
            </w:r>
            <w:r w:rsidR="00E27D52" w:rsidRPr="00E27D52">
              <w:rPr>
                <w:sz w:val="21"/>
                <w:szCs w:val="21"/>
              </w:rPr>
              <w:t>65</w:t>
            </w:r>
            <w:r w:rsidR="00695F65">
              <w:rPr>
                <w:sz w:val="21"/>
                <w:szCs w:val="21"/>
              </w:rPr>
              <w:t>8</w:t>
            </w:r>
            <w:r w:rsidR="00624FD3" w:rsidRPr="00624FD3">
              <w:rPr>
                <w:sz w:val="21"/>
                <w:szCs w:val="21"/>
              </w:rPr>
              <w:t xml:space="preserve"> </w:t>
            </w:r>
            <w:r w:rsidRPr="000836CB">
              <w:rPr>
                <w:sz w:val="21"/>
                <w:szCs w:val="21"/>
              </w:rPr>
              <w:t>руб.</w:t>
            </w:r>
            <w:r w:rsidR="00624FD3">
              <w:rPr>
                <w:sz w:val="21"/>
                <w:szCs w:val="21"/>
              </w:rPr>
              <w:t xml:space="preserve"> (ОПС </w:t>
            </w:r>
            <w:r w:rsidR="00E27D52" w:rsidRPr="00E27D52">
              <w:rPr>
                <w:sz w:val="21"/>
                <w:szCs w:val="21"/>
              </w:rPr>
              <w:t>42</w:t>
            </w:r>
            <w:r w:rsidR="006251CB">
              <w:rPr>
                <w:sz w:val="21"/>
                <w:szCs w:val="21"/>
              </w:rPr>
              <w:t xml:space="preserve"> </w:t>
            </w:r>
            <w:r w:rsidR="00E27D52" w:rsidRPr="00E27D52">
              <w:rPr>
                <w:sz w:val="21"/>
                <w:szCs w:val="21"/>
              </w:rPr>
              <w:t>984</w:t>
            </w:r>
            <w:r w:rsidR="006941A0">
              <w:rPr>
                <w:sz w:val="21"/>
                <w:szCs w:val="21"/>
              </w:rPr>
              <w:t xml:space="preserve"> руб., </w:t>
            </w:r>
            <w:proofErr w:type="gramEnd"/>
          </w:p>
          <w:p w:rsidR="00360CB7" w:rsidRDefault="006941A0" w:rsidP="00FB59AE">
            <w:pPr>
              <w:pStyle w:val="ConsPlusNormal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ОМС – </w:t>
            </w:r>
            <w:r w:rsidR="00E27D52" w:rsidRPr="00E27D52">
              <w:rPr>
                <w:sz w:val="21"/>
                <w:szCs w:val="21"/>
              </w:rPr>
              <w:t>10</w:t>
            </w:r>
            <w:r w:rsidR="006251CB">
              <w:rPr>
                <w:sz w:val="21"/>
                <w:szCs w:val="21"/>
              </w:rPr>
              <w:t xml:space="preserve"> </w:t>
            </w:r>
            <w:r w:rsidR="00E27D52" w:rsidRPr="00E27D52">
              <w:rPr>
                <w:sz w:val="21"/>
                <w:szCs w:val="21"/>
              </w:rPr>
              <w:t>6</w:t>
            </w:r>
            <w:r w:rsidR="006251CB">
              <w:rPr>
                <w:sz w:val="21"/>
                <w:szCs w:val="21"/>
              </w:rPr>
              <w:t>7</w:t>
            </w:r>
            <w:r w:rsidR="00E27D52" w:rsidRPr="00E27D52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 xml:space="preserve"> руб.)</w:t>
            </w:r>
            <w:proofErr w:type="gramEnd"/>
          </w:p>
          <w:p w:rsidR="000F0849" w:rsidRPr="000F0849" w:rsidRDefault="000F0849" w:rsidP="00695F65">
            <w:pPr>
              <w:pStyle w:val="ConsPlusNormal"/>
              <w:jc w:val="center"/>
              <w:rPr>
                <w:sz w:val="21"/>
                <w:szCs w:val="21"/>
              </w:rPr>
            </w:pPr>
            <w:r w:rsidRPr="00121A20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в месяц </w:t>
            </w:r>
            <w:r w:rsidR="006941A0">
              <w:rPr>
                <w:sz w:val="21"/>
                <w:szCs w:val="21"/>
              </w:rPr>
              <w:t>4</w:t>
            </w:r>
            <w:r w:rsidR="00E27D52">
              <w:rPr>
                <w:sz w:val="21"/>
                <w:szCs w:val="21"/>
              </w:rPr>
              <w:t> 471,</w:t>
            </w:r>
            <w:r w:rsidR="00E27D52">
              <w:rPr>
                <w:sz w:val="21"/>
                <w:szCs w:val="21"/>
                <w:lang w:val="en-US"/>
              </w:rPr>
              <w:t>5</w:t>
            </w:r>
            <w:r w:rsidR="00695F65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руб.)</w:t>
            </w:r>
          </w:p>
        </w:tc>
        <w:tc>
          <w:tcPr>
            <w:tcW w:w="2976" w:type="dxa"/>
          </w:tcPr>
          <w:p w:rsidR="00695F65" w:rsidRDefault="00695F65" w:rsidP="00E27D52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360CB7" w:rsidRPr="00624FD3" w:rsidRDefault="00360CB7" w:rsidP="00E27D5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Уплата не позднее 31.12.</w:t>
            </w:r>
            <w:r w:rsidR="00C66365">
              <w:rPr>
                <w:sz w:val="21"/>
                <w:szCs w:val="21"/>
              </w:rPr>
              <w:t>202</w:t>
            </w:r>
            <w:r w:rsidR="00E27D52">
              <w:rPr>
                <w:sz w:val="21"/>
                <w:szCs w:val="21"/>
              </w:rPr>
              <w:t>5</w:t>
            </w:r>
          </w:p>
        </w:tc>
      </w:tr>
      <w:tr w:rsidR="00360CB7" w:rsidRPr="000836CB" w:rsidTr="00BF13B8">
        <w:trPr>
          <w:trHeight w:val="898"/>
        </w:trPr>
        <w:tc>
          <w:tcPr>
            <w:tcW w:w="1304" w:type="dxa"/>
          </w:tcPr>
          <w:p w:rsidR="00360CB7" w:rsidRPr="000836CB" w:rsidRDefault="00360CB7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 xml:space="preserve">доход </w:t>
            </w:r>
            <w:hyperlink r:id="rId22" w:history="1">
              <w:r w:rsidRPr="000836CB">
                <w:rPr>
                  <w:sz w:val="21"/>
                  <w:szCs w:val="21"/>
                </w:rPr>
                <w:t>превышает</w:t>
              </w:r>
            </w:hyperlink>
            <w:r w:rsidRPr="000836CB">
              <w:rPr>
                <w:sz w:val="21"/>
                <w:szCs w:val="21"/>
              </w:rPr>
              <w:t xml:space="preserve"> 300 000 руб.</w:t>
            </w:r>
          </w:p>
        </w:tc>
        <w:tc>
          <w:tcPr>
            <w:tcW w:w="5359" w:type="dxa"/>
          </w:tcPr>
          <w:p w:rsidR="00360CB7" w:rsidRPr="000836CB" w:rsidRDefault="00360CB7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 xml:space="preserve">фиксированный размер </w:t>
            </w:r>
            <w:r w:rsidR="00E27D52" w:rsidRPr="00E27D52">
              <w:rPr>
                <w:sz w:val="21"/>
                <w:szCs w:val="21"/>
              </w:rPr>
              <w:t>53</w:t>
            </w:r>
            <w:r w:rsidR="00E27D52" w:rsidRPr="00624FD3">
              <w:rPr>
                <w:sz w:val="21"/>
                <w:szCs w:val="21"/>
              </w:rPr>
              <w:t xml:space="preserve"> </w:t>
            </w:r>
            <w:r w:rsidR="00E27D52" w:rsidRPr="00E27D52">
              <w:rPr>
                <w:sz w:val="21"/>
                <w:szCs w:val="21"/>
              </w:rPr>
              <w:t>65</w:t>
            </w:r>
            <w:r w:rsidR="00695F65">
              <w:rPr>
                <w:sz w:val="21"/>
                <w:szCs w:val="21"/>
              </w:rPr>
              <w:t>8</w:t>
            </w:r>
            <w:hyperlink r:id="rId23" w:history="1">
              <w:r w:rsidRPr="000836CB">
                <w:rPr>
                  <w:sz w:val="21"/>
                  <w:szCs w:val="21"/>
                </w:rPr>
                <w:t xml:space="preserve"> руб. + 1,0%</w:t>
              </w:r>
            </w:hyperlink>
            <w:r w:rsidRPr="000836CB">
              <w:rPr>
                <w:sz w:val="21"/>
                <w:szCs w:val="21"/>
              </w:rPr>
              <w:t xml:space="preserve"> суммы дохода, превышающего 300 000 рублей за расчетный период,</w:t>
            </w:r>
          </w:p>
          <w:p w:rsidR="00360CB7" w:rsidRPr="000836CB" w:rsidRDefault="00360CB7" w:rsidP="00A76BE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360CB7" w:rsidRPr="000836CB" w:rsidRDefault="00695F65" w:rsidP="00695F65">
            <w:pPr>
              <w:pStyle w:val="ConsPlusNormal"/>
              <w:jc w:val="both"/>
              <w:rPr>
                <w:sz w:val="21"/>
                <w:szCs w:val="21"/>
              </w:rPr>
            </w:pPr>
            <w:hyperlink r:id="rId24" w:history="1">
              <w:r w:rsidR="00360CB7" w:rsidRPr="000836CB">
                <w:rPr>
                  <w:sz w:val="21"/>
                  <w:szCs w:val="21"/>
                </w:rPr>
                <w:t>но не более</w:t>
              </w:r>
            </w:hyperlink>
            <w:r w:rsidR="006251CB">
              <w:rPr>
                <w:sz w:val="21"/>
                <w:szCs w:val="21"/>
              </w:rPr>
              <w:t xml:space="preserve"> </w:t>
            </w:r>
            <w:r w:rsidR="00E27D52">
              <w:rPr>
                <w:sz w:val="21"/>
                <w:szCs w:val="21"/>
              </w:rPr>
              <w:t>354 54</w:t>
            </w:r>
            <w:r>
              <w:rPr>
                <w:sz w:val="21"/>
                <w:szCs w:val="21"/>
              </w:rPr>
              <w:t>6</w:t>
            </w:r>
            <w:r w:rsidR="006251CB">
              <w:rPr>
                <w:sz w:val="21"/>
                <w:szCs w:val="21"/>
              </w:rPr>
              <w:t xml:space="preserve"> руб. (</w:t>
            </w:r>
            <w:r w:rsidR="00E27D52">
              <w:rPr>
                <w:sz w:val="21"/>
                <w:szCs w:val="21"/>
              </w:rPr>
              <w:t>42 984</w:t>
            </w:r>
            <w:r w:rsidR="006251CB">
              <w:rPr>
                <w:sz w:val="21"/>
                <w:szCs w:val="21"/>
              </w:rPr>
              <w:t xml:space="preserve"> ОПС </w:t>
            </w:r>
            <w:r w:rsidR="00360CB7" w:rsidRPr="000836CB">
              <w:rPr>
                <w:sz w:val="21"/>
                <w:szCs w:val="21"/>
              </w:rPr>
              <w:t xml:space="preserve">х </w:t>
            </w:r>
            <w:r w:rsidR="006251CB">
              <w:rPr>
                <w:sz w:val="21"/>
                <w:szCs w:val="21"/>
              </w:rPr>
              <w:t>7</w:t>
            </w:r>
            <w:r w:rsidR="00360CB7" w:rsidRPr="000836CB">
              <w:rPr>
                <w:sz w:val="21"/>
                <w:szCs w:val="21"/>
              </w:rPr>
              <w:t xml:space="preserve"> </w:t>
            </w:r>
            <w:r w:rsidR="006251CB">
              <w:rPr>
                <w:sz w:val="21"/>
                <w:szCs w:val="21"/>
              </w:rPr>
              <w:t>+</w:t>
            </w:r>
            <w:r w:rsidR="00360CB7" w:rsidRPr="000836CB">
              <w:rPr>
                <w:sz w:val="21"/>
                <w:szCs w:val="21"/>
              </w:rPr>
              <w:t xml:space="preserve"> </w:t>
            </w:r>
            <w:r w:rsidR="00E27D52" w:rsidRPr="00E27D52">
              <w:rPr>
                <w:sz w:val="21"/>
                <w:szCs w:val="21"/>
              </w:rPr>
              <w:t>53</w:t>
            </w:r>
            <w:r w:rsidR="00E27D52" w:rsidRPr="00624FD3">
              <w:rPr>
                <w:sz w:val="21"/>
                <w:szCs w:val="21"/>
              </w:rPr>
              <w:t xml:space="preserve"> </w:t>
            </w:r>
            <w:r w:rsidR="00E27D52" w:rsidRPr="00E27D52">
              <w:rPr>
                <w:sz w:val="21"/>
                <w:szCs w:val="21"/>
              </w:rPr>
              <w:t>65</w:t>
            </w:r>
            <w:r>
              <w:rPr>
                <w:sz w:val="21"/>
                <w:szCs w:val="21"/>
              </w:rPr>
              <w:t>8</w:t>
            </w:r>
            <w:r w:rsidR="006251CB">
              <w:rPr>
                <w:sz w:val="21"/>
                <w:szCs w:val="21"/>
              </w:rPr>
              <w:t>)</w:t>
            </w:r>
            <w:r w:rsidR="00360CB7" w:rsidRPr="000836CB">
              <w:rPr>
                <w:sz w:val="21"/>
                <w:szCs w:val="21"/>
              </w:rPr>
              <w:t xml:space="preserve"> руб.</w:t>
            </w:r>
          </w:p>
        </w:tc>
        <w:tc>
          <w:tcPr>
            <w:tcW w:w="2976" w:type="dxa"/>
          </w:tcPr>
          <w:p w:rsidR="00E27D52" w:rsidRDefault="00E27D52" w:rsidP="00E27D52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360CB7" w:rsidRPr="000836CB" w:rsidRDefault="00360CB7" w:rsidP="00E27D52">
            <w:pPr>
              <w:pStyle w:val="ConsPlusNormal"/>
              <w:jc w:val="center"/>
              <w:rPr>
                <w:sz w:val="21"/>
                <w:szCs w:val="21"/>
              </w:rPr>
            </w:pPr>
            <w:bookmarkStart w:id="2" w:name="_GoBack"/>
            <w:bookmarkEnd w:id="2"/>
            <w:r>
              <w:rPr>
                <w:sz w:val="21"/>
                <w:szCs w:val="21"/>
              </w:rPr>
              <w:t>Уплата не позднее 01.07.20</w:t>
            </w:r>
            <w:r w:rsidR="00C01BFF">
              <w:rPr>
                <w:sz w:val="21"/>
                <w:szCs w:val="21"/>
              </w:rPr>
              <w:t>2</w:t>
            </w:r>
            <w:r w:rsidR="00E27D52">
              <w:rPr>
                <w:sz w:val="21"/>
                <w:szCs w:val="21"/>
              </w:rPr>
              <w:t>6</w:t>
            </w:r>
          </w:p>
        </w:tc>
      </w:tr>
      <w:tr w:rsidR="00360CB7" w:rsidRPr="000836CB" w:rsidTr="00BF13B8">
        <w:tc>
          <w:tcPr>
            <w:tcW w:w="6663" w:type="dxa"/>
            <w:gridSpan w:val="2"/>
          </w:tcPr>
          <w:p w:rsidR="00360CB7" w:rsidRPr="000836CB" w:rsidRDefault="00360CB7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>в целом по КФХ:</w:t>
            </w:r>
          </w:p>
          <w:p w:rsidR="00360CB7" w:rsidRPr="000836CB" w:rsidRDefault="00360CB7" w:rsidP="00695F65">
            <w:pPr>
              <w:pStyle w:val="ConsPlusNormal"/>
              <w:jc w:val="center"/>
              <w:rPr>
                <w:sz w:val="21"/>
                <w:szCs w:val="21"/>
              </w:rPr>
            </w:pPr>
            <w:r w:rsidRPr="000836CB">
              <w:rPr>
                <w:sz w:val="21"/>
                <w:szCs w:val="21"/>
              </w:rPr>
              <w:t xml:space="preserve">фиксированный размер </w:t>
            </w:r>
            <w:hyperlink r:id="rId25" w:history="1">
              <w:r w:rsidR="00695F65">
                <w:rPr>
                  <w:sz w:val="21"/>
                  <w:szCs w:val="21"/>
                </w:rPr>
                <w:t>53 658</w:t>
              </w:r>
              <w:r w:rsidR="00FB59AE">
                <w:rPr>
                  <w:sz w:val="21"/>
                  <w:szCs w:val="21"/>
                </w:rPr>
                <w:t xml:space="preserve"> руб. *</w:t>
              </w:r>
              <w:r w:rsidRPr="000836CB">
                <w:rPr>
                  <w:sz w:val="21"/>
                  <w:szCs w:val="21"/>
                </w:rPr>
                <w:t xml:space="preserve"> количество всех членов КФХ, включая главу КФХ</w:t>
              </w:r>
            </w:hyperlink>
          </w:p>
        </w:tc>
        <w:tc>
          <w:tcPr>
            <w:tcW w:w="2976" w:type="dxa"/>
          </w:tcPr>
          <w:p w:rsidR="00695F65" w:rsidRDefault="00695F65" w:rsidP="00A76BE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360CB7" w:rsidRDefault="006309ED" w:rsidP="00A76BE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Уплата не позднее 31.12.</w:t>
            </w:r>
            <w:r w:rsidR="00C66365">
              <w:rPr>
                <w:sz w:val="21"/>
                <w:szCs w:val="21"/>
              </w:rPr>
              <w:t>202</w:t>
            </w:r>
            <w:r w:rsidR="00E27D52">
              <w:rPr>
                <w:sz w:val="21"/>
                <w:szCs w:val="21"/>
              </w:rPr>
              <w:t>5</w:t>
            </w:r>
          </w:p>
          <w:p w:rsidR="009050F2" w:rsidRPr="000836CB" w:rsidRDefault="009050F2" w:rsidP="00A76BE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</w:tbl>
    <w:p w:rsidR="00B45F70" w:rsidRPr="000836CB" w:rsidRDefault="00B45F70" w:rsidP="00A76BED">
      <w:pPr>
        <w:pStyle w:val="ConsPlusNormal"/>
        <w:jc w:val="both"/>
        <w:rPr>
          <w:sz w:val="21"/>
          <w:szCs w:val="21"/>
        </w:rPr>
      </w:pPr>
    </w:p>
    <w:p w:rsidR="00E4433C" w:rsidRDefault="009A4E9E" w:rsidP="008F34A2">
      <w:pPr>
        <w:pStyle w:val="ConsPlusTitle"/>
        <w:jc w:val="center"/>
        <w:outlineLvl w:val="0"/>
        <w:rPr>
          <w:sz w:val="21"/>
          <w:szCs w:val="21"/>
        </w:rPr>
      </w:pPr>
      <w:bookmarkStart w:id="3" w:name="P460"/>
      <w:bookmarkEnd w:id="3"/>
      <w:r w:rsidRPr="000836CB">
        <w:rPr>
          <w:sz w:val="21"/>
          <w:szCs w:val="21"/>
        </w:rPr>
        <w:t>Размер страховых взносов по ОПС</w:t>
      </w:r>
      <w:r w:rsidR="006251CB">
        <w:rPr>
          <w:sz w:val="21"/>
          <w:szCs w:val="21"/>
        </w:rPr>
        <w:t>,</w:t>
      </w:r>
      <w:r w:rsidRPr="000836CB">
        <w:rPr>
          <w:sz w:val="21"/>
          <w:szCs w:val="21"/>
        </w:rPr>
        <w:t xml:space="preserve"> установленны</w:t>
      </w:r>
      <w:r w:rsidR="00793CBD" w:rsidRPr="000836CB">
        <w:rPr>
          <w:sz w:val="21"/>
          <w:szCs w:val="21"/>
        </w:rPr>
        <w:t>й</w:t>
      </w:r>
      <w:r w:rsidRPr="000836CB">
        <w:rPr>
          <w:sz w:val="21"/>
          <w:szCs w:val="21"/>
        </w:rPr>
        <w:t xml:space="preserve"> на 20</w:t>
      </w:r>
      <w:r w:rsidR="00121A20">
        <w:rPr>
          <w:sz w:val="21"/>
          <w:szCs w:val="21"/>
        </w:rPr>
        <w:t>2</w:t>
      </w:r>
      <w:r w:rsidR="00E27D52">
        <w:rPr>
          <w:sz w:val="21"/>
          <w:szCs w:val="21"/>
        </w:rPr>
        <w:t>5</w:t>
      </w:r>
      <w:r w:rsidRPr="000836CB">
        <w:rPr>
          <w:sz w:val="21"/>
          <w:szCs w:val="21"/>
        </w:rPr>
        <w:t xml:space="preserve"> г</w:t>
      </w:r>
      <w:r w:rsidR="00E4433C">
        <w:rPr>
          <w:sz w:val="21"/>
          <w:szCs w:val="21"/>
        </w:rPr>
        <w:t>.</w:t>
      </w:r>
      <w:r w:rsidR="006251CB">
        <w:rPr>
          <w:sz w:val="21"/>
          <w:szCs w:val="21"/>
        </w:rPr>
        <w:t>,</w:t>
      </w:r>
      <w:r w:rsidR="00E4433C">
        <w:rPr>
          <w:sz w:val="21"/>
          <w:szCs w:val="21"/>
        </w:rPr>
        <w:t xml:space="preserve"> для плательщиков, добровольно</w:t>
      </w:r>
    </w:p>
    <w:p w:rsidR="00E4433C" w:rsidRDefault="00E4433C" w:rsidP="008F34A2">
      <w:pPr>
        <w:pStyle w:val="ConsPlusTitle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в</w:t>
      </w:r>
      <w:r w:rsidR="009A4E9E" w:rsidRPr="000836CB">
        <w:rPr>
          <w:sz w:val="21"/>
          <w:szCs w:val="21"/>
        </w:rPr>
        <w:t>ступивших</w:t>
      </w:r>
      <w:r>
        <w:rPr>
          <w:sz w:val="21"/>
          <w:szCs w:val="21"/>
        </w:rPr>
        <w:t xml:space="preserve"> </w:t>
      </w:r>
      <w:r w:rsidR="009A4E9E" w:rsidRPr="000836CB">
        <w:rPr>
          <w:sz w:val="21"/>
          <w:szCs w:val="21"/>
        </w:rPr>
        <w:t xml:space="preserve">в правоотношения с </w:t>
      </w:r>
      <w:r w:rsidR="006251CB">
        <w:rPr>
          <w:sz w:val="21"/>
          <w:szCs w:val="21"/>
        </w:rPr>
        <w:t>Социальным</w:t>
      </w:r>
      <w:r w:rsidR="009A4E9E" w:rsidRPr="000836CB">
        <w:rPr>
          <w:sz w:val="21"/>
          <w:szCs w:val="21"/>
        </w:rPr>
        <w:t xml:space="preserve"> фондом </w:t>
      </w:r>
      <w:r w:rsidR="00830435" w:rsidRPr="000836CB">
        <w:rPr>
          <w:sz w:val="21"/>
          <w:szCs w:val="21"/>
        </w:rPr>
        <w:t xml:space="preserve">РФ </w:t>
      </w:r>
      <w:r w:rsidR="009A4E9E" w:rsidRPr="000836CB">
        <w:rPr>
          <w:sz w:val="21"/>
          <w:szCs w:val="21"/>
        </w:rPr>
        <w:t>в целях уплаты страховых взносов за себя</w:t>
      </w:r>
    </w:p>
    <w:p w:rsidR="009A4E9E" w:rsidRPr="000836CB" w:rsidRDefault="009A4E9E" w:rsidP="008F34A2">
      <w:pPr>
        <w:pStyle w:val="ConsPlusTitle"/>
        <w:jc w:val="center"/>
        <w:outlineLvl w:val="0"/>
        <w:rPr>
          <w:sz w:val="21"/>
          <w:szCs w:val="21"/>
        </w:rPr>
      </w:pPr>
      <w:r w:rsidRPr="000836CB">
        <w:rPr>
          <w:sz w:val="21"/>
          <w:szCs w:val="21"/>
        </w:rPr>
        <w:t>или другое физическое лицо</w:t>
      </w:r>
    </w:p>
    <w:p w:rsidR="009A4E9E" w:rsidRPr="00CB7B80" w:rsidRDefault="009A4E9E" w:rsidP="00A76BED">
      <w:pPr>
        <w:pStyle w:val="ConsPlusNormal"/>
        <w:jc w:val="both"/>
        <w:rPr>
          <w:sz w:val="18"/>
          <w:szCs w:val="18"/>
        </w:rPr>
      </w:pPr>
    </w:p>
    <w:p w:rsidR="009A4E9E" w:rsidRPr="000836CB" w:rsidRDefault="009A4E9E" w:rsidP="00A76BED">
      <w:pPr>
        <w:pStyle w:val="ConsPlusNormal"/>
        <w:contextualSpacing/>
        <w:jc w:val="both"/>
        <w:rPr>
          <w:sz w:val="21"/>
          <w:szCs w:val="21"/>
        </w:rPr>
      </w:pPr>
      <w:r w:rsidRPr="000836CB">
        <w:rPr>
          <w:sz w:val="21"/>
          <w:szCs w:val="21"/>
        </w:rPr>
        <w:t>Сроки уплаты за 20</w:t>
      </w:r>
      <w:r w:rsidR="00D57D34">
        <w:rPr>
          <w:sz w:val="21"/>
          <w:szCs w:val="21"/>
        </w:rPr>
        <w:t>2</w:t>
      </w:r>
      <w:r w:rsidR="00E27D52">
        <w:rPr>
          <w:sz w:val="21"/>
          <w:szCs w:val="21"/>
        </w:rPr>
        <w:t>5</w:t>
      </w:r>
      <w:r w:rsidR="006251CB">
        <w:rPr>
          <w:sz w:val="21"/>
          <w:szCs w:val="21"/>
        </w:rPr>
        <w:t xml:space="preserve"> г </w:t>
      </w:r>
      <w:r w:rsidRPr="000836CB">
        <w:rPr>
          <w:sz w:val="21"/>
          <w:szCs w:val="21"/>
        </w:rPr>
        <w:t>- не позднее 31.12.20</w:t>
      </w:r>
      <w:r w:rsidR="00D57D34">
        <w:rPr>
          <w:sz w:val="21"/>
          <w:szCs w:val="21"/>
        </w:rPr>
        <w:t>2</w:t>
      </w:r>
      <w:r w:rsidR="00E27D52">
        <w:rPr>
          <w:sz w:val="21"/>
          <w:szCs w:val="21"/>
        </w:rPr>
        <w:t>5</w:t>
      </w:r>
    </w:p>
    <w:p w:rsidR="00641A98" w:rsidRPr="000836CB" w:rsidRDefault="00641A98" w:rsidP="00A76BED">
      <w:pPr>
        <w:pStyle w:val="ConsPlusNormal"/>
        <w:contextualSpacing/>
        <w:jc w:val="both"/>
        <w:rPr>
          <w:sz w:val="21"/>
          <w:szCs w:val="21"/>
        </w:rPr>
      </w:pPr>
      <w:r w:rsidRPr="000836CB">
        <w:rPr>
          <w:sz w:val="21"/>
          <w:szCs w:val="21"/>
        </w:rPr>
        <w:t>Размер МРОТ на 01.01.20</w:t>
      </w:r>
      <w:r w:rsidR="00D57D34">
        <w:rPr>
          <w:sz w:val="21"/>
          <w:szCs w:val="21"/>
        </w:rPr>
        <w:t>2</w:t>
      </w:r>
      <w:r w:rsidR="00E27D52">
        <w:rPr>
          <w:sz w:val="21"/>
          <w:szCs w:val="21"/>
        </w:rPr>
        <w:t>5</w:t>
      </w:r>
      <w:r w:rsidRPr="000836CB">
        <w:rPr>
          <w:sz w:val="21"/>
          <w:szCs w:val="21"/>
        </w:rPr>
        <w:t xml:space="preserve"> – </w:t>
      </w:r>
      <w:r w:rsidR="00E27D52">
        <w:rPr>
          <w:sz w:val="21"/>
          <w:szCs w:val="21"/>
        </w:rPr>
        <w:t>22 440</w:t>
      </w:r>
      <w:r w:rsidRPr="000836CB">
        <w:rPr>
          <w:sz w:val="21"/>
          <w:szCs w:val="21"/>
        </w:rPr>
        <w:t xml:space="preserve"> руб.</w:t>
      </w:r>
    </w:p>
    <w:p w:rsidR="00641A98" w:rsidRPr="00B7208A" w:rsidRDefault="00641A98" w:rsidP="00A76BED">
      <w:pPr>
        <w:contextualSpacing/>
        <w:rPr>
          <w:sz w:val="21"/>
          <w:szCs w:val="21"/>
        </w:rPr>
      </w:pPr>
      <w:r w:rsidRPr="000836CB">
        <w:rPr>
          <w:sz w:val="21"/>
          <w:szCs w:val="21"/>
        </w:rPr>
        <w:t xml:space="preserve">Минимальный размер добровольных страховых взносов – </w:t>
      </w:r>
      <w:r w:rsidR="00E27D52" w:rsidRPr="00E27D52">
        <w:rPr>
          <w:b/>
          <w:sz w:val="21"/>
          <w:szCs w:val="21"/>
        </w:rPr>
        <w:t>59 241,6</w:t>
      </w:r>
      <w:r w:rsidRPr="00E27D52">
        <w:rPr>
          <w:b/>
          <w:sz w:val="21"/>
          <w:szCs w:val="21"/>
        </w:rPr>
        <w:t xml:space="preserve"> руб</w:t>
      </w:r>
      <w:r w:rsidR="00D23DE7" w:rsidRPr="00E27D52">
        <w:rPr>
          <w:b/>
          <w:sz w:val="21"/>
          <w:szCs w:val="21"/>
        </w:rPr>
        <w:t>.</w:t>
      </w:r>
      <w:r w:rsidRPr="000836CB">
        <w:rPr>
          <w:sz w:val="21"/>
          <w:szCs w:val="21"/>
        </w:rPr>
        <w:t xml:space="preserve"> (МРОТ * 22% * 12 мес.)</w:t>
      </w:r>
      <w:r w:rsidR="00B7208A" w:rsidRPr="00B7208A">
        <w:rPr>
          <w:sz w:val="21"/>
          <w:szCs w:val="21"/>
        </w:rPr>
        <w:t xml:space="preserve"> </w:t>
      </w:r>
    </w:p>
    <w:p w:rsidR="00B7208A" w:rsidRPr="00B7208A" w:rsidRDefault="00B7208A" w:rsidP="00A76BED">
      <w:pPr>
        <w:contextualSpacing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</w:t>
      </w:r>
      <w:r w:rsidR="00E27D52">
        <w:rPr>
          <w:sz w:val="21"/>
          <w:szCs w:val="21"/>
        </w:rPr>
        <w:t>59 241,6</w:t>
      </w:r>
      <w:r>
        <w:rPr>
          <w:sz w:val="21"/>
          <w:szCs w:val="21"/>
        </w:rPr>
        <w:t xml:space="preserve"> руб. /12 мес. = </w:t>
      </w:r>
      <w:r w:rsidR="00E27D52" w:rsidRPr="00E27D52">
        <w:rPr>
          <w:b/>
          <w:sz w:val="21"/>
          <w:szCs w:val="21"/>
        </w:rPr>
        <w:t>4 936,80</w:t>
      </w:r>
      <w:r w:rsidRPr="00E27D52">
        <w:rPr>
          <w:b/>
          <w:sz w:val="21"/>
          <w:szCs w:val="21"/>
        </w:rPr>
        <w:t xml:space="preserve"> руб. в мес</w:t>
      </w:r>
      <w:r w:rsidR="00E27D52" w:rsidRPr="00E27D52">
        <w:rPr>
          <w:b/>
          <w:sz w:val="21"/>
          <w:szCs w:val="21"/>
        </w:rPr>
        <w:t>яц</w:t>
      </w:r>
    </w:p>
    <w:p w:rsidR="00641A98" w:rsidRPr="000836CB" w:rsidRDefault="00641A98" w:rsidP="00A76BED">
      <w:pPr>
        <w:contextualSpacing/>
        <w:rPr>
          <w:sz w:val="21"/>
          <w:szCs w:val="21"/>
        </w:rPr>
      </w:pPr>
      <w:r w:rsidRPr="000836CB">
        <w:rPr>
          <w:sz w:val="21"/>
          <w:szCs w:val="21"/>
        </w:rPr>
        <w:t xml:space="preserve">Максимальный размер добровольных страховых взносов – </w:t>
      </w:r>
      <w:r w:rsidR="00E27D52" w:rsidRPr="00E27D52">
        <w:rPr>
          <w:b/>
          <w:sz w:val="21"/>
          <w:szCs w:val="21"/>
        </w:rPr>
        <w:t>473 932,80</w:t>
      </w:r>
      <w:r w:rsidRPr="00E27D52">
        <w:rPr>
          <w:b/>
          <w:sz w:val="21"/>
          <w:szCs w:val="21"/>
        </w:rPr>
        <w:t xml:space="preserve"> руб</w:t>
      </w:r>
      <w:r w:rsidR="00D23DE7" w:rsidRPr="00E27D52">
        <w:rPr>
          <w:b/>
          <w:sz w:val="21"/>
          <w:szCs w:val="21"/>
        </w:rPr>
        <w:t>.</w:t>
      </w:r>
      <w:r w:rsidRPr="000836CB">
        <w:rPr>
          <w:sz w:val="21"/>
          <w:szCs w:val="21"/>
        </w:rPr>
        <w:t xml:space="preserve"> (</w:t>
      </w:r>
      <w:r w:rsidR="00054295" w:rsidRPr="000836CB">
        <w:rPr>
          <w:sz w:val="21"/>
          <w:szCs w:val="21"/>
        </w:rPr>
        <w:t>8*</w:t>
      </w:r>
      <w:r w:rsidRPr="000836CB">
        <w:rPr>
          <w:sz w:val="21"/>
          <w:szCs w:val="21"/>
        </w:rPr>
        <w:t>МРОТ*22% * 12 мес.)</w:t>
      </w:r>
    </w:p>
    <w:sectPr w:rsidR="00641A98" w:rsidRPr="000836CB" w:rsidSect="00CB7B80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D30E3"/>
    <w:multiLevelType w:val="hybridMultilevel"/>
    <w:tmpl w:val="F0D6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70"/>
    <w:rsid w:val="00004C9E"/>
    <w:rsid w:val="00054295"/>
    <w:rsid w:val="000836CB"/>
    <w:rsid w:val="000F0849"/>
    <w:rsid w:val="000F4BED"/>
    <w:rsid w:val="00121A20"/>
    <w:rsid w:val="002943D7"/>
    <w:rsid w:val="003103AC"/>
    <w:rsid w:val="00326EBE"/>
    <w:rsid w:val="00360CB7"/>
    <w:rsid w:val="003F0093"/>
    <w:rsid w:val="003F3154"/>
    <w:rsid w:val="003F49D7"/>
    <w:rsid w:val="00486F4C"/>
    <w:rsid w:val="00497A72"/>
    <w:rsid w:val="004B6F2E"/>
    <w:rsid w:val="004F0C4C"/>
    <w:rsid w:val="00513DF9"/>
    <w:rsid w:val="00546A40"/>
    <w:rsid w:val="0060489D"/>
    <w:rsid w:val="00621050"/>
    <w:rsid w:val="00624FD3"/>
    <w:rsid w:val="006251CB"/>
    <w:rsid w:val="006309ED"/>
    <w:rsid w:val="00641A98"/>
    <w:rsid w:val="00641BFE"/>
    <w:rsid w:val="006941A0"/>
    <w:rsid w:val="00695F65"/>
    <w:rsid w:val="00745230"/>
    <w:rsid w:val="0075267E"/>
    <w:rsid w:val="00793CBD"/>
    <w:rsid w:val="007A7A37"/>
    <w:rsid w:val="008053D4"/>
    <w:rsid w:val="00830435"/>
    <w:rsid w:val="008B3F3E"/>
    <w:rsid w:val="008F34A2"/>
    <w:rsid w:val="009050F2"/>
    <w:rsid w:val="0094089C"/>
    <w:rsid w:val="009810AD"/>
    <w:rsid w:val="00984D14"/>
    <w:rsid w:val="0099633F"/>
    <w:rsid w:val="009A4E9E"/>
    <w:rsid w:val="00A56193"/>
    <w:rsid w:val="00A76BED"/>
    <w:rsid w:val="00AD68F1"/>
    <w:rsid w:val="00B45F70"/>
    <w:rsid w:val="00B7208A"/>
    <w:rsid w:val="00BF13B8"/>
    <w:rsid w:val="00C01BFF"/>
    <w:rsid w:val="00C66365"/>
    <w:rsid w:val="00CB7B80"/>
    <w:rsid w:val="00CC749C"/>
    <w:rsid w:val="00CE6D8F"/>
    <w:rsid w:val="00D21879"/>
    <w:rsid w:val="00D23DE7"/>
    <w:rsid w:val="00D57D34"/>
    <w:rsid w:val="00DE377E"/>
    <w:rsid w:val="00DF643B"/>
    <w:rsid w:val="00E27D52"/>
    <w:rsid w:val="00E4433C"/>
    <w:rsid w:val="00E95927"/>
    <w:rsid w:val="00EB1D44"/>
    <w:rsid w:val="00EF4109"/>
    <w:rsid w:val="00F4387A"/>
    <w:rsid w:val="00FB59AE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5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5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15502A8D100FC6C34624F48728E5169BDD28040AD5E44CE029EC4322C5D34D617DB586E2A8326A0E31ACC93D1D07A76A4223991B3C46t6z0I" TargetMode="External"/><Relationship Id="rId13" Type="http://schemas.openxmlformats.org/officeDocument/2006/relationships/hyperlink" Target="consultantplus://offline/ref=BD15502A8D100FC6C34624F48728E5169AD5250508D5E44CE029EC4322C5D34D617DB586E4A2393C5421A880691618A1755C208718t3z5I" TargetMode="External"/><Relationship Id="rId18" Type="http://schemas.openxmlformats.org/officeDocument/2006/relationships/hyperlink" Target="consultantplus://offline/ref=BD15502A8D100FC6C34624F48728E5169BDD28040AD5E44CE029EC4322C5D34D617DB586E7A53B600E31ACC93D1D07A76A4223991B3C46t6z0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15502A8D100FC6C34624F48728E5169BDD28040AD5E44CE029EC4322C5D34D617DB586E1A23A610E31ACC93D1D07A76A4223991B3C46t6z0I" TargetMode="External"/><Relationship Id="rId7" Type="http://schemas.openxmlformats.org/officeDocument/2006/relationships/hyperlink" Target="consultantplus://offline/ref=BD15502A8D100FC6C34624F48728E5169BDD28040AD5E44CE029EC4322C5D34D617DB586E7A4326A0E31ACC93D1D07A76A4223991B3C46t6z0I" TargetMode="External"/><Relationship Id="rId12" Type="http://schemas.openxmlformats.org/officeDocument/2006/relationships/hyperlink" Target="consultantplus://offline/ref=BD15502A8D100FC6C34624F48728E5169BDD28040AD5E44CE029EC4322C5D34D617DB586E7A53B6A0E31ACC93D1D07A76A4223991B3C46t6z0I" TargetMode="External"/><Relationship Id="rId17" Type="http://schemas.openxmlformats.org/officeDocument/2006/relationships/hyperlink" Target="consultantplus://offline/ref=BD15502A8D100FC6C34624F48728E5169AD5250508D5E44CE029EC4322C5D34D617DB586E4A0366A076EA9DC2C450BA0725C2286073E4768tBzBI" TargetMode="External"/><Relationship Id="rId25" Type="http://schemas.openxmlformats.org/officeDocument/2006/relationships/hyperlink" Target="consultantplus://offline/ref=BD15502A8D100FC6C34624F48728E5169BDD28040AD5E44CE029EC4322C5D34D617DB586E1A23B6B0E31ACC93D1D07A76A4223991B3C46t6z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15502A8D100FC6C34624F48728E5169AD5250508D5E44CE029EC4322C5D34D617DB586E4A1393C5421A880691618A1755C208718t3z5I" TargetMode="External"/><Relationship Id="rId20" Type="http://schemas.openxmlformats.org/officeDocument/2006/relationships/hyperlink" Target="consultantplus://offline/ref=BD15502A8D100FC6C34624F48728E5169BDD28040AD5E44CE029EC4322C5D34D617DB586E7A633680E31ACC93D1D07A76A4223991B3C46t6z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15502A8D100FC6C34624F48728E5169AD5250508D5E44CE029EC4322C5D34D617DB586E4A1393C5421A880691618A1755C208718t3z5I" TargetMode="External"/><Relationship Id="rId24" Type="http://schemas.openxmlformats.org/officeDocument/2006/relationships/hyperlink" Target="consultantplus://offline/ref=BD15502A8D100FC6C34624F48728E5169BDD28040AD5E44CE029EC4322C5D34D617DB586E1A23B690E31ACC93D1D07A76A4223991B3C46t6z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D15502A8D100FC6C34624F48728E5169BDD28040AD5E44CE029EC4322C5D34D617DB586E7A53B6B0E31ACC93D1D07A76A4223991B3C46t6z0I" TargetMode="External"/><Relationship Id="rId23" Type="http://schemas.openxmlformats.org/officeDocument/2006/relationships/hyperlink" Target="consultantplus://offline/ref=BD15502A8D100FC6C34624F48728E5169BDD28040AD5E44CE029EC4322C5D34D617DB586E1A23B680E31ACC93D1D07A76A4223991B3C46t6z0I" TargetMode="External"/><Relationship Id="rId10" Type="http://schemas.openxmlformats.org/officeDocument/2006/relationships/hyperlink" Target="consultantplus://offline/ref=BD15502A8D100FC6C34624F48728E5169BDD28040AD5E44CE029EC4322C5D34D617DB586E2A8326B0E31ACC93D1D07A76A4223991B3C46t6z0I" TargetMode="External"/><Relationship Id="rId19" Type="http://schemas.openxmlformats.org/officeDocument/2006/relationships/hyperlink" Target="consultantplus://offline/ref=BD15502A8D100FC6C34624F48728E5169BDD28040AD5E44CE029EC4322C5D34D617DB586E7A632690E31ACC93D1D07A76A4223991B3C46t6z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15502A8D100FC6C34624F48728E5169AD5230F09D0E44CE029EC4322C5D34D617DB586E4A03268036EA9DC2C450BA0725C2286073E4768tBzBI" TargetMode="External"/><Relationship Id="rId14" Type="http://schemas.openxmlformats.org/officeDocument/2006/relationships/hyperlink" Target="consultantplus://offline/ref=BD15502A8D100FC6C34624F48728E5169AD5250508D5E44CE029EC4322C5D34D617DB586E4A0366A076EA9DC2C450BA0725C2286073E4768tBzBI" TargetMode="External"/><Relationship Id="rId22" Type="http://schemas.openxmlformats.org/officeDocument/2006/relationships/hyperlink" Target="consultantplus://offline/ref=BD15502A8D100FC6C34624F48728E5169BDD28040AD5E44CE029EC4322C5D34D617DB586E1A23B680E31ACC93D1D07A76A4223991B3C46t6z0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728F-CC5A-421C-88CF-58FA526A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Адыгжы Алексеевич Бегзин-оол</dc:creator>
  <cp:lastModifiedBy>Базыр Евгения Бурбуевна</cp:lastModifiedBy>
  <cp:revision>3</cp:revision>
  <cp:lastPrinted>2024-01-11T11:15:00Z</cp:lastPrinted>
  <dcterms:created xsi:type="dcterms:W3CDTF">2025-08-07T02:48:00Z</dcterms:created>
  <dcterms:modified xsi:type="dcterms:W3CDTF">2025-08-07T02:54:00Z</dcterms:modified>
</cp:coreProperties>
</file>