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36D0C" w:rsidRDefault="00436D0C">
      <w:pPr>
        <w:pStyle w:val="ConsPlusNormal"/>
        <w:outlineLvl w:val="0"/>
      </w:pPr>
    </w:p>
    <w:p w:rsidR="00436D0C" w:rsidRDefault="00436D0C">
      <w:pPr>
        <w:pStyle w:val="ConsPlusNormal"/>
        <w:outlineLvl w:val="0"/>
      </w:pPr>
    </w:p>
    <w:p w:rsidR="00436D0C" w:rsidRPr="00745C87" w:rsidRDefault="00436D0C" w:rsidP="00745C87">
      <w:pPr>
        <w:pStyle w:val="ConsPlusTitle"/>
        <w:jc w:val="center"/>
        <w:rPr>
          <w:rFonts w:ascii="Times New Roman" w:hAnsi="Times New Roman" w:cs="Times New Roman"/>
          <w:sz w:val="32"/>
          <w:szCs w:val="32"/>
        </w:rPr>
      </w:pPr>
      <w:proofErr w:type="gramStart"/>
      <w:r w:rsidRPr="00745C87">
        <w:rPr>
          <w:rFonts w:ascii="Times New Roman" w:hAnsi="Times New Roman" w:cs="Times New Roman"/>
          <w:sz w:val="32"/>
          <w:szCs w:val="32"/>
        </w:rPr>
        <w:t>ПР</w:t>
      </w:r>
      <w:r w:rsidR="00745C87">
        <w:rPr>
          <w:rFonts w:ascii="Times New Roman" w:hAnsi="Times New Roman" w:cs="Times New Roman"/>
          <w:sz w:val="32"/>
          <w:szCs w:val="32"/>
        </w:rPr>
        <w:t>ИКАЗ  от</w:t>
      </w:r>
      <w:proofErr w:type="gramEnd"/>
      <w:r w:rsidR="00745C87">
        <w:rPr>
          <w:rFonts w:ascii="Times New Roman" w:hAnsi="Times New Roman" w:cs="Times New Roman"/>
          <w:sz w:val="32"/>
          <w:szCs w:val="32"/>
        </w:rPr>
        <w:t xml:space="preserve"> 11 марта 2025 г. N 278</w:t>
      </w:r>
    </w:p>
    <w:p w:rsidR="00436D0C" w:rsidRPr="00436D0C" w:rsidRDefault="00436D0C" w:rsidP="00745C87">
      <w:pPr>
        <w:pStyle w:val="ConsPlusTitle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436D0C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</w:t>
      </w:r>
    </w:p>
    <w:p w:rsidR="00436D0C" w:rsidRPr="00436D0C" w:rsidRDefault="00436D0C" w:rsidP="00745C8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436D0C">
        <w:rPr>
          <w:rFonts w:ascii="Times New Roman" w:hAnsi="Times New Roman" w:cs="Times New Roman"/>
          <w:sz w:val="28"/>
          <w:szCs w:val="28"/>
        </w:rPr>
        <w:t>ФОНДА ПЕНСИОННОГО И СОЦИАЛЬНОГО СТРАХОВАНИЯ</w:t>
      </w:r>
    </w:p>
    <w:p w:rsidR="00436D0C" w:rsidRPr="00436D0C" w:rsidRDefault="00436D0C" w:rsidP="00745C8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436D0C">
        <w:rPr>
          <w:rFonts w:ascii="Times New Roman" w:hAnsi="Times New Roman" w:cs="Times New Roman"/>
          <w:sz w:val="28"/>
          <w:szCs w:val="28"/>
        </w:rPr>
        <w:t>РОССИЙСКОЙ ФЕДЕРАЦИИ ПО ПРЕДОСТАВЛЕНИЮ ГОСУДАРСТВЕННОЙ УСЛУГИ "ПРИНЯТИЕ РЕШЕНИЯ О 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</w:t>
      </w:r>
    </w:p>
    <w:p w:rsidR="00436D0C" w:rsidRPr="00436D0C" w:rsidRDefault="00436D0C" w:rsidP="00745C8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436D0C">
        <w:rPr>
          <w:rFonts w:ascii="Times New Roman" w:hAnsi="Times New Roman" w:cs="Times New Roman"/>
          <w:sz w:val="28"/>
          <w:szCs w:val="28"/>
        </w:rPr>
        <w:t>НА РАБОТАХ С ВРЕДНЫМИ И (ИЛИ) ОПАСНЫМИ ПРОИЗВОДСТВЕННЫМИ ФАКТОРАМИ, А</w:t>
      </w:r>
      <w:r>
        <w:rPr>
          <w:rFonts w:ascii="Times New Roman" w:hAnsi="Times New Roman" w:cs="Times New Roman"/>
          <w:sz w:val="28"/>
          <w:szCs w:val="28"/>
        </w:rPr>
        <w:t xml:space="preserve"> ТАКЖЕ ВОЗМЕЩЕНИЕ ПРОИЗВЕДЕННЫХ </w:t>
      </w:r>
      <w:r w:rsidRPr="00436D0C">
        <w:rPr>
          <w:rFonts w:ascii="Times New Roman" w:hAnsi="Times New Roman" w:cs="Times New Roman"/>
          <w:sz w:val="28"/>
          <w:szCs w:val="28"/>
        </w:rPr>
        <w:t>РАСХОДОВ НА ОПЛАТУ ПРЕДУПРЕДИТЕЛЬНЫХ МЕР"</w:t>
      </w:r>
    </w:p>
    <w:p w:rsidR="00436D0C" w:rsidRDefault="00436D0C">
      <w:pPr>
        <w:pStyle w:val="ConsPlusNormal"/>
        <w:outlineLvl w:val="0"/>
      </w:pPr>
    </w:p>
    <w:p w:rsidR="00436D0C" w:rsidRDefault="00436D0C">
      <w:pPr>
        <w:pStyle w:val="ConsPlusNormal"/>
        <w:outlineLvl w:val="0"/>
      </w:pPr>
    </w:p>
    <w:p w:rsidR="00436D0C" w:rsidRDefault="00436D0C">
      <w:pPr>
        <w:pStyle w:val="ConsPlusNormal"/>
        <w:outlineLvl w:val="0"/>
      </w:pPr>
    </w:p>
    <w:p w:rsidR="00436D0C" w:rsidRDefault="00436D0C">
      <w:pPr>
        <w:pStyle w:val="ConsPlusNormal"/>
        <w:outlineLvl w:val="0"/>
      </w:pPr>
    </w:p>
    <w:p w:rsidR="00436D0C" w:rsidRDefault="00436D0C">
      <w:pPr>
        <w:pStyle w:val="ConsPlusNormal"/>
        <w:outlineLvl w:val="0"/>
      </w:pPr>
    </w:p>
    <w:p w:rsidR="00436D0C" w:rsidRDefault="00436D0C">
      <w:pPr>
        <w:pStyle w:val="ConsPlusNormal"/>
        <w:outlineLvl w:val="0"/>
      </w:pPr>
    </w:p>
    <w:p w:rsidR="00436D0C" w:rsidRDefault="00436D0C">
      <w:pPr>
        <w:pStyle w:val="ConsPlusNormal"/>
        <w:outlineLvl w:val="0"/>
      </w:pPr>
    </w:p>
    <w:p w:rsidR="00436D0C" w:rsidRDefault="00436D0C">
      <w:pPr>
        <w:pStyle w:val="ConsPlusNormal"/>
        <w:outlineLvl w:val="0"/>
      </w:pPr>
    </w:p>
    <w:p w:rsidR="00436D0C" w:rsidRDefault="00436D0C">
      <w:pPr>
        <w:pStyle w:val="ConsPlusNormal"/>
        <w:outlineLvl w:val="0"/>
      </w:pPr>
    </w:p>
    <w:p w:rsidR="00436D0C" w:rsidRDefault="00436D0C">
      <w:pPr>
        <w:pStyle w:val="ConsPlusNormal"/>
        <w:outlineLvl w:val="0"/>
      </w:pPr>
    </w:p>
    <w:p w:rsidR="00436D0C" w:rsidRDefault="00436D0C">
      <w:pPr>
        <w:pStyle w:val="ConsPlusNormal"/>
        <w:outlineLvl w:val="0"/>
      </w:pPr>
    </w:p>
    <w:p w:rsidR="00436D0C" w:rsidRDefault="00436D0C">
      <w:pPr>
        <w:pStyle w:val="ConsPlusNormal"/>
        <w:outlineLvl w:val="0"/>
      </w:pPr>
    </w:p>
    <w:p w:rsidR="00436D0C" w:rsidRDefault="00436D0C">
      <w:pPr>
        <w:pStyle w:val="ConsPlusNormal"/>
        <w:outlineLvl w:val="0"/>
      </w:pPr>
    </w:p>
    <w:p w:rsidR="00436D0C" w:rsidRDefault="00436D0C">
      <w:pPr>
        <w:pStyle w:val="ConsPlusNormal"/>
        <w:outlineLvl w:val="0"/>
      </w:pPr>
    </w:p>
    <w:p w:rsidR="00436D0C" w:rsidRDefault="00436D0C">
      <w:pPr>
        <w:pStyle w:val="ConsPlusNormal"/>
        <w:outlineLvl w:val="0"/>
      </w:pPr>
    </w:p>
    <w:p w:rsidR="00436D0C" w:rsidRDefault="00436D0C">
      <w:pPr>
        <w:pStyle w:val="ConsPlusNormal"/>
        <w:outlineLvl w:val="0"/>
      </w:pPr>
    </w:p>
    <w:p w:rsidR="00436D0C" w:rsidRDefault="00436D0C">
      <w:pPr>
        <w:pStyle w:val="ConsPlusNormal"/>
        <w:outlineLvl w:val="0"/>
      </w:pPr>
    </w:p>
    <w:p w:rsidR="00436D0C" w:rsidRDefault="00436D0C">
      <w:pPr>
        <w:pStyle w:val="ConsPlusNormal"/>
        <w:outlineLvl w:val="0"/>
      </w:pPr>
    </w:p>
    <w:p w:rsidR="00436D0C" w:rsidRDefault="00436D0C">
      <w:pPr>
        <w:pStyle w:val="ConsPlusNormal"/>
        <w:outlineLvl w:val="0"/>
      </w:pPr>
    </w:p>
    <w:p w:rsidR="00436D0C" w:rsidRDefault="00436D0C">
      <w:pPr>
        <w:pStyle w:val="ConsPlusNormal"/>
        <w:outlineLvl w:val="0"/>
      </w:pPr>
    </w:p>
    <w:p w:rsidR="00436D0C" w:rsidRDefault="00436D0C">
      <w:pPr>
        <w:pStyle w:val="ConsPlusNormal"/>
        <w:outlineLvl w:val="0"/>
      </w:pPr>
    </w:p>
    <w:p w:rsidR="00436D0C" w:rsidRDefault="00436D0C">
      <w:pPr>
        <w:pStyle w:val="ConsPlusNormal"/>
        <w:outlineLvl w:val="0"/>
      </w:pPr>
    </w:p>
    <w:p w:rsidR="00436D0C" w:rsidRDefault="00436D0C">
      <w:pPr>
        <w:pStyle w:val="ConsPlusNormal"/>
        <w:outlineLvl w:val="0"/>
      </w:pPr>
    </w:p>
    <w:p w:rsidR="00436D0C" w:rsidRDefault="00436D0C">
      <w:pPr>
        <w:pStyle w:val="ConsPlusNormal"/>
        <w:outlineLvl w:val="0"/>
      </w:pPr>
    </w:p>
    <w:p w:rsidR="00436D0C" w:rsidRDefault="00436D0C">
      <w:pPr>
        <w:pStyle w:val="ConsPlusNormal"/>
        <w:outlineLvl w:val="0"/>
      </w:pPr>
    </w:p>
    <w:p w:rsidR="00436D0C" w:rsidRDefault="00436D0C">
      <w:pPr>
        <w:pStyle w:val="ConsPlusNormal"/>
        <w:outlineLvl w:val="0"/>
      </w:pPr>
    </w:p>
    <w:p w:rsidR="00436D0C" w:rsidRDefault="00436D0C">
      <w:pPr>
        <w:pStyle w:val="ConsPlusNormal"/>
        <w:outlineLvl w:val="0"/>
      </w:pPr>
    </w:p>
    <w:p w:rsidR="00436D0C" w:rsidRDefault="00436D0C">
      <w:pPr>
        <w:pStyle w:val="ConsPlusNormal"/>
        <w:outlineLvl w:val="0"/>
      </w:pPr>
    </w:p>
    <w:p w:rsidR="00436D0C" w:rsidRDefault="00436D0C">
      <w:pPr>
        <w:pStyle w:val="ConsPlusNormal"/>
        <w:outlineLvl w:val="0"/>
      </w:pPr>
    </w:p>
    <w:p w:rsidR="00436D0C" w:rsidRDefault="00436D0C">
      <w:pPr>
        <w:pStyle w:val="ConsPlusNormal"/>
        <w:outlineLvl w:val="0"/>
      </w:pPr>
    </w:p>
    <w:p w:rsidR="00436D0C" w:rsidRDefault="00436D0C">
      <w:pPr>
        <w:pStyle w:val="ConsPlusNormal"/>
        <w:outlineLvl w:val="0"/>
      </w:pPr>
    </w:p>
    <w:p w:rsidR="00436D0C" w:rsidRDefault="00436D0C">
      <w:pPr>
        <w:pStyle w:val="ConsPlusNormal"/>
        <w:outlineLvl w:val="0"/>
      </w:pPr>
    </w:p>
    <w:p w:rsidR="00436D0C" w:rsidRDefault="00436D0C">
      <w:pPr>
        <w:pStyle w:val="ConsPlusNormal"/>
        <w:outlineLvl w:val="0"/>
      </w:pPr>
    </w:p>
    <w:p w:rsidR="00436D0C" w:rsidRDefault="00436D0C">
      <w:pPr>
        <w:pStyle w:val="ConsPlusNormal"/>
        <w:outlineLvl w:val="0"/>
      </w:pPr>
    </w:p>
    <w:p w:rsidR="00745C87" w:rsidRDefault="00745C87">
      <w:pPr>
        <w:pStyle w:val="ConsPlusNormal"/>
        <w:outlineLvl w:val="0"/>
      </w:pPr>
    </w:p>
    <w:p w:rsidR="00436D0C" w:rsidRDefault="00436D0C">
      <w:pPr>
        <w:pStyle w:val="ConsPlusNormal"/>
        <w:outlineLvl w:val="0"/>
      </w:pPr>
    </w:p>
    <w:p w:rsidR="00436D0C" w:rsidRPr="006F45CC" w:rsidRDefault="00436D0C">
      <w:pPr>
        <w:pStyle w:val="ConsPlusNormal"/>
        <w:outlineLvl w:val="0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lastRenderedPageBreak/>
        <w:t>Зарегистрировано в Минюсте России 10 апреля 2025 г. N 81796</w:t>
      </w:r>
    </w:p>
    <w:p w:rsidR="00436D0C" w:rsidRPr="006F45CC" w:rsidRDefault="00436D0C">
      <w:pPr>
        <w:pStyle w:val="ConsPlusNormal"/>
        <w:pBdr>
          <w:bottom w:val="single" w:sz="6" w:space="0" w:color="auto"/>
        </w:pBdr>
        <w:spacing w:before="100" w:after="100"/>
        <w:jc w:val="both"/>
        <w:rPr>
          <w:rFonts w:ascii="Times New Roman" w:hAnsi="Times New Roman" w:cs="Times New Roman"/>
          <w:sz w:val="2"/>
          <w:szCs w:val="2"/>
        </w:rPr>
      </w:pPr>
    </w:p>
    <w:p w:rsidR="00436D0C" w:rsidRPr="006F45CC" w:rsidRDefault="00436D0C">
      <w:pPr>
        <w:pStyle w:val="ConsPlusNormal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ФОНД ПЕНСИОННОГО И СОЦИАЛЬНОГО СТРАХОВАНИЯ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РОССИЙСКОЙ ФЕДЕРАЦИИ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ПРИКАЗ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от 11 марта 2025 г. N 278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ОБ УТВЕРЖДЕНИИ АДМИНИСТРАТИВНОГО РЕГЛАМЕНТА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ФОНДА ПЕНСИОННОГО И СОЦИАЛЬНОГО СТРАХОВАНИЯ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РОССИЙСКОЙ ФЕДЕРАЦИИ ПО ПРЕДОСТАВЛЕНИЮ ГОСУДАРСТВЕННОЙ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УСЛУГИ "ПРИНЯТИЕ РЕШЕНИЯ О ФИНАНСОВОМ ОБЕСПЕЧЕНИИ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ПРЕДУПРЕДИТЕЛЬНЫХ МЕР ПО СОКРАЩЕНИЮ ПРОИЗВОДСТВЕННОГО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ТРАВМАТИЗМА И ПРОФЕССИОНАЛЬНЫХ ЗАБОЛЕВАНИЙ РАБОТНИКОВ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И САНАТОРНО-КУРОРТНОГО ЛЕЧЕНИЯ РАБОТНИКОВ, ЗАНЯТЫХ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НА РАБОТАХ С ВРЕДНЫМИ И (ИЛИ) ОПАСНЫМИ ПРОИЗВОДСТВЕННЫМИ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ФАКТОРАМИ, А ТАКЖЕ ВОЗМЕЩЕНИЕ ПРОИЗВЕДЕННЫХ РАСХОДОВ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НА ОПЛАТУ ПРЕДУПРЕДИТЕЛЬНЫХ МЕР"</w:t>
      </w:r>
    </w:p>
    <w:p w:rsidR="00436D0C" w:rsidRPr="006F45CC" w:rsidRDefault="00436D0C">
      <w:pPr>
        <w:pStyle w:val="ConsPlusNormal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В соответствии с </w:t>
      </w:r>
      <w:hyperlink r:id="rId4">
        <w:r w:rsidRPr="006F45CC">
          <w:rPr>
            <w:rFonts w:ascii="Times New Roman" w:hAnsi="Times New Roman" w:cs="Times New Roman"/>
            <w:color w:val="0000FF"/>
          </w:rPr>
          <w:t>подпунктом 6 пункта 1 статьи 18</w:t>
        </w:r>
      </w:hyperlink>
      <w:r w:rsidRPr="006F45CC">
        <w:rPr>
          <w:rFonts w:ascii="Times New Roman" w:hAnsi="Times New Roman" w:cs="Times New Roman"/>
        </w:rPr>
        <w:t xml:space="preserve"> Федерального закона от 24 июля 1998 г. N 125-ФЗ "Об обязательном социальном страховании от несчастных случаев на производстве и профессиональных заболеваний", </w:t>
      </w:r>
      <w:hyperlink r:id="rId5">
        <w:r w:rsidRPr="006F45CC">
          <w:rPr>
            <w:rFonts w:ascii="Times New Roman" w:hAnsi="Times New Roman" w:cs="Times New Roman"/>
            <w:color w:val="0000FF"/>
          </w:rPr>
          <w:t>пунктом 2</w:t>
        </w:r>
      </w:hyperlink>
      <w:r w:rsidRPr="006F45CC">
        <w:rPr>
          <w:rFonts w:ascii="Times New Roman" w:hAnsi="Times New Roman" w:cs="Times New Roman"/>
        </w:rPr>
        <w:t xml:space="preserve"> Правил разработки и утверждения административных регламентов предоставления государственных услуг, утвержденных постановлением Правительства Российской Федерации от 20 июля 2021 г. N 1228, </w:t>
      </w:r>
      <w:hyperlink r:id="rId6">
        <w:r w:rsidRPr="006F45CC">
          <w:rPr>
            <w:rFonts w:ascii="Times New Roman" w:hAnsi="Times New Roman" w:cs="Times New Roman"/>
            <w:color w:val="0000FF"/>
          </w:rPr>
          <w:t>пунктом 2</w:t>
        </w:r>
      </w:hyperlink>
      <w:r w:rsidRPr="006F45CC">
        <w:rPr>
          <w:rFonts w:ascii="Times New Roman" w:hAnsi="Times New Roman" w:cs="Times New Roman"/>
        </w:rPr>
        <w:t xml:space="preserve"> постановления Правительства Российской Федерации от 14 октября 2023 г. N 1706 "Об особенностях разработки, согласования, проведения экспертизы и утверждения административных регламентов предоставления государственных услуг в 2024 и 2025 годах, в том числе без использования федеральной государственной информационной системы, обеспечивающей ведение федерального реестра государственных услуг" приказываю: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1. Утвердить прилагаемый Административный </w:t>
      </w:r>
      <w:hyperlink w:anchor="P38">
        <w:r w:rsidRPr="006F45CC">
          <w:rPr>
            <w:rFonts w:ascii="Times New Roman" w:hAnsi="Times New Roman" w:cs="Times New Roman"/>
            <w:color w:val="0000FF"/>
          </w:rPr>
          <w:t>регламент</w:t>
        </w:r>
      </w:hyperlink>
      <w:r w:rsidRPr="006F45CC">
        <w:rPr>
          <w:rFonts w:ascii="Times New Roman" w:hAnsi="Times New Roman" w:cs="Times New Roman"/>
        </w:rPr>
        <w:t xml:space="preserve"> Фонда пенсионного и социального страхования Российской Федерации по предоставлению государственной услуги "Принятие решения о 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факторами, а также возмещение произведенных расходов на оплату предупредительных мер".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2. Признать не подлежащим применению </w:t>
      </w:r>
      <w:hyperlink r:id="rId7">
        <w:r w:rsidRPr="006F45CC">
          <w:rPr>
            <w:rFonts w:ascii="Times New Roman" w:hAnsi="Times New Roman" w:cs="Times New Roman"/>
            <w:color w:val="0000FF"/>
          </w:rPr>
          <w:t>приказ</w:t>
        </w:r>
      </w:hyperlink>
      <w:r w:rsidRPr="006F45CC">
        <w:rPr>
          <w:rFonts w:ascii="Times New Roman" w:hAnsi="Times New Roman" w:cs="Times New Roman"/>
        </w:rPr>
        <w:t xml:space="preserve"> Фонда социального страхования Российской Федерации от 7 мая 2019 г. N 237 "Об утверждении Административного регламента предоставления Фондом социального страхования Российской Федерации государственной услуги по принятию решения о 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факторами" (зарегистрирован Министерством юстиции Российской Федерации 9 августа 2019 г., регистрационный N 55550).</w:t>
      </w:r>
    </w:p>
    <w:p w:rsidR="00436D0C" w:rsidRPr="006F45CC" w:rsidRDefault="00436D0C">
      <w:pPr>
        <w:pStyle w:val="ConsPlusNormal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jc w:val="right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Председатель</w:t>
      </w:r>
    </w:p>
    <w:p w:rsidR="00436D0C" w:rsidRPr="006F45CC" w:rsidRDefault="00436D0C">
      <w:pPr>
        <w:pStyle w:val="ConsPlusNormal"/>
        <w:jc w:val="right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С.ЧИРКОВ</w:t>
      </w:r>
    </w:p>
    <w:p w:rsidR="00436D0C" w:rsidRPr="006F45CC" w:rsidRDefault="00436D0C">
      <w:pPr>
        <w:pStyle w:val="ConsPlusNormal"/>
        <w:jc w:val="right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jc w:val="right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jc w:val="right"/>
        <w:rPr>
          <w:rFonts w:ascii="Times New Roman" w:hAnsi="Times New Roman" w:cs="Times New Roman"/>
        </w:rPr>
      </w:pPr>
    </w:p>
    <w:p w:rsidR="00436D0C" w:rsidRDefault="00436D0C">
      <w:pPr>
        <w:pStyle w:val="ConsPlusNormal"/>
        <w:jc w:val="right"/>
        <w:rPr>
          <w:rFonts w:ascii="Times New Roman" w:hAnsi="Times New Roman" w:cs="Times New Roman"/>
        </w:rPr>
      </w:pPr>
    </w:p>
    <w:p w:rsidR="006F45CC" w:rsidRDefault="006F45CC">
      <w:pPr>
        <w:pStyle w:val="ConsPlusNormal"/>
        <w:jc w:val="right"/>
        <w:rPr>
          <w:rFonts w:ascii="Times New Roman" w:hAnsi="Times New Roman" w:cs="Times New Roman"/>
        </w:rPr>
      </w:pPr>
    </w:p>
    <w:p w:rsidR="006F45CC" w:rsidRDefault="006F45CC">
      <w:pPr>
        <w:pStyle w:val="ConsPlusNormal"/>
        <w:jc w:val="right"/>
        <w:rPr>
          <w:rFonts w:ascii="Times New Roman" w:hAnsi="Times New Roman" w:cs="Times New Roman"/>
        </w:rPr>
      </w:pPr>
    </w:p>
    <w:p w:rsidR="006F45CC" w:rsidRPr="006F45CC" w:rsidRDefault="006F45CC">
      <w:pPr>
        <w:pStyle w:val="ConsPlusNormal"/>
        <w:jc w:val="right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jc w:val="right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jc w:val="right"/>
        <w:outlineLvl w:val="0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lastRenderedPageBreak/>
        <w:t>Утвержден</w:t>
      </w:r>
    </w:p>
    <w:p w:rsidR="00436D0C" w:rsidRPr="006F45CC" w:rsidRDefault="00436D0C">
      <w:pPr>
        <w:pStyle w:val="ConsPlusNormal"/>
        <w:jc w:val="right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приказом Фонда пенсионного</w:t>
      </w:r>
    </w:p>
    <w:p w:rsidR="00436D0C" w:rsidRPr="006F45CC" w:rsidRDefault="00436D0C">
      <w:pPr>
        <w:pStyle w:val="ConsPlusNormal"/>
        <w:jc w:val="right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и социального страхования</w:t>
      </w:r>
    </w:p>
    <w:p w:rsidR="00436D0C" w:rsidRPr="006F45CC" w:rsidRDefault="00436D0C">
      <w:pPr>
        <w:pStyle w:val="ConsPlusNormal"/>
        <w:jc w:val="right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Российской Федерации</w:t>
      </w:r>
    </w:p>
    <w:p w:rsidR="00436D0C" w:rsidRPr="006F45CC" w:rsidRDefault="00436D0C">
      <w:pPr>
        <w:pStyle w:val="ConsPlusNormal"/>
        <w:jc w:val="right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от 11 марта 2025 г. N 278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bookmarkStart w:id="0" w:name="P38"/>
      <w:bookmarkEnd w:id="0"/>
      <w:r w:rsidRPr="006F45CC">
        <w:rPr>
          <w:rFonts w:ascii="Times New Roman" w:hAnsi="Times New Roman" w:cs="Times New Roman"/>
        </w:rPr>
        <w:t>АДМИНИСТРАТИВНЫЙ РЕГЛАМЕНТ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ФОНДА ПЕНСИОННОГО И СОЦИАЛЬНОГО СТРАХОВАНИЯ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РОССИЙСКОЙ ФЕДЕРАЦИИ ПО ПРЕДОСТАВЛЕНИЮ ГОСУДАРСТВЕННОЙ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УСЛУГИ "ПРИНЯТИЕ РЕШЕНИЯ О ФИНАНСОВОМ ОБЕСПЕЧЕНИИ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ПРЕДУПРЕДИТЕЛЬНЫХ МЕР ПО СОКРАЩЕНИЮ ПРОИЗВОДСТВЕННОГО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ТРАВМАТИЗМА И ПРОФЕССИОНАЛЬНЫХ ЗАБОЛЕВАНИЙ РАБОТНИКОВ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И САНАТОРНО-КУРОРТНОГО ЛЕЧЕНИЯ РАБОТНИКОВ, ЗАНЯТЫХ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НА РАБОТАХ С ВРЕДНЫМИ И (ИЛИ) ОПАСНЫМИ ПРОИЗВОДСТВЕННЫМИ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ФАКТОРАМИ, А ТАКЖЕ ВОЗМЕЩЕНИЕ ПРОИЗВЕДЕННЫХ РАСХОДОВ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НА ОПЛАТУ ПРЕДУПРЕДИТЕЛЬНЫХ МЕР"</w:t>
      </w: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1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I. Общие положения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1. Настоящий Административный регламент устанавливает порядок и стандарт предоставления государственной услуги "Принятие решения о 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факторами, а также возмещение произведенных расходов на оплату предупредительных мер" (далее - Услуга).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2. Услуга предоставляется страхователям - юридическим лицам любой организационно-правовой формы (в том числе иностранным организациям, осуществляющим свою деятельность на территории Российской Федерации и нанимающим граждан Российской Федерации), страхователям - юридическим лицам по месту нахождения их обособленных подразделений, которым для совершения операций открыты юридическими лицами счета в банках (иных кредитных организациях) и которые начисляют выплаты и иные вознаграждения в пользу физических лиц, страхователям - физическим лицам, нанимающим лиц, подлежащих обязательному социальному страхованию от несчастных случаев на производстве и профессиональных заболеваний в соответствии с </w:t>
      </w:r>
      <w:hyperlink r:id="rId8">
        <w:r w:rsidRPr="006F45CC">
          <w:rPr>
            <w:rFonts w:ascii="Times New Roman" w:hAnsi="Times New Roman" w:cs="Times New Roman"/>
            <w:color w:val="0000FF"/>
          </w:rPr>
          <w:t>пунктом 1 статьи 5</w:t>
        </w:r>
      </w:hyperlink>
      <w:r w:rsidRPr="006F45CC">
        <w:rPr>
          <w:rFonts w:ascii="Times New Roman" w:hAnsi="Times New Roman" w:cs="Times New Roman"/>
        </w:rPr>
        <w:t xml:space="preserve"> Федерального закона от 24 июля 1998 г. N 125-ФЗ "Об обязательном социальном страховании от несчастных случаев на производстве и профессиональных заболеваний" &lt;1&gt; (далее - заявители), указанным в </w:t>
      </w:r>
      <w:hyperlink w:anchor="P1155">
        <w:r w:rsidRPr="006F45CC">
          <w:rPr>
            <w:rFonts w:ascii="Times New Roman" w:hAnsi="Times New Roman" w:cs="Times New Roman"/>
            <w:color w:val="0000FF"/>
          </w:rPr>
          <w:t>таблице 1</w:t>
        </w:r>
      </w:hyperlink>
      <w:r w:rsidRPr="006F45CC">
        <w:rPr>
          <w:rFonts w:ascii="Times New Roman" w:hAnsi="Times New Roman" w:cs="Times New Roman"/>
        </w:rPr>
        <w:t xml:space="preserve"> приложения N 1 к настоящему Административному регламенту. Заявитель может воспользоваться Услугой через своего уполномоченного представителя.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--------------------------------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&lt;1&gt; </w:t>
      </w:r>
      <w:hyperlink r:id="rId9">
        <w:r w:rsidRPr="006F45CC">
          <w:rPr>
            <w:rFonts w:ascii="Times New Roman" w:hAnsi="Times New Roman" w:cs="Times New Roman"/>
            <w:color w:val="0000FF"/>
          </w:rPr>
          <w:t>Абзац седьмой статьи 3</w:t>
        </w:r>
      </w:hyperlink>
      <w:r w:rsidRPr="006F45CC">
        <w:rPr>
          <w:rFonts w:ascii="Times New Roman" w:hAnsi="Times New Roman" w:cs="Times New Roman"/>
        </w:rPr>
        <w:t xml:space="preserve">, </w:t>
      </w:r>
      <w:hyperlink r:id="rId10">
        <w:r w:rsidRPr="006F45CC">
          <w:rPr>
            <w:rFonts w:ascii="Times New Roman" w:hAnsi="Times New Roman" w:cs="Times New Roman"/>
            <w:color w:val="0000FF"/>
          </w:rPr>
          <w:t>подпункт 2 пункта 1 статьи 6</w:t>
        </w:r>
      </w:hyperlink>
      <w:r w:rsidRPr="006F45CC">
        <w:rPr>
          <w:rFonts w:ascii="Times New Roman" w:hAnsi="Times New Roman" w:cs="Times New Roman"/>
        </w:rPr>
        <w:t xml:space="preserve"> Федерального закона от 24 июля 1998 г. N 125-ФЗ "Об обязательном социальном страховании от несчастных случаев на производстве и профессиональных заболеваний".</w:t>
      </w:r>
    </w:p>
    <w:p w:rsidR="00436D0C" w:rsidRPr="006F45CC" w:rsidRDefault="00436D0C">
      <w:pPr>
        <w:pStyle w:val="ConsPlusNormal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3. Услуга должна быть предоставлена заявителю в соответствии с вариантом предоставления Услуги (далее - вариант).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4. Вариант определяется в соответствии с </w:t>
      </w:r>
      <w:hyperlink w:anchor="P1187">
        <w:r w:rsidRPr="006F45CC">
          <w:rPr>
            <w:rFonts w:ascii="Times New Roman" w:hAnsi="Times New Roman" w:cs="Times New Roman"/>
            <w:color w:val="0000FF"/>
          </w:rPr>
          <w:t>таблицей 2</w:t>
        </w:r>
      </w:hyperlink>
      <w:r w:rsidRPr="006F45CC">
        <w:rPr>
          <w:rFonts w:ascii="Times New Roman" w:hAnsi="Times New Roman" w:cs="Times New Roman"/>
        </w:rPr>
        <w:t xml:space="preserve"> приложения N 1 к настоящему Административному регламенту исходя из общих признаков заявителя, а также из результата предоставления Услуги, за предоставлением которой обратился заявитель.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5. Признаки заявителя определяются в результате анкетирования, проводимого органом, предоставляющим Услугу (далее - профилирование) &lt;2&gt;, в соответствии с настоящим Административным регламентом.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--------------------------------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lastRenderedPageBreak/>
        <w:t xml:space="preserve">&lt;2&gt; </w:t>
      </w:r>
      <w:hyperlink r:id="rId11">
        <w:r w:rsidRPr="006F45CC">
          <w:rPr>
            <w:rFonts w:ascii="Times New Roman" w:hAnsi="Times New Roman" w:cs="Times New Roman"/>
            <w:color w:val="0000FF"/>
          </w:rPr>
          <w:t>Подпункт "в" пункта 10</w:t>
        </w:r>
      </w:hyperlink>
      <w:r w:rsidRPr="006F45CC">
        <w:rPr>
          <w:rFonts w:ascii="Times New Roman" w:hAnsi="Times New Roman" w:cs="Times New Roman"/>
        </w:rPr>
        <w:t xml:space="preserve"> Правил разработки и утверждения административных регламентов предоставления государственных услуг, утвержденных постановлением Правительства Российской Федерации от 20 июля 2021 г. N 1228.</w:t>
      </w:r>
    </w:p>
    <w:p w:rsidR="00436D0C" w:rsidRPr="006F45CC" w:rsidRDefault="00436D0C">
      <w:pPr>
        <w:pStyle w:val="ConsPlusNormal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1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II. Стандарт предоставления Услуги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2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Наименование Услуги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6. Принятие решения о 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факторами, а также возмещение произведенных расходов на оплату предупредительных мер.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2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Наименование органа, предоставляющего Услугу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7. Услуга предоставляется Фондом пенсионного и социального страхования Российской Федерации.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2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Результат предоставления Услуги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8. При обращении заявителя, включившего в план финансового обеспечения предупредительные меры, предусмотренные </w:t>
      </w:r>
      <w:hyperlink r:id="rId12">
        <w:r w:rsidRPr="006F45CC">
          <w:rPr>
            <w:rFonts w:ascii="Times New Roman" w:hAnsi="Times New Roman" w:cs="Times New Roman"/>
            <w:color w:val="0000FF"/>
          </w:rPr>
          <w:t>подпунктом "п" пункта 2</w:t>
        </w:r>
      </w:hyperlink>
      <w:r w:rsidRPr="006F45CC">
        <w:rPr>
          <w:rFonts w:ascii="Times New Roman" w:hAnsi="Times New Roman" w:cs="Times New Roman"/>
        </w:rPr>
        <w:t xml:space="preserve"> Правил финансового обеспечения предупредительных мер &lt;3&gt;, с заявлением о 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 (далее - заявление о финансовом обеспечении предупредительных мер), результатом предоставления Услуги является принятие решения о 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 (далее - решение о финансовом обеспечении предупредительных мер).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--------------------------------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&lt;3&gt; </w:t>
      </w:r>
      <w:hyperlink r:id="rId13">
        <w:r w:rsidRPr="006F45CC">
          <w:rPr>
            <w:rFonts w:ascii="Times New Roman" w:hAnsi="Times New Roman" w:cs="Times New Roman"/>
            <w:color w:val="0000FF"/>
          </w:rPr>
          <w:t>Правила</w:t>
        </w:r>
      </w:hyperlink>
      <w:r w:rsidRPr="006F45CC">
        <w:rPr>
          <w:rFonts w:ascii="Times New Roman" w:hAnsi="Times New Roman" w:cs="Times New Roman"/>
        </w:rPr>
        <w:t xml:space="preserve"> финансового обеспечения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факторами, утвержденные приказом Министерства труда и социальной защиты Российской Федерации от 11 июля 2024 г. N 347н (далее - Правила финансового обеспечения предупредительных мер).</w:t>
      </w:r>
    </w:p>
    <w:p w:rsidR="00436D0C" w:rsidRPr="006F45CC" w:rsidRDefault="00436D0C">
      <w:pPr>
        <w:pStyle w:val="ConsPlusNormal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Реестровая запись о результате предоставления Услуги вносится в государственную информационную систему "Единая централизованная цифровая платформа в социальной сфере" &lt;4&gt;.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--------------------------------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&lt;4&gt; </w:t>
      </w:r>
      <w:hyperlink r:id="rId14">
        <w:r w:rsidRPr="006F45CC">
          <w:rPr>
            <w:rFonts w:ascii="Times New Roman" w:hAnsi="Times New Roman" w:cs="Times New Roman"/>
            <w:color w:val="0000FF"/>
          </w:rPr>
          <w:t>Статья 6.12</w:t>
        </w:r>
      </w:hyperlink>
      <w:r w:rsidRPr="006F45CC">
        <w:rPr>
          <w:rFonts w:ascii="Times New Roman" w:hAnsi="Times New Roman" w:cs="Times New Roman"/>
        </w:rPr>
        <w:t xml:space="preserve"> Федерального закона от 17 июля 1999 г. N 178-ФЗ "О государственной социальной помощи".</w:t>
      </w:r>
    </w:p>
    <w:p w:rsidR="00436D0C" w:rsidRPr="006F45CC" w:rsidRDefault="00436D0C">
      <w:pPr>
        <w:pStyle w:val="ConsPlusNormal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Документом, содержащим решение о предоставлении Услуги, является решение о финансовом обеспечении предупредительных мер, принятое территориальным органом Фонда пенсионного и социального страхования Российской Федерации (далее - территориальный орган Фонда) и согласованное Социальным фондом России.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9. При обращении заявителя, не включившего в план финансового обеспечения предупредительные меры, предусмотренные </w:t>
      </w:r>
      <w:hyperlink r:id="rId15">
        <w:r w:rsidRPr="006F45CC">
          <w:rPr>
            <w:rFonts w:ascii="Times New Roman" w:hAnsi="Times New Roman" w:cs="Times New Roman"/>
            <w:color w:val="0000FF"/>
          </w:rPr>
          <w:t>подпунктом "п" пункта 2</w:t>
        </w:r>
      </w:hyperlink>
      <w:r w:rsidRPr="006F45CC">
        <w:rPr>
          <w:rFonts w:ascii="Times New Roman" w:hAnsi="Times New Roman" w:cs="Times New Roman"/>
        </w:rPr>
        <w:t xml:space="preserve"> Правил финансового </w:t>
      </w:r>
      <w:r w:rsidRPr="006F45CC">
        <w:rPr>
          <w:rFonts w:ascii="Times New Roman" w:hAnsi="Times New Roman" w:cs="Times New Roman"/>
        </w:rPr>
        <w:lastRenderedPageBreak/>
        <w:t>обеспечения предупредительных мер, с заявлением о финансовом обеспечении предупредительных мер результатом предоставления Услуги является принятие решения о финансовом обеспечении предупредительных мер.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Реестровая запись о результате предоставления Услуги вносится в государственную информационную систему "Единая централизованная цифровая платформа в социальной сфере".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Документом, содержащим решение о предоставлении Услуги, является решение о финансовом обеспечении предупредительных мер, принятое территориальным органом Фонда.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10. При обращении заявителя, в отношении которого территориальным органом Фонда в текущем году принято решение о финансовом обеспечении предупредительных мер после выполнения всех предупредительных мер или хотя бы одной предупредительной меры, с заявлением о возмещении расходов на оплату предупредительных мер (далее - заявление о возмещении расходов) результатом предоставления Услуги является решение о возмещении расходов и перечислении средств на расчетный счет страхователя.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Реестровая запись о результате предоставления Услуги вносится в государственную информационную систему "Единая централизованная цифровая платформа в социальной сфере".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Документом, содержащим решение о предоставлении Услуги, является решение о возмещении расходов и перечислении средств на расчетный счет страхователя, принятое территориальным органом Фонда.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11. Результаты предоставления Услуги могут быть получены в территориальном органе Фонда, посредством федеральной государственной информационной системы "Единый портал государственных и муниципальных услуг (функций)" &lt;5&gt; (далее - Единый портал), посредством почтовой связи.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--------------------------------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&lt;5&gt; </w:t>
      </w:r>
      <w:hyperlink r:id="rId16">
        <w:r w:rsidRPr="006F45CC">
          <w:rPr>
            <w:rFonts w:ascii="Times New Roman" w:hAnsi="Times New Roman" w:cs="Times New Roman"/>
            <w:color w:val="0000FF"/>
          </w:rPr>
          <w:t>Положение</w:t>
        </w:r>
      </w:hyperlink>
      <w:r w:rsidRPr="006F45CC">
        <w:rPr>
          <w:rFonts w:ascii="Times New Roman" w:hAnsi="Times New Roman" w:cs="Times New Roman"/>
        </w:rPr>
        <w:t xml:space="preserve"> о федеральной государственной информационной системе "Единый портал государственных и муниципальных услуг (функций)", утвержденное постановлением Правительства Российской Федерации от 24 октября 2011 г. N 861.</w:t>
      </w:r>
    </w:p>
    <w:p w:rsidR="00436D0C" w:rsidRPr="006F45CC" w:rsidRDefault="00436D0C">
      <w:pPr>
        <w:pStyle w:val="ConsPlusNormal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2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Срок предоставления Услуги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12. Максимальный срок предоставления Услуги составляет: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а) 18 рабочих дней со дня регистрации в территориальном органе Фонда заявления о финансовом обеспечении предупредительных мер и документов и (или) информации, необходимых для предоставления Услуги, представленных заявителем, включившим в план финансового обеспечения предупредительные меры, предусмотренные </w:t>
      </w:r>
      <w:hyperlink r:id="rId17">
        <w:r w:rsidRPr="006F45CC">
          <w:rPr>
            <w:rFonts w:ascii="Times New Roman" w:hAnsi="Times New Roman" w:cs="Times New Roman"/>
            <w:color w:val="0000FF"/>
          </w:rPr>
          <w:t>подпунктом "п" пункта 2</w:t>
        </w:r>
      </w:hyperlink>
      <w:r w:rsidRPr="006F45CC">
        <w:rPr>
          <w:rFonts w:ascii="Times New Roman" w:hAnsi="Times New Roman" w:cs="Times New Roman"/>
        </w:rPr>
        <w:t xml:space="preserve"> Правил финансового обеспечения предупредительных мер, в территориальный орган Фонда, в том числе посредством почтовой связи, либо посредством Единого портала;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б) 10 рабочих дней со дня регистрации в территориальном органе Фонда заявления о финансовом обеспечении предупредительных мер и документов и (или) информации, необходимых для предоставления Услуги, представленных заявителем, не включившим в план финансового обеспечения предупредительные меры, предусмотренные </w:t>
      </w:r>
      <w:hyperlink r:id="rId18">
        <w:r w:rsidRPr="006F45CC">
          <w:rPr>
            <w:rFonts w:ascii="Times New Roman" w:hAnsi="Times New Roman" w:cs="Times New Roman"/>
            <w:color w:val="0000FF"/>
          </w:rPr>
          <w:t>подпунктом "п" пункта 2</w:t>
        </w:r>
      </w:hyperlink>
      <w:r w:rsidRPr="006F45CC">
        <w:rPr>
          <w:rFonts w:ascii="Times New Roman" w:hAnsi="Times New Roman" w:cs="Times New Roman"/>
        </w:rPr>
        <w:t xml:space="preserve"> Правил финансового обеспечения предупредительных мер, в территориальный орган Фонда, в том числе посредством почтовой связи, либо посредством Единого портала;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в) 18 рабочих дней со дня регистрации в территориальном органе Фонда заявления о возмещении расходов и документов и (или) информации, необходимых для предоставления Услуги, представленных заявителем в территориальный орган Фонда, в том числе посредством почтовой связи, либо посредством Единого портала.</w:t>
      </w: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2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Правовые основания для предоставления Услуги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13. Перечень нормативных правовых актов, регулирующих предоставление Услуги, информация о порядке досудебного (внесудебного) обжалования решений и действий (бездействия) территориального органа Фонда, а также должностных лиц, работников территориального органа Фонда размещены на официальном сайте Социального фонда России в информационно-телекоммуникационной сети "Интернет" (далее - сеть "Интернет"), а также на Едином портале.</w:t>
      </w: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2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Исчерпывающий перечень документов, необходимых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для предоставления Услуги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14. Исчерпывающий перечень документов, необходимых в соответствии с законодательными и иными нормативными правовыми актами для предоставления Услуги,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определяется для каждого варианта и приведен в их описании, содержащемся в </w:t>
      </w:r>
      <w:hyperlink w:anchor="P155">
        <w:r w:rsidRPr="006F45CC">
          <w:rPr>
            <w:rFonts w:ascii="Times New Roman" w:hAnsi="Times New Roman" w:cs="Times New Roman"/>
            <w:color w:val="0000FF"/>
          </w:rPr>
          <w:t>разделе III</w:t>
        </w:r>
      </w:hyperlink>
      <w:r w:rsidRPr="006F45CC">
        <w:rPr>
          <w:rFonts w:ascii="Times New Roman" w:hAnsi="Times New Roman" w:cs="Times New Roman"/>
        </w:rPr>
        <w:t xml:space="preserve"> настоящего Административного регламента.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2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Исчерпывающий перечень оснований для отказа в приеме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документов, необходимых для предоставления Услуги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15. Исчерпывающий перечень оснований для отказа в приеме документов, необходимых для предоставления Услуги, определяется для каждого варианта и приведен в их описании, содержащемся в </w:t>
      </w:r>
      <w:hyperlink w:anchor="P155">
        <w:r w:rsidRPr="006F45CC">
          <w:rPr>
            <w:rFonts w:ascii="Times New Roman" w:hAnsi="Times New Roman" w:cs="Times New Roman"/>
            <w:color w:val="0000FF"/>
          </w:rPr>
          <w:t>разделе III</w:t>
        </w:r>
      </w:hyperlink>
      <w:r w:rsidRPr="006F45CC">
        <w:rPr>
          <w:rFonts w:ascii="Times New Roman" w:hAnsi="Times New Roman" w:cs="Times New Roman"/>
        </w:rPr>
        <w:t xml:space="preserve"> настоящего Административного регламента.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2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Исчерпывающий перечень оснований для приостановления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предоставления Услуги или отказа в предоставлении Услуги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16. Основания для приостановления предоставления Услуги законодательством Российской Федерации не предусмотрены.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17. Исчерпывающий перечень оснований для отказа в предоставлении Услуги определяется для каждого варианта и приведен в их описании, содержащемся в </w:t>
      </w:r>
      <w:hyperlink w:anchor="P155">
        <w:r w:rsidRPr="006F45CC">
          <w:rPr>
            <w:rFonts w:ascii="Times New Roman" w:hAnsi="Times New Roman" w:cs="Times New Roman"/>
            <w:color w:val="0000FF"/>
          </w:rPr>
          <w:t>разделе III</w:t>
        </w:r>
      </w:hyperlink>
      <w:r w:rsidRPr="006F45CC">
        <w:rPr>
          <w:rFonts w:ascii="Times New Roman" w:hAnsi="Times New Roman" w:cs="Times New Roman"/>
        </w:rPr>
        <w:t xml:space="preserve"> настоящего Административного регламента.</w:t>
      </w: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2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Размер платы, взимаемой с заявителя при предоставлении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Услуги, и способы ее взимания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18. Взимание государственной пошлины или иной платы за предоставление Услуги законодательством Российской Федерации не предусмотрено.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2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Максимальный срок ожидания в очереди при подаче заявителем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заявления и при получении результата предоставления Услуги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19. Максимальный срок ожидания в очереди при подаче заявления о финансовом обеспечении предупредительных мер, заявления о возмещении расходов составляет 15 минут.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20. Максимальный срок ожидания в очереди при получении результата предоставления Услуги составляет 15 минут.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2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Срок регистрации заявления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21. Заявление о финансовом обеспечении предупредительных мер, заявление о возмещении расходов, поступившие в территориальный орган Фонда, регистрируются в день их поступления в территориальном органе Фонда.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Заявление о финансовом обеспечении предупредительных мер, заявление о возмещении расходов, поступившие в территориальный орган Фонда посредством Единого портала или </w:t>
      </w:r>
      <w:r w:rsidRPr="006F45CC">
        <w:rPr>
          <w:rFonts w:ascii="Times New Roman" w:hAnsi="Times New Roman" w:cs="Times New Roman"/>
        </w:rPr>
        <w:lastRenderedPageBreak/>
        <w:t>посредством почтовой связи, регистрируются территориальным органом Фонда не позднее рабочего дня, следующего за днем их поступления.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2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Требования к помещениям, в которых предоставляется Услуга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22. Требования, которым должны соответствовать помещения, в которых предоставляется Услуга, в том числе зал ожидания, места для заполнения заявлений, информационные стенды с образцами их заполнения и перечнем документов и (или) информации, необходимых для предоставления Услуги, а также требования к обеспечению доступности для инвалидов указанных объектов в соответствии с законодательством Российской Федерации о социальной защите инвалидов размещены на официальном сайте Социального фонда России в сети "Интернет", а также на Едином портале.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2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Показатели качества и доступности Услуги</w:t>
      </w: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23. Перечень показателей качества и доступности Услуги, в том числе о доступности электронных форм документов, необходимых для предоставления Услуги, возможности подачи заявления о финансовом обеспечении предупредительных мер, заявления о возмещении расходов и документов в электронной форме, своевременности предоставления Услуги (отсутствии нарушений сроков предоставления Услуги), предоставлении Услуги в соответствии с вариантом, удобстве информирования заявителя о ходе предоставления Услуги, а также получении результата предоставления Услуги, размещен на официальном сайте Социального фонда России в сети "Интернет", а также на Едином портале.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2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Иные требования к предоставлению Услуги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24. Перечень услуг, которые являются необходимыми и обязательными для предоставления Услуги, законодательством Российской Федерации не предусмотрен.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25. Информационные системы, используемые для предоставления Услуги: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Единый портал;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б) единая система межведомственного электронного взаимодействия &lt;6&gt; (далее - СМЭВ);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--------------------------------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&lt;6&gt; </w:t>
      </w:r>
      <w:hyperlink r:id="rId19">
        <w:r w:rsidRPr="006F45CC">
          <w:rPr>
            <w:rFonts w:ascii="Times New Roman" w:hAnsi="Times New Roman" w:cs="Times New Roman"/>
            <w:color w:val="0000FF"/>
          </w:rPr>
          <w:t>Постановление</w:t>
        </w:r>
      </w:hyperlink>
      <w:r w:rsidRPr="006F45CC">
        <w:rPr>
          <w:rFonts w:ascii="Times New Roman" w:hAnsi="Times New Roman" w:cs="Times New Roman"/>
        </w:rPr>
        <w:t xml:space="preserve"> Правительства Российской Федерации от 8 сентября 2010 г. N 697 "О единой системе межведомственного электронного взаимодействия".</w:t>
      </w:r>
    </w:p>
    <w:p w:rsidR="00436D0C" w:rsidRPr="006F45CC" w:rsidRDefault="00436D0C">
      <w:pPr>
        <w:pStyle w:val="ConsPlusNormal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в) государственная информационная система "Единая централизованная цифровая платформа в социальной сфере".</w:t>
      </w: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1"/>
        <w:rPr>
          <w:rFonts w:ascii="Times New Roman" w:hAnsi="Times New Roman" w:cs="Times New Roman"/>
        </w:rPr>
      </w:pPr>
      <w:bookmarkStart w:id="1" w:name="P155"/>
      <w:bookmarkEnd w:id="1"/>
      <w:r w:rsidRPr="006F45CC">
        <w:rPr>
          <w:rFonts w:ascii="Times New Roman" w:hAnsi="Times New Roman" w:cs="Times New Roman"/>
        </w:rPr>
        <w:t>III. Состав, последовательность и сроки выполнения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административных процедур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2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Перечень вариантов предоставления Услуги</w:t>
      </w: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26. При обращении заявителя, включившего в план финансового обеспечения предупредительные меры, предусмотренные </w:t>
      </w:r>
      <w:hyperlink r:id="rId20">
        <w:r w:rsidRPr="006F45CC">
          <w:rPr>
            <w:rFonts w:ascii="Times New Roman" w:hAnsi="Times New Roman" w:cs="Times New Roman"/>
            <w:color w:val="0000FF"/>
          </w:rPr>
          <w:t>подпунктом "п" пункта 2</w:t>
        </w:r>
      </w:hyperlink>
      <w:r w:rsidRPr="006F45CC">
        <w:rPr>
          <w:rFonts w:ascii="Times New Roman" w:hAnsi="Times New Roman" w:cs="Times New Roman"/>
        </w:rPr>
        <w:t xml:space="preserve"> Правил финансового обеспечения предупредительных мер, с заявлением о финансовом обеспечении предупредительных мер Услуга предоставляется в соответствии со следующими вариантами: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вариант 1: заявитель, от имени которого обратилось лицо, имеющее право действовать от имени юридического лица без доверенности;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вариант 2: заявитель, от имени которого обратилось лицо, действующее от имени юридического лица на основании доверенности;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lastRenderedPageBreak/>
        <w:t>вариант 3: заявитель - физическое лицо, обратившееся лично;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вариант 4: заявитель - физическое лицо, обратившееся через уполномоченного представителя.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При обращении заявителя, не включившего в план финансового обеспечения предупредительные меры, предусмотренные </w:t>
      </w:r>
      <w:hyperlink r:id="rId21">
        <w:r w:rsidRPr="006F45CC">
          <w:rPr>
            <w:rFonts w:ascii="Times New Roman" w:hAnsi="Times New Roman" w:cs="Times New Roman"/>
            <w:color w:val="0000FF"/>
          </w:rPr>
          <w:t>подпунктом "п" пункта 2</w:t>
        </w:r>
      </w:hyperlink>
      <w:r w:rsidRPr="006F45CC">
        <w:rPr>
          <w:rFonts w:ascii="Times New Roman" w:hAnsi="Times New Roman" w:cs="Times New Roman"/>
        </w:rPr>
        <w:t xml:space="preserve"> Правил финансового обеспечения предупредительных мер, с заявлением о финансовом обеспечении предупредительных мер Услуга предоставляется в соответствии со следующими вариантами: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вариант 5: заявитель, от имени которого обратилось лицо, имеющее право действовать от имени юридического лица без доверенности;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вариант 6: заявитель, от имени которого обратилось лицо, действующее от имени юридического лица на основании доверенности;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вариант 7: заявитель - физическое лицо, обратившееся лично;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вариант 8: заявитель - физическое лицо, обратившееся через уполномоченного представителя.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При обращении заявителя, в отношении которого территориальным органом Фонда в текущем году принято решение о финансовом обеспечении предупредительных мер после выполнения всех предупредительных мер или хотя бы одной предупредительной меры, с заявлением о возмещении расходов Услуга предоставляется в соответствии со следующими вариантами: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вариант 9: заявитель, от имени которого обратилось лицо, имеющее право действовать от имени юридического лица без доверенности;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вариант 10: заявитель, от имени которого обратилось лицо, действующее от имени юридического лица на основании доверенности;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вариант 11: заявитель - физическое лицо, обратившееся лично;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вариант 12: заявитель - физическое лицо, обратившееся через уполномоченного представителя.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2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Профилирование заявителя</w:t>
      </w: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27. Вариант определяется путем профилирования заявителя, в процессе которого устанавливаются результат Услуги, за предоставлением которого он обратился, а также признаки заявителя. Вопросы, направленные на определение признаков заявителя, приведены в </w:t>
      </w:r>
      <w:hyperlink w:anchor="P1187">
        <w:r w:rsidRPr="006F45CC">
          <w:rPr>
            <w:rFonts w:ascii="Times New Roman" w:hAnsi="Times New Roman" w:cs="Times New Roman"/>
            <w:color w:val="0000FF"/>
          </w:rPr>
          <w:t>таблице 2</w:t>
        </w:r>
      </w:hyperlink>
      <w:r w:rsidRPr="006F45CC">
        <w:rPr>
          <w:rFonts w:ascii="Times New Roman" w:hAnsi="Times New Roman" w:cs="Times New Roman"/>
        </w:rPr>
        <w:t xml:space="preserve"> приложения N 1 к настоящему Административному регламенту.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Профилирование осуществляется: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в территориальном органе Фонда;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б) посредством Единого портала.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28. По результатам получения ответов от заявителя на вопросы профилирования определяется полный перечень комбинаций значений признаков в соответствии с настоящим Административным регламентом, каждая из которых соответствует одному варианту.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3"/>
        <w:rPr>
          <w:rFonts w:ascii="Times New Roman" w:hAnsi="Times New Roman" w:cs="Times New Roman"/>
        </w:rPr>
      </w:pPr>
      <w:bookmarkStart w:id="2" w:name="P184"/>
      <w:bookmarkEnd w:id="2"/>
      <w:r w:rsidRPr="006F45CC">
        <w:rPr>
          <w:rFonts w:ascii="Times New Roman" w:hAnsi="Times New Roman" w:cs="Times New Roman"/>
        </w:rPr>
        <w:t>Вариант 1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29. Результатом предоставления варианта Услуги является принятие решения о финансовом обеспечении предупредительных мер.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Реестровая запись о результате предоставления Услуги вносится в государственную информационную систему "Единая централизованная цифровая платформа в социальной сфере".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lastRenderedPageBreak/>
        <w:t>Документом, содержащим решение о предоставлении Услуги, является решение о финансовом обеспечении предупредительных мер, принятое территориальным органом Фонда и согласованное Социальным фондом России.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30. Административные процедуры, осуществляемые при предоставлении Услуги в соответствии с настоящим вариантом: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прием заявления и документов и (или) информации, необходимых для предоставления Услуги;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б) приостановление предоставления Услуги;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в) принятие решения о предоставлении (об отказе в предоставлении) Услуги;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г) предоставление результата Услуги.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31. Максимальный срок предоставления варианта Услуги составляет 18 рабочих дней со дня регистрации в территориальном органе Фонда заявления о финансовом обеспечении предупредительных мер и документов и (или) информации, необходимых для предоставления Услуги.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32. Межведомственное информационное взаимодействие в рамках настоящего варианта не осуществляется.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4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Прием заявления и документов и (или) информации, необходимых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для предоставления Услуги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33. Представление заявителем документов и заявления о финансовом обеспечении предупредительных мер в соответствии с </w:t>
      </w:r>
      <w:hyperlink w:anchor="P1327">
        <w:r w:rsidRPr="006F45CC">
          <w:rPr>
            <w:rFonts w:ascii="Times New Roman" w:hAnsi="Times New Roman" w:cs="Times New Roman"/>
            <w:color w:val="0000FF"/>
          </w:rPr>
          <w:t>формой</w:t>
        </w:r>
      </w:hyperlink>
      <w:r w:rsidRPr="006F45CC">
        <w:rPr>
          <w:rFonts w:ascii="Times New Roman" w:hAnsi="Times New Roman" w:cs="Times New Roman"/>
        </w:rPr>
        <w:t>, предусмотренной приложением N 2 к настоящему Административному регламенту, осуществляется непосредственно в территориальный орган Фонда, посредством Единого портала, посредством почтовой связи в территориальный орган Фонда.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34.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план финансового обеспечения предупредительных мер &lt;7&gt;;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--------------------------------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&lt;7&gt; </w:t>
      </w:r>
      <w:hyperlink r:id="rId22">
        <w:r w:rsidRPr="006F45CC">
          <w:rPr>
            <w:rFonts w:ascii="Times New Roman" w:hAnsi="Times New Roman" w:cs="Times New Roman"/>
            <w:color w:val="0000FF"/>
          </w:rPr>
          <w:t>Абзац первый пункта 4</w:t>
        </w:r>
      </w:hyperlink>
      <w:r w:rsidRPr="006F45CC">
        <w:rPr>
          <w:rFonts w:ascii="Times New Roman" w:hAnsi="Times New Roman" w:cs="Times New Roman"/>
        </w:rPr>
        <w:t xml:space="preserve"> Правил финансового обеспечения предупредительных мер.</w:t>
      </w: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б) документы, обосновывающие необходимость финансового обеспечения предупредительных мер &lt;8&gt;: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--------------------------------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&lt;8&gt; </w:t>
      </w:r>
      <w:hyperlink r:id="rId23">
        <w:r w:rsidRPr="006F45CC">
          <w:rPr>
            <w:rFonts w:ascii="Times New Roman" w:hAnsi="Times New Roman" w:cs="Times New Roman"/>
            <w:color w:val="0000FF"/>
          </w:rPr>
          <w:t>Абзацы четвертый</w:t>
        </w:r>
      </w:hyperlink>
      <w:r w:rsidRPr="006F45CC">
        <w:rPr>
          <w:rFonts w:ascii="Times New Roman" w:hAnsi="Times New Roman" w:cs="Times New Roman"/>
        </w:rPr>
        <w:t xml:space="preserve"> и </w:t>
      </w:r>
      <w:hyperlink r:id="rId24">
        <w:r w:rsidRPr="006F45CC">
          <w:rPr>
            <w:rFonts w:ascii="Times New Roman" w:hAnsi="Times New Roman" w:cs="Times New Roman"/>
            <w:color w:val="0000FF"/>
          </w:rPr>
          <w:t>пятый пункта 4</w:t>
        </w:r>
      </w:hyperlink>
      <w:r w:rsidRPr="006F45CC">
        <w:rPr>
          <w:rFonts w:ascii="Times New Roman" w:hAnsi="Times New Roman" w:cs="Times New Roman"/>
        </w:rPr>
        <w:t xml:space="preserve"> Правил финансового обеспечения предупредительных мер.</w:t>
      </w:r>
    </w:p>
    <w:p w:rsidR="00436D0C" w:rsidRPr="006F45CC" w:rsidRDefault="00436D0C">
      <w:pPr>
        <w:pStyle w:val="ConsPlusNormal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копии документов, обосновывающих приобретение страхователем приборов, устройств, оборудования (приборов, устройств, оборудования стран - членов Евразийского экономического союза, при отсутствии отечественных аналогов - импортных приборов, устройств, оборудования при условии включения соответствующих мероприятий в отраслевые планы </w:t>
      </w:r>
      <w:proofErr w:type="spellStart"/>
      <w:r w:rsidRPr="006F45CC">
        <w:rPr>
          <w:rFonts w:ascii="Times New Roman" w:hAnsi="Times New Roman" w:cs="Times New Roman"/>
        </w:rPr>
        <w:t>импортозамещения</w:t>
      </w:r>
      <w:proofErr w:type="spellEnd"/>
      <w:r w:rsidRPr="006F45CC">
        <w:rPr>
          <w:rFonts w:ascii="Times New Roman" w:hAnsi="Times New Roman" w:cs="Times New Roman"/>
        </w:rPr>
        <w:t>), обеспечивающих безопасное ведение горных работ, в рамках модернизации основных производств;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копии (выписки) технических проектов и (или) проектной документации, которыми предусмотрено приобретение страхователем соответствующих приборов, устройств, оборудования;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lastRenderedPageBreak/>
        <w:t>в) документы, удостоверяющие личность заявителя (в территориальный орган Фонда - один из документов по выбору заявителя):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паспорт гражданина Российской Федерации;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иной документ, удостоверяющий личность гражданина Российской Федерации в соответствии с законодательством Российской Федерации;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паспорт иностранного гражданина;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35.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не предусмотрены.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36. Способами установления личности заявителя являются: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в территориальном органе Фонда - документ заявителя, удостоверяющий личность;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б) при подаче заявления о финансовом обеспечении предупредительных мер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 &lt;9&gt;, электронная подпись заявителя в соответствии с Федеральным </w:t>
      </w:r>
      <w:hyperlink r:id="rId25">
        <w:r w:rsidRPr="006F45CC">
          <w:rPr>
            <w:rFonts w:ascii="Times New Roman" w:hAnsi="Times New Roman" w:cs="Times New Roman"/>
            <w:color w:val="0000FF"/>
          </w:rPr>
          <w:t>законом</w:t>
        </w:r>
      </w:hyperlink>
      <w:r w:rsidRPr="006F45CC">
        <w:rPr>
          <w:rFonts w:ascii="Times New Roman" w:hAnsi="Times New Roman" w:cs="Times New Roman"/>
        </w:rPr>
        <w:t xml:space="preserve"> от 6 апреля 2011 г. N 63-ФЗ "Об электронной подписи" и </w:t>
      </w:r>
      <w:hyperlink r:id="rId26">
        <w:r w:rsidRPr="006F45CC">
          <w:rPr>
            <w:rFonts w:ascii="Times New Roman" w:hAnsi="Times New Roman" w:cs="Times New Roman"/>
            <w:color w:val="0000FF"/>
          </w:rPr>
          <w:t>постановлением</w:t>
        </w:r>
      </w:hyperlink>
      <w:r w:rsidRPr="006F45CC">
        <w:rPr>
          <w:rFonts w:ascii="Times New Roman" w:hAnsi="Times New Roman" w:cs="Times New Roman"/>
        </w:rPr>
        <w:t xml:space="preserve"> Правительства Российской Федерации от 25 июня 2012 г. N 634 "О видах электронной подписи, использование которых допускается при обращении за получением государственных и муниципальных услуг".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--------------------------------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&lt;9&gt; </w:t>
      </w:r>
      <w:hyperlink r:id="rId27">
        <w:r w:rsidRPr="006F45CC">
          <w:rPr>
            <w:rFonts w:ascii="Times New Roman" w:hAnsi="Times New Roman" w:cs="Times New Roman"/>
            <w:color w:val="0000FF"/>
          </w:rPr>
          <w:t>Пункт 5</w:t>
        </w:r>
      </w:hyperlink>
      <w:r w:rsidRPr="006F45CC">
        <w:rPr>
          <w:rFonts w:ascii="Times New Roman" w:hAnsi="Times New Roman" w:cs="Times New Roman"/>
        </w:rPr>
        <w:t xml:space="preserve"> постановления Правительства Российской Федерации от 28 ноября 2011 г. N 977 "О федеральной государственной информационной системе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 и </w:t>
      </w:r>
      <w:hyperlink r:id="rId28">
        <w:r w:rsidRPr="006F45CC">
          <w:rPr>
            <w:rFonts w:ascii="Times New Roman" w:hAnsi="Times New Roman" w:cs="Times New Roman"/>
            <w:color w:val="0000FF"/>
          </w:rPr>
          <w:t>пункт 5</w:t>
        </w:r>
      </w:hyperlink>
      <w:r w:rsidRPr="006F45CC">
        <w:rPr>
          <w:rFonts w:ascii="Times New Roman" w:hAnsi="Times New Roman" w:cs="Times New Roman"/>
        </w:rPr>
        <w:t xml:space="preserve"> требований к федеральной государственной информационной системе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утвержденных постановлением Правительства Российской Федерации от 28 ноября 2011 г. N 977.</w:t>
      </w:r>
    </w:p>
    <w:p w:rsidR="00436D0C" w:rsidRPr="006F45CC" w:rsidRDefault="00436D0C">
      <w:pPr>
        <w:pStyle w:val="ConsPlusNormal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37. Территориальный орган Фонда отказывает заявителю в приеме заявления о финансовом обеспечении предупредительных мер и документов при наличии следующих оснований: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личность заявителя не установлена;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б) подача заявителем заявления о финансовом обеспечении предупредительных мер и документов (копий документов) после 31 июля текущего календарного года &lt;10&gt;.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--------------------------------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&lt;10&gt; </w:t>
      </w:r>
      <w:hyperlink r:id="rId29">
        <w:r w:rsidRPr="006F45CC">
          <w:rPr>
            <w:rFonts w:ascii="Times New Roman" w:hAnsi="Times New Roman" w:cs="Times New Roman"/>
            <w:color w:val="0000FF"/>
          </w:rPr>
          <w:t>Абзац первый пункта 4</w:t>
        </w:r>
      </w:hyperlink>
      <w:r w:rsidRPr="006F45CC">
        <w:rPr>
          <w:rFonts w:ascii="Times New Roman" w:hAnsi="Times New Roman" w:cs="Times New Roman"/>
        </w:rPr>
        <w:t xml:space="preserve"> Правил финансового обеспечения предупредительных мер.</w:t>
      </w:r>
    </w:p>
    <w:p w:rsidR="00436D0C" w:rsidRPr="006F45CC" w:rsidRDefault="00436D0C">
      <w:pPr>
        <w:pStyle w:val="ConsPlusNormal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38. Услуга не предусматривает возможность приема заявления о финансовом обеспечении предупредительных мер и документов, необходимых для предоставления варианта Услуги, в территориальном органе Фонда по выбору заявителя независимо от его места нахождения.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lastRenderedPageBreak/>
        <w:t>39. В приеме заявления о финансовом обеспечении предупредительных мер участвует территориальный орган Фонда.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Заявление о финансовом обеспечении предупредительных мер, поступившее в территориальный орган Фонда, регистрируется в день его поступления в территориальном органе Фонда.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Заявление о финансовом обеспечении предупредительных мер, поступившее в территориальный орган Фонда посредством Единого портала или посредством почтовой связи, регистрируется территориальным органом Фонда не позднее рабочего дня, следующего за днем его поступления.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4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Приостановление предоставления Услуги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40. Основания для приостановления предоставления Услуги законодательством Российской Федерации не предусмотрены.</w:t>
      </w: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4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Принятие решения о предоставлении (об отказе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 предоставлении) Услуги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41. Территориальный орган Фонда отказывает заявителю в предоставлении Услуги при наличии следующих оснований: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на день подачи заявления о финансовом обеспечении предупредительных мер у страхователя имеются непогашенные недоимка, задолженность по пеням и штрафам, образовавшиеся по итогам отчетного периода в текущем финансовом году, недоимка, выявленная в ходе камеральной или выездной проверки, и (или) начисленные пени и штрафы по итогам камеральной или выездной проверки &lt;11&gt;;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--------------------------------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&lt;11&gt; </w:t>
      </w:r>
      <w:hyperlink r:id="rId30">
        <w:r w:rsidRPr="006F45CC">
          <w:rPr>
            <w:rFonts w:ascii="Times New Roman" w:hAnsi="Times New Roman" w:cs="Times New Roman"/>
            <w:color w:val="0000FF"/>
          </w:rPr>
          <w:t>Подпункт "а" пункта 6</w:t>
        </w:r>
      </w:hyperlink>
      <w:r w:rsidRPr="006F45CC">
        <w:rPr>
          <w:rFonts w:ascii="Times New Roman" w:hAnsi="Times New Roman" w:cs="Times New Roman"/>
        </w:rPr>
        <w:t xml:space="preserve"> Правил финансового обеспечения предупредительных мер.</w:t>
      </w: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б) предусмотренные бюджетом Социального фонда России средства на финансовое обеспечение предупредительных мер на текущий год полностью распределены &lt;12&gt;.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--------------------------------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&lt;12&gt; </w:t>
      </w:r>
      <w:hyperlink r:id="rId31">
        <w:r w:rsidRPr="006F45CC">
          <w:rPr>
            <w:rFonts w:ascii="Times New Roman" w:hAnsi="Times New Roman" w:cs="Times New Roman"/>
            <w:color w:val="0000FF"/>
          </w:rPr>
          <w:t>Подпункт "б" пункта 6</w:t>
        </w:r>
      </w:hyperlink>
      <w:r w:rsidRPr="006F45CC">
        <w:rPr>
          <w:rFonts w:ascii="Times New Roman" w:hAnsi="Times New Roman" w:cs="Times New Roman"/>
        </w:rPr>
        <w:t xml:space="preserve"> Правил финансового обеспечения предупредительных мер.</w:t>
      </w: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42. Принятие решения о предоставлении (об отказе в предоставлении) Услуги осуществляется в срок, не превышающий 18 рабочих дней с даты получения территориальным органом Фонда всех документов и сведений, необходимых для принятия решения.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4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Предоставление результата Услуги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43. Предоставление результата Услуги не предусмотрено.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3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Вариант 2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44. Результатом предоставления варианта Услуги является принятие решения о финансовом обеспечении предупредительных мер.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Реестровая запись о результате предоставления Услуги вносится в государственную информационную систему "Единая централизованная цифровая платформа в социальной сфере".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Документом, содержащим решение о предоставлении Услуги, является решение о финансовом обеспечении предупредительных мер, принятое территориальным органом Фонда и </w:t>
      </w:r>
      <w:r w:rsidRPr="006F45CC">
        <w:rPr>
          <w:rFonts w:ascii="Times New Roman" w:hAnsi="Times New Roman" w:cs="Times New Roman"/>
        </w:rPr>
        <w:lastRenderedPageBreak/>
        <w:t>согласованное Социальным фондом России.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45. Административные процедуры, осуществляемые при предоставлении Услуги в соответствии с настоящим вариантом: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прием заявления и документов и (или) информации, необходимых для предоставления Услуги;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б) приостановление предоставления Услуги;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в) принятие решения о предоставлении (об отказе в предоставлении) Услуги;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г) предоставление результата Услуги.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46. Максимальный срок предоставления варианта Услуги составляет 18 рабочих дней со дня регистрации в территориальном органе Фонда заявления о финансовом обеспечении предупредительных мер и документов и (или) информации, необходимых для предоставления Услуги.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47. Межведомственное информационное взаимодействие в рамках настоящего варианта не осуществляется.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4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Прием заявления и документов и (или) информации, необходимых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для предоставления Услуги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48. Представление заявителем документов и заявления о финансовом обеспечении предупредительных мер в соответствии с </w:t>
      </w:r>
      <w:hyperlink w:anchor="P1327">
        <w:r w:rsidRPr="006F45CC">
          <w:rPr>
            <w:rFonts w:ascii="Times New Roman" w:hAnsi="Times New Roman" w:cs="Times New Roman"/>
            <w:color w:val="0000FF"/>
          </w:rPr>
          <w:t>формой</w:t>
        </w:r>
      </w:hyperlink>
      <w:r w:rsidRPr="006F45CC">
        <w:rPr>
          <w:rFonts w:ascii="Times New Roman" w:hAnsi="Times New Roman" w:cs="Times New Roman"/>
        </w:rPr>
        <w:t>, предусмотренной приложением N 2 к настоящему Административному регламенту, осуществляется непосредственно в территориальный орган Фонда, посредством Единого портала, посредством почтовой связи в территориальный орган Фонда.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49.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план финансового обеспечения предупредительных мер;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б) документы, обосновывающие необходимость финансового обеспечения предупредительных мер: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копии документов, обосновывающих приобретение страхователем приборов, устройств, оборудования (приборов, устройств, оборудования стран - членов Евразийского экономического союза, при отсутствии отечественных аналогов - импортных приборов, устройств, оборудования при условии включения соответствующих мероприятий в отраслевые планы </w:t>
      </w:r>
      <w:proofErr w:type="spellStart"/>
      <w:r w:rsidRPr="006F45CC">
        <w:rPr>
          <w:rFonts w:ascii="Times New Roman" w:hAnsi="Times New Roman" w:cs="Times New Roman"/>
        </w:rPr>
        <w:t>импортозамещения</w:t>
      </w:r>
      <w:proofErr w:type="spellEnd"/>
      <w:r w:rsidRPr="006F45CC">
        <w:rPr>
          <w:rFonts w:ascii="Times New Roman" w:hAnsi="Times New Roman" w:cs="Times New Roman"/>
        </w:rPr>
        <w:t>), обеспечивающих безопасное ведение горных работ, в рамках модернизации основных производств;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копии (выписки) технических проектов и (или) проектной документации, которыми предусмотрено приобретение страхователем соответствующих приборов, устройств, оборудования;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в) документы, удостоверяющие личность представителя заявителя (в территориальный орган Фонда - один из документов по выбору представителя заявителя):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паспорт гражданина Российской Федерации;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иной документ, удостоверяющий личность гражданина Российской Федерации в соответствии с законодательством Российской Федерации;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паспорт иностранного гражданина;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lastRenderedPageBreak/>
        <w:t>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г) документы, подтверждающие полномочия представителя заявителя (в территориальный орган Фонда - один из документов по выбору представителя заявителя):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доверенность, оформленная в соответствии с </w:t>
      </w:r>
      <w:hyperlink r:id="rId32">
        <w:r w:rsidRPr="006F45CC">
          <w:rPr>
            <w:rFonts w:ascii="Times New Roman" w:hAnsi="Times New Roman" w:cs="Times New Roman"/>
            <w:color w:val="0000FF"/>
          </w:rPr>
          <w:t>пунктом 4 статьи 185.1</w:t>
        </w:r>
      </w:hyperlink>
      <w:r w:rsidRPr="006F45CC">
        <w:rPr>
          <w:rFonts w:ascii="Times New Roman" w:hAnsi="Times New Roman" w:cs="Times New Roman"/>
        </w:rPr>
        <w:t xml:space="preserve"> Гражданского кодекса Российской Федерации;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доверенность, оформленная в соответствии со </w:t>
      </w:r>
      <w:hyperlink r:id="rId33">
        <w:r w:rsidRPr="006F45CC">
          <w:rPr>
            <w:rFonts w:ascii="Times New Roman" w:hAnsi="Times New Roman" w:cs="Times New Roman"/>
            <w:color w:val="0000FF"/>
          </w:rPr>
          <w:t>статьей 59</w:t>
        </w:r>
      </w:hyperlink>
      <w:r w:rsidRPr="006F45CC">
        <w:rPr>
          <w:rFonts w:ascii="Times New Roman" w:hAnsi="Times New Roman" w:cs="Times New Roman"/>
        </w:rPr>
        <w:t xml:space="preserve"> Основ законодательства Российской Федерации о нотариате от 11 февраля 1993 г. N 4462-I.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При подаче заявления о финансовом обеспечении предупредительных мер посредством Единого портала представителем заявителя, действующим от имени юридического лица, полномочия указанного представителя могут быть подтверждены с использованием машиночитаемой доверенности, сформированной на Едином портале &lt;13&gt;.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--------------------------------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&lt;13&gt; </w:t>
      </w:r>
      <w:hyperlink r:id="rId34">
        <w:r w:rsidRPr="006F45CC">
          <w:rPr>
            <w:rFonts w:ascii="Times New Roman" w:hAnsi="Times New Roman" w:cs="Times New Roman"/>
            <w:color w:val="0000FF"/>
          </w:rPr>
          <w:t>Статья 17.5</w:t>
        </w:r>
      </w:hyperlink>
      <w:r w:rsidRPr="006F45CC">
        <w:rPr>
          <w:rFonts w:ascii="Times New Roman" w:hAnsi="Times New Roman" w:cs="Times New Roman"/>
        </w:rPr>
        <w:t xml:space="preserve"> Федерального закона от 6 апреля 2011 г. N 63-ФЗ "Об электронной подписи".</w:t>
      </w: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50.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не предусмотрены.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51. Способами установления личности заявителя (представителя заявителя) являются: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в территориальном органе Фонда - документ представителя заявителя, удостоверяющий личность;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б) при подаче заявления о финансовом обеспечении предупредительных мер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электронная подпись представителя заявителя в соответствии с Федеральным </w:t>
      </w:r>
      <w:hyperlink r:id="rId35">
        <w:r w:rsidRPr="006F45CC">
          <w:rPr>
            <w:rFonts w:ascii="Times New Roman" w:hAnsi="Times New Roman" w:cs="Times New Roman"/>
            <w:color w:val="0000FF"/>
          </w:rPr>
          <w:t>законом</w:t>
        </w:r>
      </w:hyperlink>
      <w:r w:rsidRPr="006F45CC">
        <w:rPr>
          <w:rFonts w:ascii="Times New Roman" w:hAnsi="Times New Roman" w:cs="Times New Roman"/>
        </w:rPr>
        <w:t xml:space="preserve"> от 6 апреля 2011 г. N 63-ФЗ "Об электронной подписи" и </w:t>
      </w:r>
      <w:hyperlink r:id="rId36">
        <w:r w:rsidRPr="006F45CC">
          <w:rPr>
            <w:rFonts w:ascii="Times New Roman" w:hAnsi="Times New Roman" w:cs="Times New Roman"/>
            <w:color w:val="0000FF"/>
          </w:rPr>
          <w:t>постановлением</w:t>
        </w:r>
      </w:hyperlink>
      <w:r w:rsidRPr="006F45CC">
        <w:rPr>
          <w:rFonts w:ascii="Times New Roman" w:hAnsi="Times New Roman" w:cs="Times New Roman"/>
        </w:rPr>
        <w:t xml:space="preserve"> Правительства Российской Федерации от 25 июня 2012 г. N 634 "О видах электронной подписи, использование которых допускается при обращении за получением государственных и муниципальных услуг".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52. Территориальный орган Фонда отказывает заявителю в приеме заявления о финансовом обеспечении предупредительных мер и документов при наличии следующих оснований: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личность представителя заявителя не установлена;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б) подача представителем заявителя заявления о финансовом обеспечении предупредительных мер и документов (копий документов) после 31 июля текущего календарного года;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в) полномочия представителя заявителя не подтверждены.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53. Услуга не предусматривает возможность приема заявления о финансовом обеспечении предупредительных мер и документов, необходимых для предоставления варианта Услуги, в территориальном органе Фонда по выбору представителя заявителя независимо от его места нахождения.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54. В приеме заявления о финансовом обеспечении предупредительных мер участвует территориальный орган Фонда.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lastRenderedPageBreak/>
        <w:t>Заявление о финансовом обеспечении предупредительных мер, поступившее в территориальный орган Фонда, регистрируется в день его поступления в территориальном органе Фонда.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Заявление о финансовом обеспечении предупредительных мер, поступившее в территориальный орган Фонда посредством Единого портала или посредством почтовой связи, регистрируется территориальным органом Фонда не позднее рабочего дня, следующего за днем его поступления.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4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Приостановление предоставления Услуги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55. Основания для приостановления предоставления Услуги законодательством Российской Федерации не предусмотрены.</w:t>
      </w: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4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Принятие решения о предоставлении (об отказе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 предоставлении) Услуги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56. Территориальный орган Фонда отказывает заявителю в предоставлении Услуги при наличии следующих оснований: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на день подачи заявления о финансовом обеспечении предупредительных мер у страхователя имеются непогашенные недоимка, задолженность по пеням и штрафам, образовавшиеся по итогам отчетного периода в текущем финансовом году, недоимка, выявленная в ходе камеральной или выездной проверки, и (или) начисленные пени и штрафы по итогам камеральной или выездной проверки;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б) предусмотренные бюджетом Социального фонда России средства на финансовое обеспечение предупредительных мер на текущий год полностью распределены.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57. Принятие решения о предоставлении (об отказе в предоставлении) Услуги осуществляется в срок, не превышающий 18 рабочих дней с даты получения территориальным органом Фонда всех документов и сведений, необходимых для принятия решения.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4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Предоставление результата Услуги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58. Предоставление результата Услуги не предусмотрено.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3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Вариант 3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59. Результатом предоставления варианта Услуги является принятие решения о финансовом обеспечении предупредительных мер.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Реестровая запись о результате предоставления Услуги вносится в государственную информационную систему "Единая централизованная цифровая платформа в социальной сфере".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Документом, содержащим решение о предоставлении Услуги, является решение о финансовом обеспечении предупредительных мер, принятое территориальным органом Фонда и согласованное Социальным фондом России.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60. Административные процедуры, осуществляемые при предоставлении Услуги в соответствии с настоящим вариантом: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прием заявления и документов и (или) информации, необходимых для предоставления Услуги;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б) приостановление предоставления Услуги;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в) принятие решения о предоставлении (об отказе в предоставлении) Услуги;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lastRenderedPageBreak/>
        <w:t>г) предоставление результата Услуги.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61. Максимальный срок предоставления варианта Услуги составляет 18 рабочих дней со дня регистрации в территориальном органе Фонда заявления о финансовом обеспечении предупредительных мер и документов и (или) информации, необходимых для предоставления Услуги.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62. Межведомственное информационное взаимодействие в рамках настоящего варианта не осуществляется.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4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Прием заявления и документов и (или) информации, необходимых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для предоставления Услуги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63. Представление заявителем документов и заявления о финансовом обеспечении предупредительных мер в соответствии с </w:t>
      </w:r>
      <w:hyperlink w:anchor="P1327">
        <w:r w:rsidRPr="006F45CC">
          <w:rPr>
            <w:rFonts w:ascii="Times New Roman" w:hAnsi="Times New Roman" w:cs="Times New Roman"/>
            <w:color w:val="0000FF"/>
          </w:rPr>
          <w:t>формой</w:t>
        </w:r>
      </w:hyperlink>
      <w:r w:rsidRPr="006F45CC">
        <w:rPr>
          <w:rFonts w:ascii="Times New Roman" w:hAnsi="Times New Roman" w:cs="Times New Roman"/>
        </w:rPr>
        <w:t>, предусмотренной приложением N 2 к настоящему Административному регламенту, осуществляется непосредственно в территориальный орган Фонда, посредством Единого портала, посредством почтовой связи в территориальный орган Фонда.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64.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план финансового обеспечения предупредительных мер;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б) документы, обосновывающие необходимость финансового обеспечения предупредительных мер: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копии документов, обосновывающих приобретение страхователем приборов, устройств, оборудования (приборов, устройств, оборудования стран - членов Евразийского экономического союза, при отсутствии отечественных аналогов - импортных приборов, устройств, оборудования при условии включения соответствующих мероприятий в отраслевые планы </w:t>
      </w:r>
      <w:proofErr w:type="spellStart"/>
      <w:r w:rsidRPr="006F45CC">
        <w:rPr>
          <w:rFonts w:ascii="Times New Roman" w:hAnsi="Times New Roman" w:cs="Times New Roman"/>
        </w:rPr>
        <w:t>импортозамещения</w:t>
      </w:r>
      <w:proofErr w:type="spellEnd"/>
      <w:r w:rsidRPr="006F45CC">
        <w:rPr>
          <w:rFonts w:ascii="Times New Roman" w:hAnsi="Times New Roman" w:cs="Times New Roman"/>
        </w:rPr>
        <w:t>), обеспечивающих безопасное ведение горных работ, в рамках модернизации основных производств;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копии (выписки) технических проектов и (или) проектной документации, которыми предусмотрено приобретение страхователем соответствующих приборов, устройств, оборудования;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в) документы, удостоверяющие личность заявителя (в территориальный орган Фонда - один из документов по выбору заявителя):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паспорт гражданина Российской Федерации;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иной документ, удостоверяющий личность гражданина Российской Федерации в соответствии с законодательством Российской Федерации;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паспорт иностранного гражданина;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65.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не предусмотрены.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66. Способами установления личности заявителя являются: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в территориальном органе Фонда - документ заявителя, удостоверяющий личность;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lastRenderedPageBreak/>
        <w:t xml:space="preserve">б) при подаче заявления о финансовом обеспечении предупредительных мер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электронная подпись заявителя в соответствии с Федеральным </w:t>
      </w:r>
      <w:hyperlink r:id="rId37">
        <w:r w:rsidRPr="006F45CC">
          <w:rPr>
            <w:rFonts w:ascii="Times New Roman" w:hAnsi="Times New Roman" w:cs="Times New Roman"/>
            <w:color w:val="0000FF"/>
          </w:rPr>
          <w:t>законом</w:t>
        </w:r>
      </w:hyperlink>
      <w:r w:rsidRPr="006F45CC">
        <w:rPr>
          <w:rFonts w:ascii="Times New Roman" w:hAnsi="Times New Roman" w:cs="Times New Roman"/>
        </w:rPr>
        <w:t xml:space="preserve"> от 6 апреля 2011 г. N 63-ФЗ "Об электронной подписи" и </w:t>
      </w:r>
      <w:hyperlink r:id="rId38">
        <w:r w:rsidRPr="006F45CC">
          <w:rPr>
            <w:rFonts w:ascii="Times New Roman" w:hAnsi="Times New Roman" w:cs="Times New Roman"/>
            <w:color w:val="0000FF"/>
          </w:rPr>
          <w:t>постановлением</w:t>
        </w:r>
      </w:hyperlink>
      <w:r w:rsidRPr="006F45CC">
        <w:rPr>
          <w:rFonts w:ascii="Times New Roman" w:hAnsi="Times New Roman" w:cs="Times New Roman"/>
        </w:rPr>
        <w:t xml:space="preserve"> Правительства Российской Федерации от 25 июня 2012 г. N 634 "О видах электронной подписи, использование которых допускается при обращении за получением государственных и муниципальных услуг".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67. Территориальный орган Фонда отказывает заявителю в приеме заявления о финансовом обеспечении предупредительных мер и документов при наличии следующих оснований: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личность заявителя не установлена;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б) подача заявителем заявления о финансовом обеспечении предупредительных мер и документов (копий документов) после 31 июля текущего календарного года.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68. Услуга не предусматривает возможность приема заявления о финансовом обеспечении предупредительных мер и документов, необходимых для предоставления варианта Услуги, в территориальном органе Фонда по выбору заявителя независимо от его места нахождения.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69. В приеме заявления о финансовом обеспечении предупредительных мер участвует территориальный орган Фонда.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Заявление о финансовом обеспечении предупредительных мер, поступившее в территориальный орган Фонда, регистрируется в день его поступления в территориальном органе Фонда.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Заявление о финансовом обеспечении предупредительных мер, поступившее в территориальный орган Фонда посредством Единого портала или посредством почтовой связи, регистрируется территориальным органом Фонда не позднее рабочего дня, следующего за днем его поступления.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4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Приостановление предоставления Услуги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70. Основания для приостановления предоставления Услуги законодательством Российской Федерации не предусмотрены.</w:t>
      </w: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4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Принятие решения о предоставлении (об отказе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 предоставлении) Услуги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71. Территориальный орган Фонда отказывает заявителю в предоставлении Услуги при наличии следующих оснований: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на день подачи заявления о финансовом обеспечении предупредительных мер у страхователя имеются непогашенные недоимка, задолженность по пеням и штрафам, образовавшиеся по итогам отчетного периода в текущем финансовом году, недоимка, выявленная в ходе камеральной или выездной проверки, и (или) начисленные пени и штрафы по итогам камеральной или выездной проверки;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б) предусмотренные бюджетом Социального фонда России средства на финансовое обеспечение предупредительных мер на текущий год полностью распределены.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72. Принятие решения о предоставлении (об отказе в предоставлении) Услуги осуществляется в срок, не превышающий 18 рабочих дней с даты получения территориальным органом Фонда всех документов и сведений, необходимых для принятия решения.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4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lastRenderedPageBreak/>
        <w:t>Предоставление результата Услуги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73. Предоставление результата Услуги не предусмотрено.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3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Вариант 4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74. Результатом предоставления варианта Услуги является принятие решения о финансовом обеспечении предупредительных мер.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Реестровая запись о результате предоставления Услуги вносится в государственную информационную систему "Единая централизованная цифровая платформа в социальной сфере".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Документом, содержащим решение о предоставлении Услуги, является решение о финансовом обеспечении предупредительных мер, принятое территориальным органом Фонда и согласованное Социальным фондом России.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75. Административные процедуры, осуществляемые при предоставлении Услуги в соответствии с настоящим вариантом: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прием заявления и документов и (или) информации, необходимых для предоставления Услуги;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б) приостановление предоставления Услуги;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в) принятие решения о предоставлении (об отказе в предоставлении) Услуги;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г) предоставление результата Услуги.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76. Максимальный срок предоставления варианта Услуги составляет 18 рабочих дней со дня регистрации в территориальном органе Фонда заявления о финансовом обеспечении предупредительных мер и документов и (или) информации, необходимых для предоставления Услуги.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77. Межведомственное информационное взаимодействие в рамках настоящего варианта не осуществляется.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4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Прием заявления и документов и (или) информации, необходимых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для предоставления Услуги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78. Представление заявителем документов и заявления о финансовом обеспечении предупредительных мер в соответствии с </w:t>
      </w:r>
      <w:hyperlink w:anchor="P1327">
        <w:r w:rsidRPr="006F45CC">
          <w:rPr>
            <w:rFonts w:ascii="Times New Roman" w:hAnsi="Times New Roman" w:cs="Times New Roman"/>
            <w:color w:val="0000FF"/>
          </w:rPr>
          <w:t>формой</w:t>
        </w:r>
      </w:hyperlink>
      <w:r w:rsidRPr="006F45CC">
        <w:rPr>
          <w:rFonts w:ascii="Times New Roman" w:hAnsi="Times New Roman" w:cs="Times New Roman"/>
        </w:rPr>
        <w:t>, предусмотренной приложением N 2 к настоящему Административному регламенту, осуществляется непосредственно в территориальный орган Фонда, посредством Единого портала, посредством почтовой связи в территориальный орган Фонда.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79.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план финансового обеспечения предупредительных мер;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б) документы, обосновывающие необходимость финансового обеспечения предупредительных мер: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копии документов, обосновывающих приобретение страхователем приборов, устройств, оборудования (приборов, устройств, оборудования стран - членов Евразийского экономического союза, при отсутствии отечественных аналогов - импортных приборов, устройств, оборудования при условии включения соответствующих мероприятий в отраслевые планы </w:t>
      </w:r>
      <w:proofErr w:type="spellStart"/>
      <w:r w:rsidRPr="006F45CC">
        <w:rPr>
          <w:rFonts w:ascii="Times New Roman" w:hAnsi="Times New Roman" w:cs="Times New Roman"/>
        </w:rPr>
        <w:t>импортозамещения</w:t>
      </w:r>
      <w:proofErr w:type="spellEnd"/>
      <w:r w:rsidRPr="006F45CC">
        <w:rPr>
          <w:rFonts w:ascii="Times New Roman" w:hAnsi="Times New Roman" w:cs="Times New Roman"/>
        </w:rPr>
        <w:t>), обеспечивающих безопасное ведение горных работ, в рамках модернизации основных производств;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lastRenderedPageBreak/>
        <w:t>копии (выписки) технических проектов и (или) проектной документации, которыми предусмотрено приобретение страхователем соответствующих приборов, устройств, оборудования;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в) документы, удостоверяющие личность заявителя (в случае представления представителем заявителя доверенности, оформленной в соответствии со </w:t>
      </w:r>
      <w:hyperlink r:id="rId39">
        <w:r w:rsidRPr="006F45CC">
          <w:rPr>
            <w:rFonts w:ascii="Times New Roman" w:hAnsi="Times New Roman" w:cs="Times New Roman"/>
            <w:color w:val="0000FF"/>
          </w:rPr>
          <w:t>статьей 185</w:t>
        </w:r>
      </w:hyperlink>
      <w:r w:rsidRPr="006F45CC">
        <w:rPr>
          <w:rFonts w:ascii="Times New Roman" w:hAnsi="Times New Roman" w:cs="Times New Roman"/>
        </w:rPr>
        <w:t xml:space="preserve"> Гражданского кодекса Российской Федерации; в территориальный орган Фонда - один из документов по выбору заявителя):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паспорт гражданина Российской Федерации;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иной документ, удостоверяющий личность гражданина Российской Федерации в соответствии с законодательством Российской Федерации;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паспорт иностранного гражданина;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г) документы, удостоверяющие личность представителя заявителя (в территориальный орган Фонда - один из документов по выбору представителя заявителя):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паспорт гражданина Российской Федерации;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иной документ, удостоверяющий личность гражданина Российской Федерации в соответствии с законодательством Российской Федерации;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паспорт иностранного гражданина;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д) документы, подтверждающие полномочия представителя заявителя (в территориальный орган Фонда - один из документов по выбору представителя заявителя):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доверенность, оформленная в соответствии со </w:t>
      </w:r>
      <w:hyperlink r:id="rId40">
        <w:r w:rsidRPr="006F45CC">
          <w:rPr>
            <w:rFonts w:ascii="Times New Roman" w:hAnsi="Times New Roman" w:cs="Times New Roman"/>
            <w:color w:val="0000FF"/>
          </w:rPr>
          <w:t>статьей 185</w:t>
        </w:r>
      </w:hyperlink>
      <w:r w:rsidRPr="006F45CC">
        <w:rPr>
          <w:rFonts w:ascii="Times New Roman" w:hAnsi="Times New Roman" w:cs="Times New Roman"/>
        </w:rPr>
        <w:t xml:space="preserve"> Гражданского кодекса Российской Федерации;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доверенность, оформленная в соответствии с </w:t>
      </w:r>
      <w:hyperlink r:id="rId41">
        <w:r w:rsidRPr="006F45CC">
          <w:rPr>
            <w:rFonts w:ascii="Times New Roman" w:hAnsi="Times New Roman" w:cs="Times New Roman"/>
            <w:color w:val="0000FF"/>
          </w:rPr>
          <w:t>пунктом 1 статьи 185.1</w:t>
        </w:r>
      </w:hyperlink>
      <w:r w:rsidRPr="006F45CC">
        <w:rPr>
          <w:rFonts w:ascii="Times New Roman" w:hAnsi="Times New Roman" w:cs="Times New Roman"/>
        </w:rPr>
        <w:t xml:space="preserve"> Гражданского кодекса Российской Федерации.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80.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не предусмотрены.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81. Способами установления личности заявителя (представителя заявителя) являются: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в территориальном органе Фонда - документ представителя заявителя, удостоверяющий личность;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б) при подаче заявления о финансовом обеспечении предупредительных мер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электронная подпись представителя заявителя в соответствии с Федеральным </w:t>
      </w:r>
      <w:hyperlink r:id="rId42">
        <w:r w:rsidRPr="006F45CC">
          <w:rPr>
            <w:rFonts w:ascii="Times New Roman" w:hAnsi="Times New Roman" w:cs="Times New Roman"/>
            <w:color w:val="0000FF"/>
          </w:rPr>
          <w:t>законом</w:t>
        </w:r>
      </w:hyperlink>
      <w:r w:rsidRPr="006F45CC">
        <w:rPr>
          <w:rFonts w:ascii="Times New Roman" w:hAnsi="Times New Roman" w:cs="Times New Roman"/>
        </w:rPr>
        <w:t xml:space="preserve"> от 6 апреля 2011 г. N 63-ФЗ "Об электронной подписи" и </w:t>
      </w:r>
      <w:hyperlink r:id="rId43">
        <w:r w:rsidRPr="006F45CC">
          <w:rPr>
            <w:rFonts w:ascii="Times New Roman" w:hAnsi="Times New Roman" w:cs="Times New Roman"/>
            <w:color w:val="0000FF"/>
          </w:rPr>
          <w:t>постановлением</w:t>
        </w:r>
      </w:hyperlink>
      <w:r w:rsidRPr="006F45CC">
        <w:rPr>
          <w:rFonts w:ascii="Times New Roman" w:hAnsi="Times New Roman" w:cs="Times New Roman"/>
        </w:rPr>
        <w:t xml:space="preserve"> Правительства Российской Федерации от 25 июня 2012 г. N 634 "О видах электронной подписи, использование которых допускается при обращении за </w:t>
      </w:r>
      <w:r w:rsidRPr="006F45CC">
        <w:rPr>
          <w:rFonts w:ascii="Times New Roman" w:hAnsi="Times New Roman" w:cs="Times New Roman"/>
        </w:rPr>
        <w:lastRenderedPageBreak/>
        <w:t>получением государственных и муниципальных услуг".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82. Территориальный орган Фонда отказывает заявителю в приеме заявления о финансовом обеспечении предупредительных мер и документов при наличии следующих оснований: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личность представителя заявителя не установлена;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б) подача представителем заявителя заявления о финансовом обеспечении предупредительных мер и документов (копий документов) после 31 июля текущего календарного года;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в) полномочия представителя заявителя не подтверждены;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г) личность заявителя не установлена.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83. Услуга не предусматривает возможность приема заявления о финансовом обеспечении предупредительных мер и документов, необходимых для предоставления варианта Услуги, в территориальном органе Фонда по выбору представителя заявителя независимо от его места нахождения.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84. В приеме заявления о финансовом обеспечении предупредительных мер участвует территориальный орган Фонда.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Заявление о финансовом обеспечении предупредительных мер, поступившее в территориальный орган Фонда, регистрируется в день его поступления в территориальном органе Фонда.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Заявление о финансовом обеспечении предупредительных мер, поступившее в территориальный орган Фонда посредством Единого портала или посредством почтовой связи, регистрируется территориальным органом Фонда не позднее рабочего дня, следующего за днем его поступления.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4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Приостановление предоставления Услуги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85. Основания для приостановления предоставления Услуги законодательством Российской Федерации не предусмотрены.</w:t>
      </w: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4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Принятие решения о предоставлении (об отказе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 предоставлении) Услуги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86. Территориальный орган Фонда отказывает заявителю в предоставлении Услуги при наличии следующих оснований: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на день подачи заявления о финансовом обеспечении предупредительных мер у страхователя имеются непогашенные недоимка, задолженность по пеням и штрафам, образовавшиеся по итогам отчетного периода в текущем финансовом году, недоимка, выявленная в ходе камеральной или выездной проверки, и (или) начисленные пени и штрафы по итогам камеральной или выездной проверки;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б) предусмотренные бюджетом Социального фонда России средства на финансовое обеспечение предупредительных мер на текущий год полностью распределены.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87. Принятие решения о предоставлении (об отказе в предоставлении) Услуги осуществляется в срок, не превышающий 18 рабочих дней с даты получения территориальным органом Фонда всех документов и сведений, необходимых для принятия решения.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4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Предоставление результата Услуги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88. Предоставление результата Услуги не предусмотрено.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3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Вариант 5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89. Результатом предоставления варианта Услуги является принятие решения о финансовом обеспечении предупредительных мер.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Реестровая запись о результате предоставления Услуги вносится в государственную информационную систему "Единая централизованная цифровая платформа в социальной сфере".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Документом, содержащим решение о предоставлении Услуги, является решение о финансовом обеспечении предупредительных мер, принятое территориальным органом Фонда.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90. Административные процедуры, осуществляемые при предоставлении Услуги в соответствии с настоящим вариантом: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прием заявления и документов и (или) информации, необходимых для предоставления Услуги;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б) приостановление предоставления Услуги;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в) принятие решения о предоставлении (об отказе в предоставлении) Услуги;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г) предоставление результата Услуги.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91. Максимальный срок предоставления варианта Услуги составляет 10 рабочих дней со дня регистрации в территориальном органе Фонда заявления о финансовом обеспечении предупредительных мер и документов и (или) информации, необходимых для предоставления Услуги.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92. Межведомственное информационное взаимодействие в рамках настоящего варианта не осуществляется.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4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Прием заявления и документов и (или) информации, необходимых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для предоставления Услуги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93. Представление заявителем документов и заявления о финансовом обеспечении предупредительных мер в соответствии с </w:t>
      </w:r>
      <w:hyperlink w:anchor="P1327">
        <w:r w:rsidRPr="006F45CC">
          <w:rPr>
            <w:rFonts w:ascii="Times New Roman" w:hAnsi="Times New Roman" w:cs="Times New Roman"/>
            <w:color w:val="0000FF"/>
          </w:rPr>
          <w:t>формой</w:t>
        </w:r>
      </w:hyperlink>
      <w:r w:rsidRPr="006F45CC">
        <w:rPr>
          <w:rFonts w:ascii="Times New Roman" w:hAnsi="Times New Roman" w:cs="Times New Roman"/>
        </w:rPr>
        <w:t>, предусмотренной приложением N 2 к настоящему Административному регламенту, осуществляется непосредственно в территориальный орган Фонда, посредством Единого портала, посредством почтовой связи в территориальный орган Фонда.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94.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план финансового обеспечения предупредительных мер;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б) документы, удостоверяющие личность заявителя (в территориальный орган Фонда - один из документов по выбору заявителя):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паспорт гражданина Российской Федерации;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иной документ, удостоверяющий личность гражданина Российской Федерации в соответствии с законодательством Российской Федерации;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паспорт иностранного гражданина;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</w:t>
      </w:r>
      <w:r w:rsidRPr="006F45CC">
        <w:rPr>
          <w:rFonts w:ascii="Times New Roman" w:hAnsi="Times New Roman" w:cs="Times New Roman"/>
        </w:rPr>
        <w:lastRenderedPageBreak/>
        <w:t>личность иностранного гражданина (лица без гражданства).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95.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не предусмотрены.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96. Способами установления личности заявителя являются: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в территориальном органе Фонда - документ заявителя, удостоверяющий личность;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б) при подаче заявления о финансовом обеспечении предупредительных мер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электронная подпись заявителя в соответствии с Федеральным </w:t>
      </w:r>
      <w:hyperlink r:id="rId44">
        <w:r w:rsidRPr="006F45CC">
          <w:rPr>
            <w:rFonts w:ascii="Times New Roman" w:hAnsi="Times New Roman" w:cs="Times New Roman"/>
            <w:color w:val="0000FF"/>
          </w:rPr>
          <w:t>законом</w:t>
        </w:r>
      </w:hyperlink>
      <w:r w:rsidRPr="006F45CC">
        <w:rPr>
          <w:rFonts w:ascii="Times New Roman" w:hAnsi="Times New Roman" w:cs="Times New Roman"/>
        </w:rPr>
        <w:t xml:space="preserve"> от 6 апреля 2011 г. N 63-ФЗ "Об электронной подписи" и </w:t>
      </w:r>
      <w:hyperlink r:id="rId45">
        <w:r w:rsidRPr="006F45CC">
          <w:rPr>
            <w:rFonts w:ascii="Times New Roman" w:hAnsi="Times New Roman" w:cs="Times New Roman"/>
            <w:color w:val="0000FF"/>
          </w:rPr>
          <w:t>постановлением</w:t>
        </w:r>
      </w:hyperlink>
      <w:r w:rsidRPr="006F45CC">
        <w:rPr>
          <w:rFonts w:ascii="Times New Roman" w:hAnsi="Times New Roman" w:cs="Times New Roman"/>
        </w:rPr>
        <w:t xml:space="preserve"> Правительства Российской Федерации от 25 июня 2012 г. N 634 "О видах электронной подписи, использование которых допускается при обращении за получением государственных и муниципальных услуг".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97. Территориальный орган Фонда отказывает заявителю в приеме заявления о финансовом обеспечении предупредительных мер и документов при наличии следующих оснований: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личность заявителя не установлена;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б) подача заявителем заявления о финансовом обеспечении предупредительных мер и документов (копий документов) после 31 июля текущего календарного года.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98. Услуга не предусматривает возможность приема заявления о финансовом обеспечении предупредительных мер и документов, необходимых для предоставления варианта Услуги, в территориальном органе Фонда по выбору заявителя независимо от его места нахождения.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99. В приеме заявления о финансовом обеспечении предупредительных мер участвует территориальный орган Фонда.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Заявление о финансовом обеспечении предупредительных мер, поступившее в территориальный орган Фонда, регистрируется в день его поступления в территориальном органе Фонда.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Заявление о финансовом обеспечении предупредительных мер, поступившее в территориальный орган Фонда посредством Единого портала или посредством почтовой связи, регистрируется территориальным органом Фонда не позднее рабочего дня, следующего за днем его поступления.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4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Приостановление предоставления Услуги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100. Основания для приостановления предоставления Услуги законодательством Российской Федерации не предусмотрены.</w:t>
      </w: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4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Принятие решения о предоставлении (об отказе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 предоставлении) Услуги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101. Территориальный орган Фонда отказывает заявителю в предоставлении Услуги при наличии следующих оснований: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а) на день подачи заявления о финансовом обеспечении предупредительных мер у страхователя имеются непогашенные недоимка, задолженность по пеням и штрафам, образовавшиеся по итогам отчетного периода в текущем финансовом году, недоимка, выявленная в ходе камеральной или выездной проверки, и (или) начисленные пени и штрафы по итогам </w:t>
      </w:r>
      <w:r w:rsidRPr="006F45CC">
        <w:rPr>
          <w:rFonts w:ascii="Times New Roman" w:hAnsi="Times New Roman" w:cs="Times New Roman"/>
        </w:rPr>
        <w:lastRenderedPageBreak/>
        <w:t>камеральной или выездной проверки;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б) предусмотренные бюджетом Социального фонда России средства на финансовое обеспечение предупредительных мер на текущий год полностью распределены.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102. Принятие решения о предоставлении (об отказе в предоставлении) Услуги осуществляется в срок, не превышающий 10 рабочих дней с даты получения территориальным органом Фонда всех документов и сведений, необходимых для принятия решения.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4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Предоставление результата Услуги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103. Предоставление результата Услуги не предусмотрено.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3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Вариант 6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104. Результатом предоставления варианта Услуги является принятие решения о финансовом обеспечении предупредительных мер.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Реестровая запись о результате предоставления Услуги вносится в государственную информационную систему "Единая централизованная цифровая платформа в социальной сфере".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Документом, содержащим решение о предоставлении Услуги, является решение о финансовом обеспечении предупредительных мер, принятое территориальным органом Фонда.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105. Административные процедуры, осуществляемые при предоставлении Услуги в соответствии с настоящим вариантом: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прием заявления и документов и (или) информации, необходимых для предоставления Услуги;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б) приостановление предоставления Услуги;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в) принятие решения о предоставлении (об отказе в предоставлении) Услуги;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г) предоставление результата Услуги.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106. Максимальный срок предоставления варианта Услуги составляет 10 рабочих дней со дня регистрации в территориальном органе Фонда заявления о финансовом обеспечении предупредительных мер и документов и (или) информации, необходимых для предоставления Услуги.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107. Межведомственное информационное взаимодействие в рамках настоящего варианта не осуществляется.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4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Прием заявления и документов и (или) информации, необходимых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для предоставления Услуги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108. Представление заявителем документов и заявления о финансовом обеспечении предупредительных мер в соответствии с </w:t>
      </w:r>
      <w:hyperlink w:anchor="P1327">
        <w:r w:rsidRPr="006F45CC">
          <w:rPr>
            <w:rFonts w:ascii="Times New Roman" w:hAnsi="Times New Roman" w:cs="Times New Roman"/>
            <w:color w:val="0000FF"/>
          </w:rPr>
          <w:t>формой</w:t>
        </w:r>
      </w:hyperlink>
      <w:r w:rsidRPr="006F45CC">
        <w:rPr>
          <w:rFonts w:ascii="Times New Roman" w:hAnsi="Times New Roman" w:cs="Times New Roman"/>
        </w:rPr>
        <w:t>, предусмотренной приложением N 2 к настоящему Административному регламенту, осуществляется непосредственно в территориальный орган Фонда, посредством Единого портала, посредством почтовой связи в территориальный орган Фонда.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109.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план финансового обеспечения предупредительных мер;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lastRenderedPageBreak/>
        <w:t>б) документы, удостоверяющие личность представителя заявителя (в территориальный орган Фонда - один из документов по выбору представителя заявителя):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паспорт гражданина Российской Федерации;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иной документ, удостоверяющий личность гражданина Российской Федерации в соответствии с законодательством Российской Федерации;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паспорт иностранного гражданина;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в) документы, подтверждающие полномочия представителя заявителя (в территориальный орган Фонда - один из документов по выбору представителя заявителя):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доверенность, оформленная в соответствии с </w:t>
      </w:r>
      <w:hyperlink r:id="rId46">
        <w:r w:rsidRPr="006F45CC">
          <w:rPr>
            <w:rFonts w:ascii="Times New Roman" w:hAnsi="Times New Roman" w:cs="Times New Roman"/>
            <w:color w:val="0000FF"/>
          </w:rPr>
          <w:t>пунктом 4 статьи 185.1</w:t>
        </w:r>
      </w:hyperlink>
      <w:r w:rsidRPr="006F45CC">
        <w:rPr>
          <w:rFonts w:ascii="Times New Roman" w:hAnsi="Times New Roman" w:cs="Times New Roman"/>
        </w:rPr>
        <w:t xml:space="preserve"> Гражданского кодекса Российской Федерации;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доверенность, оформленная в соответствии со </w:t>
      </w:r>
      <w:hyperlink r:id="rId47">
        <w:r w:rsidRPr="006F45CC">
          <w:rPr>
            <w:rFonts w:ascii="Times New Roman" w:hAnsi="Times New Roman" w:cs="Times New Roman"/>
            <w:color w:val="0000FF"/>
          </w:rPr>
          <w:t>статьей 59</w:t>
        </w:r>
      </w:hyperlink>
      <w:r w:rsidRPr="006F45CC">
        <w:rPr>
          <w:rFonts w:ascii="Times New Roman" w:hAnsi="Times New Roman" w:cs="Times New Roman"/>
        </w:rPr>
        <w:t xml:space="preserve"> Основ законодательства Российской Федерации о нотариате от 11 февраля 1993 г. N 4462-I.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При подаче заявления о финансовом обеспечении предупредительных мер посредством Единого портала представителем заявителя, действующим от имени юридического лица, полномочия указанного представителя могут быть подтверждены с использованием машиночитаемой доверенности, сформированной на Едином портале.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110.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не предусмотрены.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111. Способами установления личности заявителя (представителя заявителя) являются: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в территориальном органе Фонда - документ представителя заявителя, удостоверяющий личность;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б) при подаче заявления о финансовом обеспечении предупредительных мер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электронная подпись представителя заявителя в соответствии с Федеральным </w:t>
      </w:r>
      <w:hyperlink r:id="rId48">
        <w:r w:rsidRPr="006F45CC">
          <w:rPr>
            <w:rFonts w:ascii="Times New Roman" w:hAnsi="Times New Roman" w:cs="Times New Roman"/>
            <w:color w:val="0000FF"/>
          </w:rPr>
          <w:t>законом</w:t>
        </w:r>
      </w:hyperlink>
      <w:r w:rsidRPr="006F45CC">
        <w:rPr>
          <w:rFonts w:ascii="Times New Roman" w:hAnsi="Times New Roman" w:cs="Times New Roman"/>
        </w:rPr>
        <w:t xml:space="preserve"> от 6 апреля 2011 г. N 63-ФЗ "Об электронной подписи" и </w:t>
      </w:r>
      <w:hyperlink r:id="rId49">
        <w:r w:rsidRPr="006F45CC">
          <w:rPr>
            <w:rFonts w:ascii="Times New Roman" w:hAnsi="Times New Roman" w:cs="Times New Roman"/>
            <w:color w:val="0000FF"/>
          </w:rPr>
          <w:t>постановлением</w:t>
        </w:r>
      </w:hyperlink>
      <w:r w:rsidRPr="006F45CC">
        <w:rPr>
          <w:rFonts w:ascii="Times New Roman" w:hAnsi="Times New Roman" w:cs="Times New Roman"/>
        </w:rPr>
        <w:t xml:space="preserve"> Правительства Российской Федерации от 25 июня 2012 г. N 634 "О видах электронной подписи, использование которых допускается при обращении за получением государственных и муниципальных услуг".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112. Территориальный орган Фонда отказывает заявителю в приеме заявления о финансовом обеспечении предупредительных мер и документов при наличии следующих оснований: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личность представителя заявителя не установлена;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б) подача представителем заявителя заявления о финансовом обеспечении предупредительных мер и документов (копий документов) после 31 июля текущего календарного года;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в) полномочия представителя заявителя не подтверждены.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113. Услуга не предусматривает возможность приема заявления о финансовом обеспечении </w:t>
      </w:r>
      <w:r w:rsidRPr="006F45CC">
        <w:rPr>
          <w:rFonts w:ascii="Times New Roman" w:hAnsi="Times New Roman" w:cs="Times New Roman"/>
        </w:rPr>
        <w:lastRenderedPageBreak/>
        <w:t>предупредительных мер и документов, необходимых для предоставления варианта Услуги, в территориальном органе Фонда по выбору представителя заявителя независимо от его места нахождения.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114. В приеме заявления о финансовом обеспечении предупредительных мер участвует территориальный орган Фонда.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Заявление о финансовом обеспечении предупредительных мер, поступившее в территориальный орган Фонда, регистрируется в день его поступления в территориальном органе Фонда.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Заявление о финансовом обеспечении предупредительных мер, поступившее в территориальный орган Фонда посредством Единого портала или посредством почтовой связи, регистрируется территориальным органом Фонда не позднее рабочего дня, следующего за днем его поступления.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4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Приостановление предоставления Услуги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115. Основания для приостановления предоставления Услуги законодательством Российской Федерации не предусмотрены.</w:t>
      </w: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4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Принятие решения о предоставлении (об отказе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 предоставлении) Услуги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116. Территориальный орган Фонда отказывает заявителю в предоставлении Услуги при наличии следующих оснований: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на день подачи заявления о финансовом обеспечении предупредительных мер у страхователя имеются непогашенные недоимка, задолженность по пеням и штрафам, образовавшиеся по итогам отчетного периода в текущем финансовом году, недоимка, выявленная в ходе камеральной или выездной проверки, и (или) начисленные пени и штрафы по итогам камеральной или выездной проверки;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б) предусмотренные бюджетом Социального фонда России средства на финансовое обеспечение предупредительных мер на текущий год полностью распределены.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117. Принятие решения о предоставлении (об отказе в предоставлении) Услуги осуществляется в срок, не превышающий 10 рабочих дней с даты получения территориальным органом Фонда всех документов и сведений, необходимых для принятия решения.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4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Предоставление результата Услуги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118. Предоставление результата Услуги не предусмотрено.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3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Вариант 7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119. Результатом предоставления варианта Услуги является принятие решения о финансовом обеспечении предупредительных мер.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Реестровая запись о результате предоставления Услуги вносится в государственную информационную систему "Единая централизованная цифровая платформа в социальной сфере".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Документом, содержащим решение о предоставлении Услуги, является решение о финансовом обеспечении предупредительных мер, принятое территориальным органом Фонда.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120. Административные процедуры, осуществляемые при предоставлении Услуги в соответствии с настоящим вариантом: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lastRenderedPageBreak/>
        <w:t>а) прием заявления и документов и (или) информации, необходимых для предоставления Услуги;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б) приостановление предоставления Услуги;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в) принятие решения о предоставлении (об отказе в предоставлении) Услуги;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г) предоставление результата Услуги.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121. Максимальный срок предоставления варианта Услуги составляет 10 рабочих дней со дня регистрации в территориальном органе Фонда заявления о финансовом обеспечении предупредительных мер и документов и (или) информации, необходимых для предоставления Услуги.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122. Межведомственное информационное взаимодействие в рамках настоящего варианта не осуществляется.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4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Прием заявления и документов и (или) информации, необходимых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для предоставления Услуги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123. Представление заявителем документов и заявления о финансовом обеспечении предупредительных мер в соответствии с </w:t>
      </w:r>
      <w:hyperlink w:anchor="P1327">
        <w:r w:rsidRPr="006F45CC">
          <w:rPr>
            <w:rFonts w:ascii="Times New Roman" w:hAnsi="Times New Roman" w:cs="Times New Roman"/>
            <w:color w:val="0000FF"/>
          </w:rPr>
          <w:t>формой</w:t>
        </w:r>
      </w:hyperlink>
      <w:r w:rsidRPr="006F45CC">
        <w:rPr>
          <w:rFonts w:ascii="Times New Roman" w:hAnsi="Times New Roman" w:cs="Times New Roman"/>
        </w:rPr>
        <w:t>, предусмотренной приложением N 2 к настоящему Административному регламенту, осуществляется непосредственно в территориальный орган Фонда, посредством Единого портала, посредством почтовой связи в территориальный орган Фонда.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124.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план финансового обеспечения предупредительных мер;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б) документы, удостоверяющие личность заявителя (в территориальный орган Фонда - один из документов по выбору заявителя):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паспорт гражданина Российской Федерации;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иной документ, удостоверяющий личность гражданина Российской Федерации в соответствии с законодательством Российской Федерации;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паспорт иностранного гражданина;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125.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не предусмотрены.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126. Способами установления личности заявителя являются: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в территориальном органе Фонда - документ заявителя, удостоверяющий личность;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б) при подаче заявления о финансовом обеспечении предупредительных мер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электронная подпись заявителя в </w:t>
      </w:r>
      <w:r w:rsidRPr="006F45CC">
        <w:rPr>
          <w:rFonts w:ascii="Times New Roman" w:hAnsi="Times New Roman" w:cs="Times New Roman"/>
        </w:rPr>
        <w:lastRenderedPageBreak/>
        <w:t xml:space="preserve">соответствии с Федеральным </w:t>
      </w:r>
      <w:hyperlink r:id="rId50">
        <w:r w:rsidRPr="006F45CC">
          <w:rPr>
            <w:rFonts w:ascii="Times New Roman" w:hAnsi="Times New Roman" w:cs="Times New Roman"/>
            <w:color w:val="0000FF"/>
          </w:rPr>
          <w:t>законом</w:t>
        </w:r>
      </w:hyperlink>
      <w:r w:rsidRPr="006F45CC">
        <w:rPr>
          <w:rFonts w:ascii="Times New Roman" w:hAnsi="Times New Roman" w:cs="Times New Roman"/>
        </w:rPr>
        <w:t xml:space="preserve"> от 6 апреля 2011 г. N 63-ФЗ "Об электронной подписи" и </w:t>
      </w:r>
      <w:hyperlink r:id="rId51">
        <w:r w:rsidRPr="006F45CC">
          <w:rPr>
            <w:rFonts w:ascii="Times New Roman" w:hAnsi="Times New Roman" w:cs="Times New Roman"/>
            <w:color w:val="0000FF"/>
          </w:rPr>
          <w:t>постановлением</w:t>
        </w:r>
      </w:hyperlink>
      <w:r w:rsidRPr="006F45CC">
        <w:rPr>
          <w:rFonts w:ascii="Times New Roman" w:hAnsi="Times New Roman" w:cs="Times New Roman"/>
        </w:rPr>
        <w:t xml:space="preserve"> Правительства Российской Федерации от 25 июня 2012 г. N 634 "О видах электронной подписи, использование которых допускается при обращении за получением государственных и муниципальных услуг".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127. Территориальный орган Фонда отказывает заявителю в приеме заявления о финансовом обеспечении предупредительных мер и документов при наличии следующих оснований: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личность заявителя не установлена;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б) подача заявителем заявления о финансовом обеспечении предупредительных мер и документов (копий документов) после 31 июля текущего календарного года.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128. Услуга не предусматривает возможность приема заявления о финансовом обеспечении предупредительных мер и документов, необходимых для предоставления варианта Услуги, в территориальном органе Фонда по выбору заявителя независимо от его места нахождения.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129. В приеме заявления о финансовом обеспечении предупредительных мер участвует территориальный орган Фонда.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Заявление о финансовом обеспечении предупредительных мер, поступившее в территориальный орган Фонда, регистрируется в день его поступления в территориальном органе Фонда.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Заявление о финансовом обеспечении предупредительных мер, поступившее в территориальный орган Фонда посредством Единого портала или посредством почтовой связи, регистрируется территориальным органом Фонда не позднее рабочего дня, следующего за днем его поступления.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4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Приостановление предоставления Услуги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130. Основания для приостановления предоставления Услуги законодательством Российской Федерации не предусмотрены.</w:t>
      </w: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4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Принятие решения о предоставлении (об отказе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 предоставлении) Услуги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131. Территориальный орган Фонда отказывает заявителю в предоставлении Услуги при наличии следующих оснований: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на день подачи заявления о финансовом обеспечении предупредительных мер у страхователя имеются непогашенные недоимка, задолженность по пеням и штрафам, образовавшиеся по итогам отчетного периода в текущем финансовом году, недоимка, выявленная в ходе камеральной или выездной проверки, и (или) начисленные пени и штрафы по итогам камеральной или выездной проверки;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б) предусмотренные бюджетом Социального фонда России средства на финансовое обеспечение предупредительных мер на текущий год полностью распределены.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132. Принятие решения о предоставлении (об отказе в предоставлении) Услуги осуществляется в срок, не превышающий 10 рабочих дней с даты получения территориальным органом Фонда всех документов и сведений, необходимых для принятия решения.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4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Предоставление результата Услуги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133. Предоставление результата Услуги не предусмотрено.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3"/>
        <w:rPr>
          <w:rFonts w:ascii="Times New Roman" w:hAnsi="Times New Roman" w:cs="Times New Roman"/>
        </w:rPr>
      </w:pPr>
      <w:bookmarkStart w:id="3" w:name="P601"/>
      <w:bookmarkEnd w:id="3"/>
      <w:r w:rsidRPr="006F45CC">
        <w:rPr>
          <w:rFonts w:ascii="Times New Roman" w:hAnsi="Times New Roman" w:cs="Times New Roman"/>
        </w:rPr>
        <w:t>Вариант 8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134. Результатом предоставления варианта Услуги является принятие решения о финансовом обеспечении предупредительных мер.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Реестровая запись о результате предоставления Услуги вносится в государственную информационную систему "Единая централизованная цифровая платформа в социальной сфере".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Документом, содержащим решение о предоставлении Услуги, является решение о финансовом обеспечении предупредительных мер, принятое территориальным органом Фонда.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135. Административные процедуры, осуществляемые при предоставлении Услуги в соответствии с настоящим вариантом: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прием заявления и документов и (или) информации, необходимых для предоставления Услуги;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б) приостановление предоставления Услуги;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в) принятие решения о предоставлении (об отказе в предоставлении) Услуги;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г) предоставление результата Услуги.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136. Максимальный срок предоставления варианта Услуги составляет 10 рабочих дней со дня регистрации в территориальном органе Фонда заявления о финансовом обеспечении предупредительных мер и документов и (или) информации, необходимых для предоставления Услуги.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137. Межведомственное информационное взаимодействие в рамках настоящего варианта не осуществляется.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4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Прием заявления и документов и (или) информации, необходимых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для предоставления Услуги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138. Представление заявителем документов и заявления о финансовом обеспечении предупредительных мер в соответствии с </w:t>
      </w:r>
      <w:hyperlink w:anchor="P1327">
        <w:r w:rsidRPr="006F45CC">
          <w:rPr>
            <w:rFonts w:ascii="Times New Roman" w:hAnsi="Times New Roman" w:cs="Times New Roman"/>
            <w:color w:val="0000FF"/>
          </w:rPr>
          <w:t>формой</w:t>
        </w:r>
      </w:hyperlink>
      <w:r w:rsidRPr="006F45CC">
        <w:rPr>
          <w:rFonts w:ascii="Times New Roman" w:hAnsi="Times New Roman" w:cs="Times New Roman"/>
        </w:rPr>
        <w:t>, предусмотренной приложением N 2 к настоящему Административному регламенту, осуществляется непосредственно в территориальный орган Фонда, посредством Единого портала, посредством почтовой связи в территориальный орган Фонда.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139.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план финансового обеспечения предупредительных мер;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б) документы, удостоверяющие личность заявителя (в случае представления представителем заявителя доверенности, оформленной в соответствии со </w:t>
      </w:r>
      <w:hyperlink r:id="rId52">
        <w:r w:rsidRPr="006F45CC">
          <w:rPr>
            <w:rFonts w:ascii="Times New Roman" w:hAnsi="Times New Roman" w:cs="Times New Roman"/>
            <w:color w:val="0000FF"/>
          </w:rPr>
          <w:t>статьей 185</w:t>
        </w:r>
      </w:hyperlink>
      <w:r w:rsidRPr="006F45CC">
        <w:rPr>
          <w:rFonts w:ascii="Times New Roman" w:hAnsi="Times New Roman" w:cs="Times New Roman"/>
        </w:rPr>
        <w:t xml:space="preserve"> Гражданского кодекса Российской Федерации; в территориальный орган Фонда - один из документов по выбору заявителя):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паспорт гражданина Российской Федерации;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иной документ, удостоверяющий личность гражданина Российской Федерации в соответствии с законодательством Российской Федерации;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паспорт иностранного гражданина;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</w:t>
      </w:r>
      <w:r w:rsidRPr="006F45CC">
        <w:rPr>
          <w:rFonts w:ascii="Times New Roman" w:hAnsi="Times New Roman" w:cs="Times New Roman"/>
        </w:rPr>
        <w:lastRenderedPageBreak/>
        <w:t>личность иностранного гражданина (лица без гражданства);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в) документы, удостоверяющие личность представителя заявителя (в территориальный орган Фонда - один из документов по выбору представителя заявителя):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паспорт гражданина Российской Федерации;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иной документ, удостоверяющий личность гражданина Российской Федерации в соответствии с законодательством Российской Федерации;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паспорт иностранного гражданина;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г) документы, подтверждающие полномочия представителя заявителя (в территориальный орган Фонда - один из документов по выбору представителя заявителя):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доверенность, оформленная в соответствии со </w:t>
      </w:r>
      <w:hyperlink r:id="rId53">
        <w:r w:rsidRPr="006F45CC">
          <w:rPr>
            <w:rFonts w:ascii="Times New Roman" w:hAnsi="Times New Roman" w:cs="Times New Roman"/>
            <w:color w:val="0000FF"/>
          </w:rPr>
          <w:t>статьей 185</w:t>
        </w:r>
      </w:hyperlink>
      <w:r w:rsidRPr="006F45CC">
        <w:rPr>
          <w:rFonts w:ascii="Times New Roman" w:hAnsi="Times New Roman" w:cs="Times New Roman"/>
        </w:rPr>
        <w:t xml:space="preserve"> Гражданского кодекса Российской Федерации;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доверенность, оформленная в соответствии с </w:t>
      </w:r>
      <w:hyperlink r:id="rId54">
        <w:r w:rsidRPr="006F45CC">
          <w:rPr>
            <w:rFonts w:ascii="Times New Roman" w:hAnsi="Times New Roman" w:cs="Times New Roman"/>
            <w:color w:val="0000FF"/>
          </w:rPr>
          <w:t>пунктом 1 статьи 185.1</w:t>
        </w:r>
      </w:hyperlink>
      <w:r w:rsidRPr="006F45CC">
        <w:rPr>
          <w:rFonts w:ascii="Times New Roman" w:hAnsi="Times New Roman" w:cs="Times New Roman"/>
        </w:rPr>
        <w:t xml:space="preserve"> Гражданского кодекса Российской Федерации.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140.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не предусмотрены.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141. Способами установления личности заявителя (представителя заявителя) являются: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в территориальном органе Фонда - документ представителя заявителя, удостоверяющий личность;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б) при подаче заявления о финансовом обеспечении предупредительных мер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электронная подпись представителя заявителя в соответствии с Федеральным </w:t>
      </w:r>
      <w:hyperlink r:id="rId55">
        <w:r w:rsidRPr="006F45CC">
          <w:rPr>
            <w:rFonts w:ascii="Times New Roman" w:hAnsi="Times New Roman" w:cs="Times New Roman"/>
            <w:color w:val="0000FF"/>
          </w:rPr>
          <w:t>законом</w:t>
        </w:r>
      </w:hyperlink>
      <w:r w:rsidRPr="006F45CC">
        <w:rPr>
          <w:rFonts w:ascii="Times New Roman" w:hAnsi="Times New Roman" w:cs="Times New Roman"/>
        </w:rPr>
        <w:t xml:space="preserve"> от 6 апреля 2011 г. N 63-ФЗ "Об электронной подписи" и </w:t>
      </w:r>
      <w:hyperlink r:id="rId56">
        <w:r w:rsidRPr="006F45CC">
          <w:rPr>
            <w:rFonts w:ascii="Times New Roman" w:hAnsi="Times New Roman" w:cs="Times New Roman"/>
            <w:color w:val="0000FF"/>
          </w:rPr>
          <w:t>постановлением</w:t>
        </w:r>
      </w:hyperlink>
      <w:r w:rsidRPr="006F45CC">
        <w:rPr>
          <w:rFonts w:ascii="Times New Roman" w:hAnsi="Times New Roman" w:cs="Times New Roman"/>
        </w:rPr>
        <w:t xml:space="preserve"> Правительства Российской Федерации от 25 июня 2012 г. N 634 "О видах электронной подписи, использование которых допускается при обращении за получением государственных и муниципальных услуг".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142. Территориальный орган Фонда отказывает заявителю в приеме заявления о финансовом обеспечении предупредительных мер и документов при наличии следующих оснований: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личность представителя заявителя не установлена;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б) подача представителем заявителя заявления о финансовом обеспечении предупредительных мер и документов (копий документов) после 31 июля текущего календарного года;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в) полномочия представителя заявителя не подтверждены;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г) личность заявителя не установлена.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143. Услуга не предусматривает возможность приема заявления о финансовом обеспечении предупредительных мер и документов, необходимых для предоставления варианта Услуги, в </w:t>
      </w:r>
      <w:r w:rsidRPr="006F45CC">
        <w:rPr>
          <w:rFonts w:ascii="Times New Roman" w:hAnsi="Times New Roman" w:cs="Times New Roman"/>
        </w:rPr>
        <w:lastRenderedPageBreak/>
        <w:t>территориальном органе Фонда по выбору представителя заявителя независимо от его места нахождения.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144. В приеме заявления о финансовом обеспечении предупредительных мер участвует территориальный орган Фонда.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Заявление о финансовом обеспечении предупредительных мер, поступившее в территориальный орган Фонда, регистрируется в день его поступления в территориальном органе Фонда.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Заявление о финансовом обеспечении предупредительных мер, поступившее в территориальный орган Фонда посредством Единого портала или посредством почтовой связи, регистрируется территориальным органом Фонда не позднее рабочего дня, следующего за днем его поступления.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4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Приостановление предоставления Услуги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145. Основания для приостановления предоставления Услуги законодательством Российской Федерации не предусмотрены.</w:t>
      </w: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4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Принятие решения о предоставлении (об отказе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 предоставлении) Услуги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146. Территориальный орган Фонда отказывает заявителю в предоставлении Услуги при наличии следующих оснований: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на день подачи заявления о финансовом обеспечении предупредительных мер у страхователя имеются непогашенные недоимка, задолженность по пеням и штрафам, образовавшиеся по итогам отчетного периода в текущем финансовом году, недоимка, выявленная в ходе камеральной или выездной проверки, и (или) начисленные пени и штрафы по итогам камеральной или выездной проверки;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б) предусмотренные бюджетом Социального фонда России на финансовое обеспечение предупредительных мер на текущий год полностью распределены.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147. Принятие решения о предоставлении (об отказе в предоставлении) Услуги осуществляется в срок, не превышающий 10 рабочих дней с даты получения территориальным органом Фонда всех документов и сведений, необходимых для принятия решения.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4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Предоставление результата Услуги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148. Предоставление результата Услуги не предусмотрено.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3"/>
        <w:rPr>
          <w:rFonts w:ascii="Times New Roman" w:hAnsi="Times New Roman" w:cs="Times New Roman"/>
        </w:rPr>
      </w:pPr>
      <w:bookmarkStart w:id="4" w:name="P663"/>
      <w:bookmarkEnd w:id="4"/>
      <w:r w:rsidRPr="006F45CC">
        <w:rPr>
          <w:rFonts w:ascii="Times New Roman" w:hAnsi="Times New Roman" w:cs="Times New Roman"/>
        </w:rPr>
        <w:t>Вариант 9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149. Результатом предоставления варианта Услуги является решение о возмещении расходов и перечислении средств на расчетный счет страхователя.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Реестровая запись о результате предоставления Услуги вносится в государственную информационную систему "Единая централизованная цифровая платформа в социальной сфере".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Документом, содержащим решение о предоставлении Услуги, является решение о возмещении расходов и перечислении средств на расчетный счет страхователя, принятое территориальным органом Фонда.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150. Административные процедуры, осуществляемые при предоставлении Услуги в соответствии с настоящим вариантом: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lastRenderedPageBreak/>
        <w:t>а) прием заявления и документов и (или) информации, необходимых для предоставления Услуги;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б) межведомственное информационное взаимодействие;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в) приостановление предоставления Услуги;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г) получение дополнительных сведений от заявителя;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д) принятие решения о предоставлении (об отказе в предоставлении) Услуги;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е) предоставление результата Услуги.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151. Максимальный срок предоставления варианта Услуги составляет 18 рабочих дней со дня регистрации в территориальном органе Фонда заявления о возмещении расходов и документов и (или) информации, необходимых для предоставления Услуги.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4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Прием заявления и документов и (или) информации, необходимых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для предоставления Услуги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152. Представление заявителем документов и заявления о возмещении расходов в соответствии с </w:t>
      </w:r>
      <w:hyperlink w:anchor="P1327">
        <w:r w:rsidRPr="006F45CC">
          <w:rPr>
            <w:rFonts w:ascii="Times New Roman" w:hAnsi="Times New Roman" w:cs="Times New Roman"/>
            <w:color w:val="0000FF"/>
          </w:rPr>
          <w:t>формой</w:t>
        </w:r>
      </w:hyperlink>
      <w:r w:rsidRPr="006F45CC">
        <w:rPr>
          <w:rFonts w:ascii="Times New Roman" w:hAnsi="Times New Roman" w:cs="Times New Roman"/>
        </w:rPr>
        <w:t>, предусмотренной приложением N 2 к настоящему Административному регламенту, осуществляется непосредственно в территориальный орган Фонда, посредством Единого портала, посредством почтовой связи в территориальный орган Фонда.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153.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отчет о произведенных расходах на финансовое обеспечение предупредительных мер в текущем календарном году;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б) копия (выписка) локального нормативного акта о реализуемых страхователем мероприятиях по улучшению условий и охраны труда и (или) копия (выписка) коллективного договора (соглашения по охране труда между работодателем и представительным органом работников);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в) платежные документы, подтверждающие оплату товаров (работ, услуг), и документы, подтверждающие их приобретение (выполнение);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г) документы, обосновывающие произведенные расходы на оплату предупредительных мер &lt;14&gt;;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--------------------------------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&lt;14&gt; </w:t>
      </w:r>
      <w:hyperlink r:id="rId57">
        <w:r w:rsidRPr="006F45CC">
          <w:rPr>
            <w:rFonts w:ascii="Times New Roman" w:hAnsi="Times New Roman" w:cs="Times New Roman"/>
            <w:color w:val="0000FF"/>
          </w:rPr>
          <w:t>Пункт 11</w:t>
        </w:r>
      </w:hyperlink>
      <w:r w:rsidRPr="006F45CC">
        <w:rPr>
          <w:rFonts w:ascii="Times New Roman" w:hAnsi="Times New Roman" w:cs="Times New Roman"/>
        </w:rPr>
        <w:t xml:space="preserve"> Правил финансового обеспечения предупредительных мер.</w:t>
      </w:r>
    </w:p>
    <w:p w:rsidR="00436D0C" w:rsidRPr="006F45CC" w:rsidRDefault="00436D0C">
      <w:pPr>
        <w:pStyle w:val="ConsPlusNormal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д) документы, удостоверяющие личность заявителя (в территориальный орган Фонда - один из документов по выбору заявителя):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паспорт гражданина Российской Федерации;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иной документ, удостоверяющий личность гражданина Российской Федерации в соответствии с законодательством Российской Федерации;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паспорт иностранного гражданина;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</w:t>
      </w:r>
      <w:r w:rsidRPr="006F45CC">
        <w:rPr>
          <w:rFonts w:ascii="Times New Roman" w:hAnsi="Times New Roman" w:cs="Times New Roman"/>
        </w:rPr>
        <w:lastRenderedPageBreak/>
        <w:t>личность иностранного гражданина (лица без гражданства).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154.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документ о результатах проведения специальной оценки условий труда, включающий сведения о составе комиссии по проведению специальной оценки условий труда, сведения об уровнях воздействия вредных и (или) опасных производственных факторов на соответствующих рабочих местах, сводную ведомость результатов проведения специальной оценки условий труда (</w:t>
      </w:r>
      <w:hyperlink r:id="rId58">
        <w:r w:rsidRPr="006F45CC">
          <w:rPr>
            <w:rFonts w:ascii="Times New Roman" w:hAnsi="Times New Roman" w:cs="Times New Roman"/>
            <w:color w:val="0000FF"/>
          </w:rPr>
          <w:t>таблицы 1</w:t>
        </w:r>
      </w:hyperlink>
      <w:r w:rsidRPr="006F45CC">
        <w:rPr>
          <w:rFonts w:ascii="Times New Roman" w:hAnsi="Times New Roman" w:cs="Times New Roman"/>
        </w:rPr>
        <w:t xml:space="preserve">, </w:t>
      </w:r>
      <w:hyperlink r:id="rId59">
        <w:r w:rsidRPr="006F45CC">
          <w:rPr>
            <w:rFonts w:ascii="Times New Roman" w:hAnsi="Times New Roman" w:cs="Times New Roman"/>
            <w:color w:val="0000FF"/>
          </w:rPr>
          <w:t>2</w:t>
        </w:r>
      </w:hyperlink>
      <w:r w:rsidRPr="006F45CC">
        <w:rPr>
          <w:rFonts w:ascii="Times New Roman" w:hAnsi="Times New Roman" w:cs="Times New Roman"/>
        </w:rPr>
        <w:t>), - отчет о проведении специальной оценки условий труда (титульный лист и сводная ведомость результатов проведения специальной оценки условий труда (</w:t>
      </w:r>
      <w:hyperlink r:id="rId60">
        <w:r w:rsidRPr="006F45CC">
          <w:rPr>
            <w:rFonts w:ascii="Times New Roman" w:hAnsi="Times New Roman" w:cs="Times New Roman"/>
            <w:color w:val="0000FF"/>
          </w:rPr>
          <w:t>таблицы 1</w:t>
        </w:r>
      </w:hyperlink>
      <w:r w:rsidRPr="006F45CC">
        <w:rPr>
          <w:rFonts w:ascii="Times New Roman" w:hAnsi="Times New Roman" w:cs="Times New Roman"/>
        </w:rPr>
        <w:t xml:space="preserve">, </w:t>
      </w:r>
      <w:hyperlink r:id="rId61">
        <w:r w:rsidRPr="006F45CC">
          <w:rPr>
            <w:rFonts w:ascii="Times New Roman" w:hAnsi="Times New Roman" w:cs="Times New Roman"/>
            <w:color w:val="0000FF"/>
          </w:rPr>
          <w:t>2</w:t>
        </w:r>
      </w:hyperlink>
      <w:r w:rsidRPr="006F45CC">
        <w:rPr>
          <w:rFonts w:ascii="Times New Roman" w:hAnsi="Times New Roman" w:cs="Times New Roman"/>
        </w:rPr>
        <w:t>) &lt;15&gt;;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--------------------------------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&lt;15&gt; </w:t>
      </w:r>
      <w:hyperlink r:id="rId62">
        <w:r w:rsidRPr="006F45CC">
          <w:rPr>
            <w:rFonts w:ascii="Times New Roman" w:hAnsi="Times New Roman" w:cs="Times New Roman"/>
            <w:color w:val="0000FF"/>
          </w:rPr>
          <w:t>Раздел IV</w:t>
        </w:r>
      </w:hyperlink>
      <w:r w:rsidRPr="006F45CC">
        <w:rPr>
          <w:rFonts w:ascii="Times New Roman" w:hAnsi="Times New Roman" w:cs="Times New Roman"/>
        </w:rPr>
        <w:t xml:space="preserve"> приложения N 3 к приказу Министерства труда и социальной защиты Российской Федерации от 21 ноября 2023 г. N 817н "Об утверждении Методики проведения специальной оценки условий труда, Классификатора вредных и (или) опасных производственных факторов, формы отчета о проведении специальной оценки условий труда и инструкции по ее заполнению" (зарегистрирован Министерством юстиции Российской Федерации 30 ноября 2023 г., регистрационный N 76179), действует до 1 сентября 2030 г.</w:t>
      </w:r>
    </w:p>
    <w:p w:rsidR="00436D0C" w:rsidRPr="006F45CC" w:rsidRDefault="00436D0C">
      <w:pPr>
        <w:pStyle w:val="ConsPlusNormal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б) документ о включении организации, проводящей специальную оценку условий труда, в реестр организаций, проводящих специальную оценку условий труда, - уведомление о регистрации в реестре организаций, проводящих специальную оценку условий труда &lt;16&gt;;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--------------------------------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&lt;16&gt; </w:t>
      </w:r>
      <w:hyperlink r:id="rId63">
        <w:r w:rsidRPr="006F45CC">
          <w:rPr>
            <w:rFonts w:ascii="Times New Roman" w:hAnsi="Times New Roman" w:cs="Times New Roman"/>
            <w:color w:val="0000FF"/>
          </w:rPr>
          <w:t>Части 1</w:t>
        </w:r>
      </w:hyperlink>
      <w:r w:rsidRPr="006F45CC">
        <w:rPr>
          <w:rFonts w:ascii="Times New Roman" w:hAnsi="Times New Roman" w:cs="Times New Roman"/>
        </w:rPr>
        <w:t xml:space="preserve"> и </w:t>
      </w:r>
      <w:hyperlink r:id="rId64">
        <w:r w:rsidRPr="006F45CC">
          <w:rPr>
            <w:rFonts w:ascii="Times New Roman" w:hAnsi="Times New Roman" w:cs="Times New Roman"/>
            <w:color w:val="0000FF"/>
          </w:rPr>
          <w:t>4 статьи 21</w:t>
        </w:r>
      </w:hyperlink>
      <w:r w:rsidRPr="006F45CC">
        <w:rPr>
          <w:rFonts w:ascii="Times New Roman" w:hAnsi="Times New Roman" w:cs="Times New Roman"/>
        </w:rPr>
        <w:t xml:space="preserve"> Федерального закона от 28 декабря 2013 г. N 426-ФЗ "О специальной оценке условий труда", </w:t>
      </w:r>
      <w:hyperlink r:id="rId65">
        <w:r w:rsidRPr="006F45CC">
          <w:rPr>
            <w:rFonts w:ascii="Times New Roman" w:hAnsi="Times New Roman" w:cs="Times New Roman"/>
            <w:color w:val="0000FF"/>
          </w:rPr>
          <w:t>пункт 3</w:t>
        </w:r>
      </w:hyperlink>
      <w:r w:rsidRPr="006F45CC">
        <w:rPr>
          <w:rFonts w:ascii="Times New Roman" w:hAnsi="Times New Roman" w:cs="Times New Roman"/>
        </w:rPr>
        <w:t xml:space="preserve"> Правил допуска организаций к деятельности по проведению специальной оценки условий труда, их регистрации в реестре организаций, проводящих специальную оценку условий труда, приостановления и прекращения деятельности по проведению специальной оценки условий труда, утвержденных постановлением Правительства Российской Федерации от 16 декабря 2021 г. N 2332, действует до 1 сентября 2028 г.</w:t>
      </w:r>
    </w:p>
    <w:p w:rsidR="00436D0C" w:rsidRPr="006F45CC" w:rsidRDefault="00436D0C">
      <w:pPr>
        <w:pStyle w:val="ConsPlusNormal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в) документ о включении организации в реестр организаций, оказывающих услуги в области охраны труда, - уведомление о включении обучающей организации в реестр организаций, оказывающих услуги в области охраны труда &lt;17&gt;;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--------------------------------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&lt;17&gt; </w:t>
      </w:r>
      <w:hyperlink r:id="rId66">
        <w:r w:rsidRPr="006F45CC">
          <w:rPr>
            <w:rFonts w:ascii="Times New Roman" w:hAnsi="Times New Roman" w:cs="Times New Roman"/>
            <w:color w:val="0000FF"/>
          </w:rPr>
          <w:t>Пункт 2</w:t>
        </w:r>
      </w:hyperlink>
      <w:r w:rsidRPr="006F45CC">
        <w:rPr>
          <w:rFonts w:ascii="Times New Roman" w:hAnsi="Times New Roman" w:cs="Times New Roman"/>
        </w:rPr>
        <w:t xml:space="preserve"> Правил аккредитации организаций, индивидуальных предпринимателей, оказывающих услуги в области охраны труда, утвержденных постановлением Правительства Российской Федерации от 16 декабря 2021 г. N 2334, действует до 1 сентября 2028 г.</w:t>
      </w:r>
    </w:p>
    <w:p w:rsidR="00436D0C" w:rsidRPr="006F45CC" w:rsidRDefault="00436D0C">
      <w:pPr>
        <w:pStyle w:val="ConsPlusNormal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г) документ о включении заявителя в реестр индивидуальных предпринимателей и юридических лиц, осуществляющих деятельность по обучению своих работников вопросам охраны труда, - выписка из реестра индивидуальных предпринимателей и юридических лиц, осуществляющих деятельность по обучению своих работников вопросам охраны труда &lt;18&gt;;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--------------------------------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&lt;18&gt; </w:t>
      </w:r>
      <w:hyperlink r:id="rId67">
        <w:r w:rsidRPr="006F45CC">
          <w:rPr>
            <w:rFonts w:ascii="Times New Roman" w:hAnsi="Times New Roman" w:cs="Times New Roman"/>
            <w:color w:val="0000FF"/>
          </w:rPr>
          <w:t>Пункт 104</w:t>
        </w:r>
      </w:hyperlink>
      <w:r w:rsidRPr="006F45CC">
        <w:rPr>
          <w:rFonts w:ascii="Times New Roman" w:hAnsi="Times New Roman" w:cs="Times New Roman"/>
        </w:rPr>
        <w:t xml:space="preserve"> Правил обучения по охране труда и проверки знания требований охраны труда, утвержденных постановлением Правительства Российской Федерации от 24 декабря 2021 г. N 2464, действует до 1 сентября 2026 г.</w:t>
      </w: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д) документ о лицензии на осуществление медицинской деятельности при санаторно-курортном лечении организацией, осуществляющей санаторно-курортное лечение работников на </w:t>
      </w:r>
      <w:r w:rsidRPr="006F45CC">
        <w:rPr>
          <w:rFonts w:ascii="Times New Roman" w:hAnsi="Times New Roman" w:cs="Times New Roman"/>
        </w:rPr>
        <w:lastRenderedPageBreak/>
        <w:t>территории Российской Федерации, либо на работу (услугу) при проведении медицинских осмотров (предварительных, периодических) медицинской организацией, оказывающей работы (услуги), связанные с проведением обязательных предварительных и периодических медицинских осмотров (обследований) работников, либо включающей работы (услуги) по медицинским осмотрам (</w:t>
      </w:r>
      <w:proofErr w:type="spellStart"/>
      <w:r w:rsidRPr="006F45CC">
        <w:rPr>
          <w:rFonts w:ascii="Times New Roman" w:hAnsi="Times New Roman" w:cs="Times New Roman"/>
        </w:rPr>
        <w:t>предрейсовым</w:t>
      </w:r>
      <w:proofErr w:type="spellEnd"/>
      <w:r w:rsidRPr="006F45CC">
        <w:rPr>
          <w:rFonts w:ascii="Times New Roman" w:hAnsi="Times New Roman" w:cs="Times New Roman"/>
        </w:rPr>
        <w:t xml:space="preserve">, </w:t>
      </w:r>
      <w:proofErr w:type="spellStart"/>
      <w:r w:rsidRPr="006F45CC">
        <w:rPr>
          <w:rFonts w:ascii="Times New Roman" w:hAnsi="Times New Roman" w:cs="Times New Roman"/>
        </w:rPr>
        <w:t>послерейсовым</w:t>
      </w:r>
      <w:proofErr w:type="spellEnd"/>
      <w:r w:rsidRPr="006F45CC">
        <w:rPr>
          <w:rFonts w:ascii="Times New Roman" w:hAnsi="Times New Roman" w:cs="Times New Roman"/>
        </w:rPr>
        <w:t>); по медицинским осмотрам (</w:t>
      </w:r>
      <w:proofErr w:type="spellStart"/>
      <w:r w:rsidRPr="006F45CC">
        <w:rPr>
          <w:rFonts w:ascii="Times New Roman" w:hAnsi="Times New Roman" w:cs="Times New Roman"/>
        </w:rPr>
        <w:t>предсменным</w:t>
      </w:r>
      <w:proofErr w:type="spellEnd"/>
      <w:r w:rsidRPr="006F45CC">
        <w:rPr>
          <w:rFonts w:ascii="Times New Roman" w:hAnsi="Times New Roman" w:cs="Times New Roman"/>
        </w:rPr>
        <w:t xml:space="preserve">, </w:t>
      </w:r>
      <w:proofErr w:type="spellStart"/>
      <w:r w:rsidRPr="006F45CC">
        <w:rPr>
          <w:rFonts w:ascii="Times New Roman" w:hAnsi="Times New Roman" w:cs="Times New Roman"/>
        </w:rPr>
        <w:t>послесменным</w:t>
      </w:r>
      <w:proofErr w:type="spellEnd"/>
      <w:r w:rsidRPr="006F45CC">
        <w:rPr>
          <w:rFonts w:ascii="Times New Roman" w:hAnsi="Times New Roman" w:cs="Times New Roman"/>
        </w:rPr>
        <w:t>) организации &lt;19&gt; (в территориальный орган Фонда - один из документов по выбору заявителя):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--------------------------------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&lt;19&gt; </w:t>
      </w:r>
      <w:hyperlink r:id="rId68">
        <w:r w:rsidRPr="006F45CC">
          <w:rPr>
            <w:rFonts w:ascii="Times New Roman" w:hAnsi="Times New Roman" w:cs="Times New Roman"/>
            <w:color w:val="0000FF"/>
          </w:rPr>
          <w:t>Положение</w:t>
        </w:r>
      </w:hyperlink>
      <w:r w:rsidRPr="006F45CC">
        <w:rPr>
          <w:rFonts w:ascii="Times New Roman" w:hAnsi="Times New Roman" w:cs="Times New Roman"/>
        </w:rPr>
        <w:t xml:space="preserve"> о лицензировании медицинской деятельности (за исключением указанной деятельности, осуществляемой медицинскими организациями и другими организациями, входящими в частную систему здравоохранения, на территории инновационного центра "</w:t>
      </w:r>
      <w:proofErr w:type="spellStart"/>
      <w:r w:rsidRPr="006F45CC">
        <w:rPr>
          <w:rFonts w:ascii="Times New Roman" w:hAnsi="Times New Roman" w:cs="Times New Roman"/>
        </w:rPr>
        <w:t>Сколково</w:t>
      </w:r>
      <w:proofErr w:type="spellEnd"/>
      <w:r w:rsidRPr="006F45CC">
        <w:rPr>
          <w:rFonts w:ascii="Times New Roman" w:hAnsi="Times New Roman" w:cs="Times New Roman"/>
        </w:rPr>
        <w:t>"), утвержденное постановлением Правительства Российской Федерации от 1 июня 2021 г. N 852, действует до 1 сентября 2027 г.</w:t>
      </w:r>
    </w:p>
    <w:p w:rsidR="00436D0C" w:rsidRPr="006F45CC" w:rsidRDefault="00436D0C">
      <w:pPr>
        <w:pStyle w:val="ConsPlusNormal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лицензия на осуществление медицинской деятельности (копия);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выписка из единого реестра лицензий, в том числе лицензий, выданных органами государственной власти субъектов Российской Федерации в соответствии с переданным полномочием по лицензированию;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е) документ о регистрации медицинского изделия в государственном реестре медицинских изделий и организаций (индивидуальных предпринимателей), осуществляющих производство и изготовление медицинских изделий, - выписка из государственного реестра медицинских изделий и организаций (индивидуальных предпринимателей), осуществляющих производство и изготовление медицинских изделий &lt;20&gt;;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--------------------------------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&lt;20&gt; </w:t>
      </w:r>
      <w:hyperlink r:id="rId69">
        <w:r w:rsidRPr="006F45CC">
          <w:rPr>
            <w:rFonts w:ascii="Times New Roman" w:hAnsi="Times New Roman" w:cs="Times New Roman"/>
            <w:color w:val="0000FF"/>
          </w:rPr>
          <w:t>Правила</w:t>
        </w:r>
      </w:hyperlink>
      <w:r w:rsidRPr="006F45CC">
        <w:rPr>
          <w:rFonts w:ascii="Times New Roman" w:hAnsi="Times New Roman" w:cs="Times New Roman"/>
        </w:rPr>
        <w:t xml:space="preserve"> ведения государственного реестра медицинских изделий и организаций (индивидуальных предпринимателей), осуществляющих производство и изготовление медицинских изделий, утвержденные постановлением Правительства Российской Федерации от 30 сентября 2021 г. N 1650, действует до 1 марта 2028 г.</w:t>
      </w:r>
    </w:p>
    <w:p w:rsidR="00436D0C" w:rsidRPr="006F45CC" w:rsidRDefault="00436D0C">
      <w:pPr>
        <w:pStyle w:val="ConsPlusNormal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ж) документ об оценке (подтверждении) соответствия средств индивидуальной защиты и (или) смывающих средств требованиям технического </w:t>
      </w:r>
      <w:hyperlink r:id="rId70">
        <w:r w:rsidRPr="006F45CC">
          <w:rPr>
            <w:rFonts w:ascii="Times New Roman" w:hAnsi="Times New Roman" w:cs="Times New Roman"/>
            <w:color w:val="0000FF"/>
          </w:rPr>
          <w:t>регламента</w:t>
        </w:r>
      </w:hyperlink>
      <w:r w:rsidRPr="006F45CC">
        <w:rPr>
          <w:rFonts w:ascii="Times New Roman" w:hAnsi="Times New Roman" w:cs="Times New Roman"/>
        </w:rPr>
        <w:t xml:space="preserve"> Таможенного союза "О безопасности средств индивидуальной защиты" (ТР ТС 019/2011) &lt;21&gt; (в территориальный орган Фонда - один из документов по выбору заявителя):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--------------------------------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&lt;21&gt; Принят </w:t>
      </w:r>
      <w:hyperlink r:id="rId71">
        <w:r w:rsidRPr="006F45CC">
          <w:rPr>
            <w:rFonts w:ascii="Times New Roman" w:hAnsi="Times New Roman" w:cs="Times New Roman"/>
            <w:color w:val="0000FF"/>
          </w:rPr>
          <w:t>Решением</w:t>
        </w:r>
      </w:hyperlink>
      <w:r w:rsidRPr="006F45CC">
        <w:rPr>
          <w:rFonts w:ascii="Times New Roman" w:hAnsi="Times New Roman" w:cs="Times New Roman"/>
        </w:rPr>
        <w:t xml:space="preserve"> Комиссии Таможенного союза от 9 декабря 2011 г. N 878. Является обязательным для Российской Федерации в соответствии с </w:t>
      </w:r>
      <w:hyperlink r:id="rId72">
        <w:r w:rsidRPr="006F45CC">
          <w:rPr>
            <w:rFonts w:ascii="Times New Roman" w:hAnsi="Times New Roman" w:cs="Times New Roman"/>
            <w:color w:val="0000FF"/>
          </w:rPr>
          <w:t>пунктом 2 статьи 99</w:t>
        </w:r>
      </w:hyperlink>
      <w:r w:rsidRPr="006F45CC">
        <w:rPr>
          <w:rFonts w:ascii="Times New Roman" w:hAnsi="Times New Roman" w:cs="Times New Roman"/>
        </w:rPr>
        <w:t xml:space="preserve"> Договора о Евразийском экономическом союзе от 29 мая 2014 г., ратифицированного Федеральным </w:t>
      </w:r>
      <w:hyperlink r:id="rId73">
        <w:r w:rsidRPr="006F45CC">
          <w:rPr>
            <w:rFonts w:ascii="Times New Roman" w:hAnsi="Times New Roman" w:cs="Times New Roman"/>
            <w:color w:val="0000FF"/>
          </w:rPr>
          <w:t>законом</w:t>
        </w:r>
      </w:hyperlink>
      <w:r w:rsidRPr="006F45CC">
        <w:rPr>
          <w:rFonts w:ascii="Times New Roman" w:hAnsi="Times New Roman" w:cs="Times New Roman"/>
        </w:rPr>
        <w:t xml:space="preserve"> от 3 октября 2014 г. N 279-ФЗ "О ратификации Договора о Евразийском экономическом союзе" и вступившего в силу для Российской Федерации 1 января 2015 г.</w:t>
      </w: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сертификат соответствия средств индивидуальной защиты техническому </w:t>
      </w:r>
      <w:hyperlink r:id="rId74">
        <w:r w:rsidRPr="006F45CC">
          <w:rPr>
            <w:rFonts w:ascii="Times New Roman" w:hAnsi="Times New Roman" w:cs="Times New Roman"/>
            <w:color w:val="0000FF"/>
          </w:rPr>
          <w:t>регламенту</w:t>
        </w:r>
      </w:hyperlink>
      <w:r w:rsidRPr="006F45CC">
        <w:rPr>
          <w:rFonts w:ascii="Times New Roman" w:hAnsi="Times New Roman" w:cs="Times New Roman"/>
        </w:rPr>
        <w:t xml:space="preserve"> Таможенного союза "О безопасности средств индивидуальной защиты" (ТР ТС 019/2011);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декларация о соответствии средства индивидуальной защиты техническому </w:t>
      </w:r>
      <w:hyperlink r:id="rId75">
        <w:r w:rsidRPr="006F45CC">
          <w:rPr>
            <w:rFonts w:ascii="Times New Roman" w:hAnsi="Times New Roman" w:cs="Times New Roman"/>
            <w:color w:val="0000FF"/>
          </w:rPr>
          <w:t>регламенту</w:t>
        </w:r>
      </w:hyperlink>
      <w:r w:rsidRPr="006F45CC">
        <w:rPr>
          <w:rFonts w:ascii="Times New Roman" w:hAnsi="Times New Roman" w:cs="Times New Roman"/>
        </w:rPr>
        <w:t xml:space="preserve"> Таможенного союза "О безопасности средств индивидуальной защиты" (ТР ТС 019/2011);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з) документ, подтверждающий производство промышленной продукции на территории Российской Федерации (в территориальный орган Фонда - один из документов по выбору заявителя):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заключение о подтверждении производства промышленной продукции на территории Российской Федерации, выданное Министерством промышленности и торговли Российской </w:t>
      </w:r>
      <w:r w:rsidRPr="006F45CC">
        <w:rPr>
          <w:rFonts w:ascii="Times New Roman" w:hAnsi="Times New Roman" w:cs="Times New Roman"/>
        </w:rPr>
        <w:lastRenderedPageBreak/>
        <w:t>Федерации &lt;22&gt;;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--------------------------------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&lt;22&gt; </w:t>
      </w:r>
      <w:hyperlink r:id="rId76">
        <w:r w:rsidRPr="006F45CC">
          <w:rPr>
            <w:rFonts w:ascii="Times New Roman" w:hAnsi="Times New Roman" w:cs="Times New Roman"/>
            <w:color w:val="0000FF"/>
          </w:rPr>
          <w:t>Постановление</w:t>
        </w:r>
      </w:hyperlink>
      <w:r w:rsidRPr="006F45CC">
        <w:rPr>
          <w:rFonts w:ascii="Times New Roman" w:hAnsi="Times New Roman" w:cs="Times New Roman"/>
        </w:rPr>
        <w:t xml:space="preserve"> Правительства Российской Федерации от 17 июля 2015 г. N 719 "О подтверждении производства российской промышленной продукции".</w:t>
      </w:r>
    </w:p>
    <w:p w:rsidR="00436D0C" w:rsidRPr="006F45CC" w:rsidRDefault="00436D0C">
      <w:pPr>
        <w:pStyle w:val="ConsPlusNormal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номер реестровой записи в реестре российской промышленной продукции &lt;23&gt;.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--------------------------------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&lt;23&gt; </w:t>
      </w:r>
      <w:hyperlink r:id="rId77">
        <w:r w:rsidRPr="006F45CC">
          <w:rPr>
            <w:rFonts w:ascii="Times New Roman" w:hAnsi="Times New Roman" w:cs="Times New Roman"/>
            <w:color w:val="0000FF"/>
          </w:rPr>
          <w:t>Правила</w:t>
        </w:r>
      </w:hyperlink>
      <w:r w:rsidRPr="006F45CC">
        <w:rPr>
          <w:rFonts w:ascii="Times New Roman" w:hAnsi="Times New Roman" w:cs="Times New Roman"/>
        </w:rPr>
        <w:t xml:space="preserve"> формирования и ведения реестра российской промышленной продукции, состав сведений, включаемых в реестр, порядок включения таких сведений в реестр и исключения их из реестра, в том числе размещения таких сведений в государственной информационной системе промышленности, и порядок предоставления сведений, включенных в реестр, утвержденные постановлением Правительства Российской Федерации от 17 июля 2015 г. N 719.</w:t>
      </w:r>
    </w:p>
    <w:p w:rsidR="00436D0C" w:rsidRPr="006F45CC" w:rsidRDefault="00436D0C">
      <w:pPr>
        <w:pStyle w:val="ConsPlusNormal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155. Способами установления личности заявителя являются: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в территориальном органе Фонда - документ заявителя, удостоверяющий личность;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б) при подаче заявления о возмещении расходов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электронная подпись заявителя в соответствии с Федеральным </w:t>
      </w:r>
      <w:hyperlink r:id="rId78">
        <w:r w:rsidRPr="006F45CC">
          <w:rPr>
            <w:rFonts w:ascii="Times New Roman" w:hAnsi="Times New Roman" w:cs="Times New Roman"/>
            <w:color w:val="0000FF"/>
          </w:rPr>
          <w:t>законом</w:t>
        </w:r>
      </w:hyperlink>
      <w:r w:rsidRPr="006F45CC">
        <w:rPr>
          <w:rFonts w:ascii="Times New Roman" w:hAnsi="Times New Roman" w:cs="Times New Roman"/>
        </w:rPr>
        <w:t xml:space="preserve"> от 6 апреля 2011 г. N 63-ФЗ "Об электронной подписи" и </w:t>
      </w:r>
      <w:hyperlink r:id="rId79">
        <w:r w:rsidRPr="006F45CC">
          <w:rPr>
            <w:rFonts w:ascii="Times New Roman" w:hAnsi="Times New Roman" w:cs="Times New Roman"/>
            <w:color w:val="0000FF"/>
          </w:rPr>
          <w:t>постановлением</w:t>
        </w:r>
      </w:hyperlink>
      <w:r w:rsidRPr="006F45CC">
        <w:rPr>
          <w:rFonts w:ascii="Times New Roman" w:hAnsi="Times New Roman" w:cs="Times New Roman"/>
        </w:rPr>
        <w:t xml:space="preserve"> Правительства Российской Федерации от 25 июня 2012 г. N 634 "О видах электронной подписи, использование которых допускается при обращении за получением государственных и муниципальных услуг".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156. Территориальный орган Фонда отказывает заявителю в приеме заявления о возмещении расходов и документов при наличии следующих оснований: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личность заявителя не установлена;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б) подача заявителем заявления о возмещении расходов и документов (копий документов) после 14 ноября текущего календарного года &lt;24&gt;.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--------------------------------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&lt;24&gt; </w:t>
      </w:r>
      <w:hyperlink r:id="rId80">
        <w:r w:rsidRPr="006F45CC">
          <w:rPr>
            <w:rFonts w:ascii="Times New Roman" w:hAnsi="Times New Roman" w:cs="Times New Roman"/>
            <w:color w:val="0000FF"/>
          </w:rPr>
          <w:t>Абзац первый пункта 9</w:t>
        </w:r>
      </w:hyperlink>
      <w:r w:rsidRPr="006F45CC">
        <w:rPr>
          <w:rFonts w:ascii="Times New Roman" w:hAnsi="Times New Roman" w:cs="Times New Roman"/>
        </w:rPr>
        <w:t xml:space="preserve"> Правил финансового обеспечения предупредительных мер.</w:t>
      </w:r>
    </w:p>
    <w:p w:rsidR="00436D0C" w:rsidRPr="006F45CC" w:rsidRDefault="00436D0C">
      <w:pPr>
        <w:pStyle w:val="ConsPlusNormal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157. Услуга не предусматривает возможность приема заявления о возмещении расходов и документов, необходимых для предоставления варианта Услуги, в территориальном органе Фонда по выбору заявителя независимо от его места нахождения.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158. В приеме заявления о возмещении расходов участвует территориальный орган Фонда.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Заявление о возмещении расходов, поступившее в территориальный орган Фонда, регистрируется в день его поступления в территориальном органе Фонда.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Заявление о возмещении расходов, поступившее в территориальный орган Фонда посредством Единого портала или посредством почтовой связи, регистрируется территориальным органом Фонда не позднее рабочего дня, следующего за днем его поступления.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4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Межведомственное информационное взаимодействие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159. Для получения Услуги при осуществлении межведомственного информационного взаимодействия посредством СМЭВ необходимо направление следующих межведомственных </w:t>
      </w:r>
      <w:r w:rsidRPr="006F45CC">
        <w:rPr>
          <w:rFonts w:ascii="Times New Roman" w:hAnsi="Times New Roman" w:cs="Times New Roman"/>
        </w:rPr>
        <w:lastRenderedPageBreak/>
        <w:t>информационных запросов: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информационный запрос "Сведения о результатах проведения специальной оценки условий труда". Указанный информационный запрос направляется в Министерство труда и социальной защиты Российской Федерации;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б) информационный запрос "Сведения из реестра организаций, проводящих специальную оценку условий труда" направляется в Министерство труда и социальной защиты Российской Федерации;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в) информационный запрос "Сведения из реестра аккредитованных организаций, оказывающих услуги в области охраны труда" направляется в Министерство труда и социальной защиты Российской Федерации;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г) информационный запрос "Сведения из реестра индивидуальных предпринимателей и юридических лиц, осуществляющих деятельность по обучению своих работников вопросам охраны труда" направляется в Министерство труда и социальной защиты Российской Федерации;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д) информационный запрос "Сведения из единого реестра лицензий, в том числе лицензий, выданных органами государственной власти субъектов Российской Федерации в соответствии с переданным полномочием по лицензированию" направляется в Федеральную службу по надзору в сфере здравоохранения;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е) информационный запрос "Предоставление сведений о регистрационных удостоверениях на медицинские изделия" направляется в Федеральную службу по надзору в сфере здравоохранения;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ж) информационный запрос "Предоставление сведений из Реестра деклараций о соответствии" направляется в Федеральную службу по аккредитации;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з) информационный запрос "Предоставление сведений из Реестра сертификатов соответствия" направляется в Федеральную службу по аккредитации;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и) информационный запрос "Сведения о подтверждении производства промышленной продукции на территории Российской Федерации" направляется в Министерство промышленности и торговли Российской Федерации.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4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Приостановление предоставления Услуги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160. Основания для приостановления предоставления Услуги законодательством Российской Федерации не предусмотрены.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4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Получение дополнительных сведений от заявителя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161. Основанием для получения от заявителя дополнительных документов и (или) информации в процессе предоставления Услуги является выявление ошибок и замечаний в ходе проведения проверки представленных документов, подтверждающих произведенные расходы, в территориальный орган Фонда.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162. Заявитель вправе повторно представить документы (копии документов), исправленные с учетом выявленных ошибок и замечаний, в течение 5 рабочих дней с даты получения извещения территориального органа Фонда &lt;25&gt;.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--------------------------------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&lt;25&gt; </w:t>
      </w:r>
      <w:hyperlink r:id="rId81">
        <w:r w:rsidRPr="006F45CC">
          <w:rPr>
            <w:rFonts w:ascii="Times New Roman" w:hAnsi="Times New Roman" w:cs="Times New Roman"/>
            <w:color w:val="0000FF"/>
          </w:rPr>
          <w:t>Абзац шестой пункта 17</w:t>
        </w:r>
      </w:hyperlink>
      <w:r w:rsidRPr="006F45CC">
        <w:rPr>
          <w:rFonts w:ascii="Times New Roman" w:hAnsi="Times New Roman" w:cs="Times New Roman"/>
        </w:rPr>
        <w:t xml:space="preserve"> Правил финансового обеспечения предупредительных мер.</w:t>
      </w: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163. Предоставление Услуги не приостанавливается на время исполнения настоящей административной процедуры.</w:t>
      </w: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4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lastRenderedPageBreak/>
        <w:t>Принятие решения о предоставлении (об отказе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 предоставлении) Услуги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164. Территориальный орган Фонда отказывает заявителю в предоставлении Услуги при наличии следующих оснований: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заявление о возмещении расходов и документы, которые заявитель должен представить самостоятельно, а также документы, которые заявитель вправе представить по собственной инициативе, содержат недостоверную информацию &lt;26&gt;;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--------------------------------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&lt;26&gt; </w:t>
      </w:r>
      <w:hyperlink r:id="rId82">
        <w:r w:rsidRPr="006F45CC">
          <w:rPr>
            <w:rFonts w:ascii="Times New Roman" w:hAnsi="Times New Roman" w:cs="Times New Roman"/>
            <w:color w:val="0000FF"/>
          </w:rPr>
          <w:t>Подпункт "а" пункта 17</w:t>
        </w:r>
      </w:hyperlink>
      <w:r w:rsidRPr="006F45CC">
        <w:rPr>
          <w:rFonts w:ascii="Times New Roman" w:hAnsi="Times New Roman" w:cs="Times New Roman"/>
        </w:rPr>
        <w:t xml:space="preserve"> Правил финансового обеспечения предупредительных мер.</w:t>
      </w: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б) заявление о возмещении расходов и документы, которые заявитель должен представить самостоятельно, представлены заявителем не в полном объеме &lt;27&gt;.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--------------------------------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&lt;27&gt; </w:t>
      </w:r>
      <w:hyperlink r:id="rId83">
        <w:r w:rsidRPr="006F45CC">
          <w:rPr>
            <w:rFonts w:ascii="Times New Roman" w:hAnsi="Times New Roman" w:cs="Times New Roman"/>
            <w:color w:val="0000FF"/>
          </w:rPr>
          <w:t>Подпункт "б" пункта 17</w:t>
        </w:r>
      </w:hyperlink>
      <w:r w:rsidRPr="006F45CC">
        <w:rPr>
          <w:rFonts w:ascii="Times New Roman" w:hAnsi="Times New Roman" w:cs="Times New Roman"/>
        </w:rPr>
        <w:t xml:space="preserve"> Правил финансового обеспечения предупредительных мер.</w:t>
      </w: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165. Принятие решения о предоставлении (об отказе в предоставлении) Услуги осуществляется в срок, не превышающий 15 рабочих дней с даты получения территориальным органом Фонда всех документов и сведений, необходимых для принятия решения.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 случае, если оплата расходов страхователя согласно договорам на приобретение (выполнение) товаров (работ, услуг) была произведена в текущем финансовом году, но позже установленного срока подачи заявления о возмещении расходов, принятие решения о предоставлении (об отказе в предоставлении) Услуги осуществляется после предоставления платежных документов и документов, подтверждающих расходы, но не позднее 15 декабря текущего календарного года.</w:t>
      </w: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4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Предоставление результата Услуги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166. Результат предоставления Услуги может быть получен в территориальном органе Фонда, посредством Единого портала, посредством почтовой связи.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167. Предоставление результата Услуги осуществляется в срок, не превышающий 3 рабочих дней со дня принятия решения о предоставлении Услуги &lt;28&gt;.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--------------------------------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&lt;28&gt; </w:t>
      </w:r>
      <w:hyperlink r:id="rId84">
        <w:r w:rsidRPr="006F45CC">
          <w:rPr>
            <w:rFonts w:ascii="Times New Roman" w:hAnsi="Times New Roman" w:cs="Times New Roman"/>
            <w:color w:val="0000FF"/>
          </w:rPr>
          <w:t>Пункт 16</w:t>
        </w:r>
      </w:hyperlink>
      <w:r w:rsidRPr="006F45CC">
        <w:rPr>
          <w:rFonts w:ascii="Times New Roman" w:hAnsi="Times New Roman" w:cs="Times New Roman"/>
        </w:rPr>
        <w:t xml:space="preserve"> Правил финансового обеспечения предупредительных мер.</w:t>
      </w:r>
    </w:p>
    <w:p w:rsidR="00436D0C" w:rsidRPr="006F45CC" w:rsidRDefault="00436D0C">
      <w:pPr>
        <w:pStyle w:val="ConsPlusNormal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168. Результат предоставления Услуги не может быть получен в территориальном органе Фонда по выбору заявителя независимо от его места нахождения.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3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Вариант 10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169. Результатом предоставления варианта Услуги является решение о возмещении расходов и перечислении средств на расчетный счет страхователя.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Реестровая запись о результате предоставления Услуги вносится в государственную информационную систему "Единая централизованная цифровая платформа в социальной сфере".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Документом, содержащим решение о предоставлении Услуги, является решение о возмещении расходов и перечислении средств на расчетный счет страхователя, принятое территориальным органом Фонда.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lastRenderedPageBreak/>
        <w:t>170. Административные процедуры, осуществляемые при предоставлении Услуги в соответствии с настоящим вариантом: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прием заявления и документов и (или) информации, необходимых для предоставления Услуги;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б) межведомственное информационное взаимодействие;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в) приостановление предоставления Услуги;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г) получение дополнительных сведений от заявителя;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д) принятие решения о предоставлении (об отказе в предоставлении) Услуги;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е) предоставление результата Услуги.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171. Максимальный срок предоставления варианта Услуги составляет 18 рабочих дней со дня регистрации в территориальном органе Фонда заявления о возмещении расходов и документов и (или) информации, необходимых для предоставления Услуги.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4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Прием заявления и документов и (или) информации, необходимых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для предоставления Услуги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172. Представление заявителем документов и заявления о возмещении расходов в соответствии с </w:t>
      </w:r>
      <w:hyperlink w:anchor="P1327">
        <w:r w:rsidRPr="006F45CC">
          <w:rPr>
            <w:rFonts w:ascii="Times New Roman" w:hAnsi="Times New Roman" w:cs="Times New Roman"/>
            <w:color w:val="0000FF"/>
          </w:rPr>
          <w:t>формой</w:t>
        </w:r>
      </w:hyperlink>
      <w:r w:rsidRPr="006F45CC">
        <w:rPr>
          <w:rFonts w:ascii="Times New Roman" w:hAnsi="Times New Roman" w:cs="Times New Roman"/>
        </w:rPr>
        <w:t>, предусмотренной приложением N 2 к настоящему Административному регламенту, осуществляется непосредственно в территориальный орган Фонда, посредством Единого портала, посредством почтовой связи в территориальный орган Фонда.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173.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отчет о произведенных расходах на финансовое обеспечение предупредительных мер в текущем календарном году;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б) копия (выписка) локального нормативного акта о реализуемых страхователем мероприятиях по улучшению условий и охраны труда и (или) копия (выписка) коллективного договора (соглашения по охране труда между работодателем и представительным органом работников);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в) платежные документы, подтверждающие оплату товаров (работ, услуг), и документы, подтверждающие их приобретение (выполнение);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г) документы, обосновывающие произведенные расходы на оплату предупредительных мер;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д) документы, удостоверяющие личность представителя заявителя (в территориальный орган Фонда - один из документов по выбору представителя заявителя):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паспорт гражданина Российской Федерации;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иной документ, удостоверяющий личность гражданина Российской Федерации в соответствии с законодательством Российской Федерации;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паспорт иностранного гражданина;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lastRenderedPageBreak/>
        <w:t>е) документы, подтверждающие полномочия представителя заявителя (в территориальный орган Фонда - один из документов по выбору представителя заявителя):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доверенность, оформленная в соответствии с </w:t>
      </w:r>
      <w:hyperlink r:id="rId85">
        <w:r w:rsidRPr="006F45CC">
          <w:rPr>
            <w:rFonts w:ascii="Times New Roman" w:hAnsi="Times New Roman" w:cs="Times New Roman"/>
            <w:color w:val="0000FF"/>
          </w:rPr>
          <w:t>пунктом 4 статьи 185.1</w:t>
        </w:r>
      </w:hyperlink>
      <w:r w:rsidRPr="006F45CC">
        <w:rPr>
          <w:rFonts w:ascii="Times New Roman" w:hAnsi="Times New Roman" w:cs="Times New Roman"/>
        </w:rPr>
        <w:t xml:space="preserve"> Гражданского кодекса Российской Федерации;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доверенность, оформленная в соответствии со </w:t>
      </w:r>
      <w:hyperlink r:id="rId86">
        <w:r w:rsidRPr="006F45CC">
          <w:rPr>
            <w:rFonts w:ascii="Times New Roman" w:hAnsi="Times New Roman" w:cs="Times New Roman"/>
            <w:color w:val="0000FF"/>
          </w:rPr>
          <w:t>статьей 59</w:t>
        </w:r>
      </w:hyperlink>
      <w:r w:rsidRPr="006F45CC">
        <w:rPr>
          <w:rFonts w:ascii="Times New Roman" w:hAnsi="Times New Roman" w:cs="Times New Roman"/>
        </w:rPr>
        <w:t xml:space="preserve"> Основ законодательства Российской Федерации о нотариате от 11 февраля 1993 г. N 4462-I.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При подаче заявления о возмещении расходов посредством Единого портала представителем заявителя, действующим от имени юридического лица, полномочия указанного представителя могут быть подтверждены с использованием машиночитаемой доверенности, сформированной на Едином портале.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174.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документ о результатах проведения специальной оценки условий труда, включающий сведения о составе комиссии по проведению специальной оценки условий труда, сведения об уровнях воздействия вредных и (или) опасных производственных факторов на соответствующих рабочих местах, сводную ведомость результатов проведения специальной оценки условий труда (</w:t>
      </w:r>
      <w:hyperlink r:id="rId87">
        <w:r w:rsidRPr="006F45CC">
          <w:rPr>
            <w:rFonts w:ascii="Times New Roman" w:hAnsi="Times New Roman" w:cs="Times New Roman"/>
            <w:color w:val="0000FF"/>
          </w:rPr>
          <w:t>таблицы 1</w:t>
        </w:r>
      </w:hyperlink>
      <w:r w:rsidRPr="006F45CC">
        <w:rPr>
          <w:rFonts w:ascii="Times New Roman" w:hAnsi="Times New Roman" w:cs="Times New Roman"/>
        </w:rPr>
        <w:t xml:space="preserve">, </w:t>
      </w:r>
      <w:hyperlink r:id="rId88">
        <w:r w:rsidRPr="006F45CC">
          <w:rPr>
            <w:rFonts w:ascii="Times New Roman" w:hAnsi="Times New Roman" w:cs="Times New Roman"/>
            <w:color w:val="0000FF"/>
          </w:rPr>
          <w:t>2</w:t>
        </w:r>
      </w:hyperlink>
      <w:r w:rsidRPr="006F45CC">
        <w:rPr>
          <w:rFonts w:ascii="Times New Roman" w:hAnsi="Times New Roman" w:cs="Times New Roman"/>
        </w:rPr>
        <w:t>), - отчет о проведении специальной оценки условий труда (титульный лист и сводная ведомость результатов проведения специальной оценки условий труда (</w:t>
      </w:r>
      <w:hyperlink r:id="rId89">
        <w:r w:rsidRPr="006F45CC">
          <w:rPr>
            <w:rFonts w:ascii="Times New Roman" w:hAnsi="Times New Roman" w:cs="Times New Roman"/>
            <w:color w:val="0000FF"/>
          </w:rPr>
          <w:t>таблицы 1</w:t>
        </w:r>
      </w:hyperlink>
      <w:r w:rsidRPr="006F45CC">
        <w:rPr>
          <w:rFonts w:ascii="Times New Roman" w:hAnsi="Times New Roman" w:cs="Times New Roman"/>
        </w:rPr>
        <w:t xml:space="preserve">, </w:t>
      </w:r>
      <w:hyperlink r:id="rId90">
        <w:r w:rsidRPr="006F45CC">
          <w:rPr>
            <w:rFonts w:ascii="Times New Roman" w:hAnsi="Times New Roman" w:cs="Times New Roman"/>
            <w:color w:val="0000FF"/>
          </w:rPr>
          <w:t>2</w:t>
        </w:r>
      </w:hyperlink>
      <w:r w:rsidRPr="006F45CC">
        <w:rPr>
          <w:rFonts w:ascii="Times New Roman" w:hAnsi="Times New Roman" w:cs="Times New Roman"/>
        </w:rPr>
        <w:t>);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б) документ о включении организации, проводящей специальную оценку условий труда, в реестр организаций, проводящих специальную оценку условий труда, - уведомление о регистрации в реестре организаций, проводящих специальную оценку условий труда;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в) документ о включении организации в реестр организаций, оказывающих услуги в области охраны труда, - уведомление о включении обучающей организации в реестр организаций, оказывающих услуги в области охраны труда;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г) документ о включении заявителя в реестр индивидуальных предпринимателей и юридических лиц, осуществляющих деятельность по обучению своих работников вопросам охраны труда, - выписка из реестра индивидуальных предпринимателей и юридических лиц, осуществляющих деятельность по обучению своих работников вопросам охраны труда;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д) документ о лицензии на осуществление медицинской деятельности при санаторно-курортном лечении организацией, осуществляющей санаторно-курортное лечение работников на территории Российской Федерации, либо на работу (услугу) при проведении медицинских осмотров (предварительных, периодических) медицинской организацией, оказывающей работы (услуги), связанные с проведением обязательных предварительных и периодических медицинских осмотров (обследований) работников, либо включающей работы (услуги) по медицинским осмотрам (</w:t>
      </w:r>
      <w:proofErr w:type="spellStart"/>
      <w:r w:rsidRPr="006F45CC">
        <w:rPr>
          <w:rFonts w:ascii="Times New Roman" w:hAnsi="Times New Roman" w:cs="Times New Roman"/>
        </w:rPr>
        <w:t>предрейсовым</w:t>
      </w:r>
      <w:proofErr w:type="spellEnd"/>
      <w:r w:rsidRPr="006F45CC">
        <w:rPr>
          <w:rFonts w:ascii="Times New Roman" w:hAnsi="Times New Roman" w:cs="Times New Roman"/>
        </w:rPr>
        <w:t xml:space="preserve">, </w:t>
      </w:r>
      <w:proofErr w:type="spellStart"/>
      <w:r w:rsidRPr="006F45CC">
        <w:rPr>
          <w:rFonts w:ascii="Times New Roman" w:hAnsi="Times New Roman" w:cs="Times New Roman"/>
        </w:rPr>
        <w:t>послерейсовым</w:t>
      </w:r>
      <w:proofErr w:type="spellEnd"/>
      <w:r w:rsidRPr="006F45CC">
        <w:rPr>
          <w:rFonts w:ascii="Times New Roman" w:hAnsi="Times New Roman" w:cs="Times New Roman"/>
        </w:rPr>
        <w:t>); по медицинским осмотрам (</w:t>
      </w:r>
      <w:proofErr w:type="spellStart"/>
      <w:r w:rsidRPr="006F45CC">
        <w:rPr>
          <w:rFonts w:ascii="Times New Roman" w:hAnsi="Times New Roman" w:cs="Times New Roman"/>
        </w:rPr>
        <w:t>предсменным</w:t>
      </w:r>
      <w:proofErr w:type="spellEnd"/>
      <w:r w:rsidRPr="006F45CC">
        <w:rPr>
          <w:rFonts w:ascii="Times New Roman" w:hAnsi="Times New Roman" w:cs="Times New Roman"/>
        </w:rPr>
        <w:t xml:space="preserve">, </w:t>
      </w:r>
      <w:proofErr w:type="spellStart"/>
      <w:r w:rsidRPr="006F45CC">
        <w:rPr>
          <w:rFonts w:ascii="Times New Roman" w:hAnsi="Times New Roman" w:cs="Times New Roman"/>
        </w:rPr>
        <w:t>послесменным</w:t>
      </w:r>
      <w:proofErr w:type="spellEnd"/>
      <w:r w:rsidRPr="006F45CC">
        <w:rPr>
          <w:rFonts w:ascii="Times New Roman" w:hAnsi="Times New Roman" w:cs="Times New Roman"/>
        </w:rPr>
        <w:t>) организации (в территориальный орган Фонда - один из документов по выбору заявителя):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лицензия на осуществление медицинской деятельности (копия);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выписка из единого реестра лицензий, в том числе лицензий, выданных органами государственной власти субъектов Российской Федерации в соответствии с переданным полномочием по лицензированию;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е) документ о регистрации медицинского изделия в государственном реестре медицинских изделий и организаций (индивидуальных предпринимателей), осуществляющих производство и изготовление медицинских изделий, - выписка из государственного реестра медицинских изделий и организаций (индивидуальных предпринимателей), осуществляющих производство и изготовление медицинских изделий;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lastRenderedPageBreak/>
        <w:t xml:space="preserve">ж) документ об оценке (подтверждении) соответствия средств индивидуальной защиты и (или) смывающих средств требованиям технического </w:t>
      </w:r>
      <w:hyperlink r:id="rId91">
        <w:r w:rsidRPr="006F45CC">
          <w:rPr>
            <w:rFonts w:ascii="Times New Roman" w:hAnsi="Times New Roman" w:cs="Times New Roman"/>
            <w:color w:val="0000FF"/>
          </w:rPr>
          <w:t>регламента</w:t>
        </w:r>
      </w:hyperlink>
      <w:r w:rsidRPr="006F45CC">
        <w:rPr>
          <w:rFonts w:ascii="Times New Roman" w:hAnsi="Times New Roman" w:cs="Times New Roman"/>
        </w:rPr>
        <w:t xml:space="preserve"> Таможенного союза "О безопасности средств индивидуальной защиты" (ТР ТС 019/2011) (в территориальный орган Фонда - один из документов по выбору заявителя):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сертификат соответствия средств индивидуальной защиты техническому </w:t>
      </w:r>
      <w:hyperlink r:id="rId92">
        <w:r w:rsidRPr="006F45CC">
          <w:rPr>
            <w:rFonts w:ascii="Times New Roman" w:hAnsi="Times New Roman" w:cs="Times New Roman"/>
            <w:color w:val="0000FF"/>
          </w:rPr>
          <w:t>регламенту</w:t>
        </w:r>
      </w:hyperlink>
      <w:r w:rsidRPr="006F45CC">
        <w:rPr>
          <w:rFonts w:ascii="Times New Roman" w:hAnsi="Times New Roman" w:cs="Times New Roman"/>
        </w:rPr>
        <w:t xml:space="preserve"> Таможенного союза "О безопасности средств индивидуальной защиты" (ТР ТС 019/2011);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декларация о соответствии средства индивидуальной защиты техническому </w:t>
      </w:r>
      <w:hyperlink r:id="rId93">
        <w:r w:rsidRPr="006F45CC">
          <w:rPr>
            <w:rFonts w:ascii="Times New Roman" w:hAnsi="Times New Roman" w:cs="Times New Roman"/>
            <w:color w:val="0000FF"/>
          </w:rPr>
          <w:t>регламенту</w:t>
        </w:r>
      </w:hyperlink>
      <w:r w:rsidRPr="006F45CC">
        <w:rPr>
          <w:rFonts w:ascii="Times New Roman" w:hAnsi="Times New Roman" w:cs="Times New Roman"/>
        </w:rPr>
        <w:t xml:space="preserve"> Таможенного союза "О безопасности средств индивидуальной защиты" (ТР ТС 019/2011);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з) документ, подтверждающий производство промышленной продукции на территории Российской Федерации (в территориальный орган Фонда - один из документов по выбору заявителя):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заключение о подтверждении производства промышленной продукции на территории Российской Федерации, выданное Министерством промышленности и торговли Российской Федерации;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номер реестровой записи в реестре российской промышленной продукции.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175. Способами установления личности заявителя (представителя заявителя) являются: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в территориальном органе Фонда - документ представителя заявителя, удостоверяющий личность;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б) при подаче заявления о возмещении расходов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электронная подпись представителя заявителя в соответствии с Федеральным </w:t>
      </w:r>
      <w:hyperlink r:id="rId94">
        <w:r w:rsidRPr="006F45CC">
          <w:rPr>
            <w:rFonts w:ascii="Times New Roman" w:hAnsi="Times New Roman" w:cs="Times New Roman"/>
            <w:color w:val="0000FF"/>
          </w:rPr>
          <w:t>законом</w:t>
        </w:r>
      </w:hyperlink>
      <w:r w:rsidRPr="006F45CC">
        <w:rPr>
          <w:rFonts w:ascii="Times New Roman" w:hAnsi="Times New Roman" w:cs="Times New Roman"/>
        </w:rPr>
        <w:t xml:space="preserve"> от 6 апреля 2011 г. N 63-ФЗ "Об электронной подписи" и </w:t>
      </w:r>
      <w:hyperlink r:id="rId95">
        <w:r w:rsidRPr="006F45CC">
          <w:rPr>
            <w:rFonts w:ascii="Times New Roman" w:hAnsi="Times New Roman" w:cs="Times New Roman"/>
            <w:color w:val="0000FF"/>
          </w:rPr>
          <w:t>постановлением</w:t>
        </w:r>
      </w:hyperlink>
      <w:r w:rsidRPr="006F45CC">
        <w:rPr>
          <w:rFonts w:ascii="Times New Roman" w:hAnsi="Times New Roman" w:cs="Times New Roman"/>
        </w:rPr>
        <w:t xml:space="preserve"> Правительства Российской Федерации от 25 июня 2012 г. N 634 "О видах электронной подписи, использование которых допускается при обращении за получением государственных и муниципальных услуг".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176. Территориальный орган Фонда отказывает заявителю в приеме заявления о возмещении расходов и документов при наличии следующих оснований: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личность представителя заявителя не установлена;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б) подача представителем заявителя заявления о возмещении расходов и документов (копий документов) после 14 ноября текущего календарного года;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в) полномочия представителя заявителя не подтверждены.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177. Услуга не предусматривает возможность приема заявления о возмещении расходов и документов, необходимых для предоставления варианта Услуги, в территориальном органе Фонда по выбору представителя заявителя независимо от его места нахождения.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178. В приеме заявления о возмещении расходов участвует территориальный орган Фонда.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Заявление о возмещении расходов, поступившее в территориальный орган Фонда, регистрируется в день его поступления в территориальном органе Фонда.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Заявление о возмещении расходов, поступившее в территориальный орган Фонда посредством Единого портала или посредством почтовой связи, регистрируется территориальным органом Фонда не позднее рабочего дня, следующего за днем его поступления.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4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lastRenderedPageBreak/>
        <w:t>Межведомственное информационное взаимодействие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179. Для получения Услуги при осуществлении межведомственного информационного взаимодействия посредством СМЭВ необходимо направление следующих межведомственных информационных запросов: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информационный запрос "Сведения о результатах проведения специальной оценки условий труда". Указанный информационный запрос направляется в Министерство труда и социальной защиты Российской Федерации;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б) информационный запрос "Сведения из реестра организаций, проводящих специальную оценку условий труда" направляется в Министерство труда и социальной защиты Российской Федерации;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в) информационный запрос "Сведения из реестра аккредитованных организаций, оказывающих услуги в области охраны труда" направляется в Министерство труда и социальной защиты Российской Федерации;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г) информационный запрос "Сведения из реестра индивидуальных предпринимателей и юридических лиц, осуществляющих деятельность по обучению своих работников вопросам охраны труда" направляется в Министерство труда и социальной защиты Российской Федерации;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д) информационный запрос "Сведения из единого реестра лицензий, в том числе лицензий, выданных органами государственной власти субъектов Российской Федерации в соответствии с переданным полномочием по лицензированию" направляется в Федеральную службу по надзору в сфере здравоохранения;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е) информационный запрос "Предоставление сведений о регистрационных удостоверениях на медицинские изделия" направляется в Федеральную службу по надзору в сфере здравоохранения;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ж) информационный запрос "Предоставление сведений из Реестра деклараций о соответствии" направляется в Федеральную службу по аккредитации;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з) информационный запрос "Предоставление сведений из Реестра сертификатов соответствия" направляется в Федеральную службу по аккредитации;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и) информационный запрос "Сведения о подтверждении производства промышленной продукции на территории Российской Федерации" направляется в Министерство промышленности и торговли Российской Федерации.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4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Приостановление предоставления Услуги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180. Основания для приостановления предоставления Услуги законодательством Российской Федерации не предусмотрены.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4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Получение дополнительных сведений от заявителя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181. Основанием для получения от заявителя дополнительных документов и (или) информации в процессе предоставления Услуги является выявление ошибок и замечаний в ходе проведения проверки представленных документов, подтверждающих произведенные расходы, в территориальный орган Фонда.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182. Заявитель вправе повторно представить документы (копии документов), исправленные с учетом выявленных ошибок и замечаний, в течение 5 рабочих дней с даты получения извещения территориального органа Фонда.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183. Предоставление Услуги не приостанавливается на время исполнения настоящей административной процедуры.</w:t>
      </w: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4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lastRenderedPageBreak/>
        <w:t>Принятие решения о предоставлении (об отказе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 предоставлении) Услуги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184. Территориальный орган Фонда отказывает заявителю в предоставлении Услуги при наличии следующих оснований: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заявление о возмещении расходов и документы, которые заявитель должен представить самостоятельно, а также документы, которые заявитель вправе представить по собственной инициативе, содержат недостоверную информацию;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б) заявление о возмещении расходов и документы, которые заявитель должен представить самостоятельно, представлены заявителем не в полном объеме.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185. Принятие решения о предоставлении (об отказе в предоставлении) Услуги осуществляется в срок, не превышающий 15 рабочих дней с даты получения территориальным органом Фонда всех документов и сведений, необходимых для принятия решения.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 случае, если оплата расходов страхователя согласно договорам на приобретение (выполнение) товаров (работ, услуг) была произведена в текущем финансовом году, но позже установленного срока подачи заявления о возмещении расходов, принятие решения о предоставлении (об отказе в предоставлении) Услуги осуществляется после предоставления платежных документов и документов, подтверждающих расходы, но не позднее 15 декабря текущего календарного года.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4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Предоставление результата Услуги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186. Результат предоставления Услуги может быть получен в территориальном органе Фонда, посредством Единого портала, посредством почтовой связи.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187. Предоставление результата Услуги осуществляется в срок, не превышающий 3 рабочих дней со дня принятия решения о предоставлении Услуги.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188. Результат предоставления Услуги не может быть получен в территориальном органе Фонда по выбору заявителя независимо от его места нахождения.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3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Вариант 11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189. Результатом предоставления варианта Услуги является решение о возмещении расходов и перечислении средств на расчетный счет страхователя.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Реестровая запись о результате предоставления Услуги вносится в государственную информационную систему "Единая централизованная цифровая платформа в социальной сфере".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Документом, содержащим решение о предоставлении Услуги, является решение о возмещении расходов и перечислении средств на расчетный счет страхователя, принятое территориальным органом Фонда.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190. Административные процедуры, осуществляемые при предоставлении Услуги в соответствии с настоящим вариантом: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прием заявления и документов и (или) информации, необходимых для предоставления Услуги;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б) межведомственное информационное взаимодействие;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в) приостановление предоставления Услуги;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г) получение дополнительных сведений от заявителя;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lastRenderedPageBreak/>
        <w:t>д) принятие решения о предоставлении (об отказе в предоставлении) Услуги;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е) предоставление результата Услуги.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191. Максимальный срок предоставления варианта Услуги составляет 18 рабочих дней со дня регистрации в территориальном органе Фонда заявления о возмещении расходов и документов и (или) информации, необходимых для предоставления Услуги.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4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Прием заявления и документов и (или) информации, необходимых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для предоставления Услуги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192. Представление заявителем документов и заявления о возмещении расходов в соответствии с </w:t>
      </w:r>
      <w:hyperlink w:anchor="P1327">
        <w:r w:rsidRPr="006F45CC">
          <w:rPr>
            <w:rFonts w:ascii="Times New Roman" w:hAnsi="Times New Roman" w:cs="Times New Roman"/>
            <w:color w:val="0000FF"/>
          </w:rPr>
          <w:t>формой</w:t>
        </w:r>
      </w:hyperlink>
      <w:r w:rsidRPr="006F45CC">
        <w:rPr>
          <w:rFonts w:ascii="Times New Roman" w:hAnsi="Times New Roman" w:cs="Times New Roman"/>
        </w:rPr>
        <w:t>, предусмотренной приложением N 2 к настоящему Административному регламенту, осуществляется непосредственно в территориальный орган Фонда, посредством Единого портала, посредством почтовой связи в территориальный орган Фонда.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193.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отчет о произведенных расходах на финансовое обеспечение предупредительных мер в текущем календарном году;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б) копия (выписка) локального нормативного акта о реализуемых страхователем мероприятиях по улучшению условий и охраны труда и (или) копия (выписка) коллективного договора (соглашения по охране труда между работодателем и представительным органом работников);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в) платежные документы, подтверждающие оплату товаров (работ, услуг), и документы, подтверждающие их приобретение (выполнение);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г) документы, обосновывающие произведенные расходы на оплату предупредительных мер;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д) документы, удостоверяющие личность заявителя (в территориальный орган Фонда - один из документов по выбору заявителя):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паспорт гражданина Российской Федерации;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иной документ, удостоверяющий личность гражданина Российской Федерации в соответствии с законодательством Российской Федерации;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паспорт иностранного гражданина;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194.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документ о результатах проведения специальной оценки условий труда, включающий сведения о составе комиссии по проведению специальной оценки условий труда, сведения об уровнях воздействия вредных и (или) опасных производственных факторов на соответствующих рабочих местах, сводную ведомость результатов проведения специальной оценки условий труда (</w:t>
      </w:r>
      <w:hyperlink r:id="rId96">
        <w:r w:rsidRPr="006F45CC">
          <w:rPr>
            <w:rFonts w:ascii="Times New Roman" w:hAnsi="Times New Roman" w:cs="Times New Roman"/>
            <w:color w:val="0000FF"/>
          </w:rPr>
          <w:t>таблицы 1</w:t>
        </w:r>
      </w:hyperlink>
      <w:r w:rsidRPr="006F45CC">
        <w:rPr>
          <w:rFonts w:ascii="Times New Roman" w:hAnsi="Times New Roman" w:cs="Times New Roman"/>
        </w:rPr>
        <w:t xml:space="preserve">, </w:t>
      </w:r>
      <w:hyperlink r:id="rId97">
        <w:r w:rsidRPr="006F45CC">
          <w:rPr>
            <w:rFonts w:ascii="Times New Roman" w:hAnsi="Times New Roman" w:cs="Times New Roman"/>
            <w:color w:val="0000FF"/>
          </w:rPr>
          <w:t>2</w:t>
        </w:r>
      </w:hyperlink>
      <w:r w:rsidRPr="006F45CC">
        <w:rPr>
          <w:rFonts w:ascii="Times New Roman" w:hAnsi="Times New Roman" w:cs="Times New Roman"/>
        </w:rPr>
        <w:t>), - отчет о проведении специальной оценки условий труда (титульный лист и сводная ведомость результатов проведения специальной оценки условий труда (</w:t>
      </w:r>
      <w:hyperlink r:id="rId98">
        <w:r w:rsidRPr="006F45CC">
          <w:rPr>
            <w:rFonts w:ascii="Times New Roman" w:hAnsi="Times New Roman" w:cs="Times New Roman"/>
            <w:color w:val="0000FF"/>
          </w:rPr>
          <w:t>таблицы 1</w:t>
        </w:r>
      </w:hyperlink>
      <w:r w:rsidRPr="006F45CC">
        <w:rPr>
          <w:rFonts w:ascii="Times New Roman" w:hAnsi="Times New Roman" w:cs="Times New Roman"/>
        </w:rPr>
        <w:t xml:space="preserve">, </w:t>
      </w:r>
      <w:hyperlink r:id="rId99">
        <w:r w:rsidRPr="006F45CC">
          <w:rPr>
            <w:rFonts w:ascii="Times New Roman" w:hAnsi="Times New Roman" w:cs="Times New Roman"/>
            <w:color w:val="0000FF"/>
          </w:rPr>
          <w:t>2</w:t>
        </w:r>
      </w:hyperlink>
      <w:r w:rsidRPr="006F45CC">
        <w:rPr>
          <w:rFonts w:ascii="Times New Roman" w:hAnsi="Times New Roman" w:cs="Times New Roman"/>
        </w:rPr>
        <w:t>);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б) документ о включении организации, проводящей специальную оценку условий труда, в </w:t>
      </w:r>
      <w:r w:rsidRPr="006F45CC">
        <w:rPr>
          <w:rFonts w:ascii="Times New Roman" w:hAnsi="Times New Roman" w:cs="Times New Roman"/>
        </w:rPr>
        <w:lastRenderedPageBreak/>
        <w:t>реестр организаций, проводящих специальную оценку условий труда, - уведомление о регистрации в реестре организаций, проводящих специальную оценку условий труда;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в) документ о включении организации в реестр организаций, оказывающих услуги в области охраны труда, - уведомление о включении обучающей организации в реестр организаций, оказывающих услуги в области охраны труда;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г) документ о включении заявителя в реестр индивидуальных предпринимателей и юридических лиц, осуществляющих деятельность по обучению своих работников вопросам охраны труда, - выписка из реестра индивидуальных предпринимателей и юридических лиц, осуществляющих деятельность по обучению своих работников вопросам охраны труда;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д) документ о лицензии на осуществление медицинской деятельности при санаторно-курортном лечении организацией, осуществляющей санаторно-курортное лечение работников на территории Российской Федерации, а работу (услугу) при проведении медицинских осмотров (предварительных, периодических) медицинской организацией, оказывающей работы (услуги), связанные с проведением обязательных предварительных и периодических медицинских осмотров (обследований) работников, либо включающей работы (услуги) по медицинским осмотрам (</w:t>
      </w:r>
      <w:proofErr w:type="spellStart"/>
      <w:r w:rsidRPr="006F45CC">
        <w:rPr>
          <w:rFonts w:ascii="Times New Roman" w:hAnsi="Times New Roman" w:cs="Times New Roman"/>
        </w:rPr>
        <w:t>предрейсовым</w:t>
      </w:r>
      <w:proofErr w:type="spellEnd"/>
      <w:r w:rsidRPr="006F45CC">
        <w:rPr>
          <w:rFonts w:ascii="Times New Roman" w:hAnsi="Times New Roman" w:cs="Times New Roman"/>
        </w:rPr>
        <w:t xml:space="preserve">, </w:t>
      </w:r>
      <w:proofErr w:type="spellStart"/>
      <w:r w:rsidRPr="006F45CC">
        <w:rPr>
          <w:rFonts w:ascii="Times New Roman" w:hAnsi="Times New Roman" w:cs="Times New Roman"/>
        </w:rPr>
        <w:t>послерейсовым</w:t>
      </w:r>
      <w:proofErr w:type="spellEnd"/>
      <w:r w:rsidRPr="006F45CC">
        <w:rPr>
          <w:rFonts w:ascii="Times New Roman" w:hAnsi="Times New Roman" w:cs="Times New Roman"/>
        </w:rPr>
        <w:t>); по медицинским осмотрам (</w:t>
      </w:r>
      <w:proofErr w:type="spellStart"/>
      <w:r w:rsidRPr="006F45CC">
        <w:rPr>
          <w:rFonts w:ascii="Times New Roman" w:hAnsi="Times New Roman" w:cs="Times New Roman"/>
        </w:rPr>
        <w:t>предсменным</w:t>
      </w:r>
      <w:proofErr w:type="spellEnd"/>
      <w:r w:rsidRPr="006F45CC">
        <w:rPr>
          <w:rFonts w:ascii="Times New Roman" w:hAnsi="Times New Roman" w:cs="Times New Roman"/>
        </w:rPr>
        <w:t xml:space="preserve">, </w:t>
      </w:r>
      <w:proofErr w:type="spellStart"/>
      <w:r w:rsidRPr="006F45CC">
        <w:rPr>
          <w:rFonts w:ascii="Times New Roman" w:hAnsi="Times New Roman" w:cs="Times New Roman"/>
        </w:rPr>
        <w:t>послесменным</w:t>
      </w:r>
      <w:proofErr w:type="spellEnd"/>
      <w:r w:rsidRPr="006F45CC">
        <w:rPr>
          <w:rFonts w:ascii="Times New Roman" w:hAnsi="Times New Roman" w:cs="Times New Roman"/>
        </w:rPr>
        <w:t>) организации (в территориальный орган Фонда - один из документов по выбору заявителя):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лицензия на осуществление медицинской деятельности (копия);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выписка из единого реестра лицензий, в том числе лицензий, выданных органами государственной власти субъектов Российской Федерации в соответствии с переданным полномочием по лицензированию;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е) документ о регистрации медицинского изделия в государственном реестре медицинских изделий и организаций (индивидуальных предпринимателей), осуществляющих производство и изготовление медицинских изделий, - выписка из государственного реестра медицинских изделий и организаций (индивидуальных предпринимателей), осуществляющих производство и изготовление медицинских изделий;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ж) документ об оценке (подтверждении) соответствия средств индивидуальной защиты и (или) смывающих средств требованиям технического </w:t>
      </w:r>
      <w:hyperlink r:id="rId100">
        <w:r w:rsidRPr="006F45CC">
          <w:rPr>
            <w:rFonts w:ascii="Times New Roman" w:hAnsi="Times New Roman" w:cs="Times New Roman"/>
            <w:color w:val="0000FF"/>
          </w:rPr>
          <w:t>регламента</w:t>
        </w:r>
      </w:hyperlink>
      <w:r w:rsidRPr="006F45CC">
        <w:rPr>
          <w:rFonts w:ascii="Times New Roman" w:hAnsi="Times New Roman" w:cs="Times New Roman"/>
        </w:rPr>
        <w:t xml:space="preserve"> Таможенного союза "О безопасности средств индивидуальной защиты" (ТР ТС 019/2011) (в территориальный орган Фонда - один из документов по выбору заявителя):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сертификат соответствия средств индивидуальной защиты техническому </w:t>
      </w:r>
      <w:hyperlink r:id="rId101">
        <w:r w:rsidRPr="006F45CC">
          <w:rPr>
            <w:rFonts w:ascii="Times New Roman" w:hAnsi="Times New Roman" w:cs="Times New Roman"/>
            <w:color w:val="0000FF"/>
          </w:rPr>
          <w:t>регламенту</w:t>
        </w:r>
      </w:hyperlink>
      <w:r w:rsidRPr="006F45CC">
        <w:rPr>
          <w:rFonts w:ascii="Times New Roman" w:hAnsi="Times New Roman" w:cs="Times New Roman"/>
        </w:rPr>
        <w:t xml:space="preserve"> Таможенного союза "О безопасности средств индивидуальной защиты" (ТР ТС 019/2011);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декларация о соответствии средства индивидуальной защиты техническому </w:t>
      </w:r>
      <w:hyperlink r:id="rId102">
        <w:r w:rsidRPr="006F45CC">
          <w:rPr>
            <w:rFonts w:ascii="Times New Roman" w:hAnsi="Times New Roman" w:cs="Times New Roman"/>
            <w:color w:val="0000FF"/>
          </w:rPr>
          <w:t>регламенту</w:t>
        </w:r>
      </w:hyperlink>
      <w:r w:rsidRPr="006F45CC">
        <w:rPr>
          <w:rFonts w:ascii="Times New Roman" w:hAnsi="Times New Roman" w:cs="Times New Roman"/>
        </w:rPr>
        <w:t xml:space="preserve"> Таможенного союза "О безопасности средств индивидуальной защиты" (ТР ТС 019/2011);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з) документ, подтверждающий производство промышленной продукции на территории Российской Федерации (в территориальный орган Фонда - один из документов по выбору заявителя):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заключение о подтверждении производства промышленной продукции на территории Российской Федерации, выданное Министерством промышленности и торговли Российской Федерации;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номер реестровой записи в реестре российской промышленной продукции.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195. Способами установления личности заявителя являются: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в территориальном органе Фонда - документ заявителя, удостоверяющий личность;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б) при подаче заявления о возмещении расходов посредством Единого портала - федеральная </w:t>
      </w:r>
      <w:r w:rsidRPr="006F45CC">
        <w:rPr>
          <w:rFonts w:ascii="Times New Roman" w:hAnsi="Times New Roman" w:cs="Times New Roman"/>
        </w:rPr>
        <w:lastRenderedPageBreak/>
        <w:t xml:space="preserve">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электронная подпись заявителя в соответствии с Федеральным </w:t>
      </w:r>
      <w:hyperlink r:id="rId103">
        <w:r w:rsidRPr="006F45CC">
          <w:rPr>
            <w:rFonts w:ascii="Times New Roman" w:hAnsi="Times New Roman" w:cs="Times New Roman"/>
            <w:color w:val="0000FF"/>
          </w:rPr>
          <w:t>законом</w:t>
        </w:r>
      </w:hyperlink>
      <w:r w:rsidRPr="006F45CC">
        <w:rPr>
          <w:rFonts w:ascii="Times New Roman" w:hAnsi="Times New Roman" w:cs="Times New Roman"/>
        </w:rPr>
        <w:t xml:space="preserve"> от 6 апреля 2011 г. N 63-ФЗ "Об электронной подписи" и </w:t>
      </w:r>
      <w:hyperlink r:id="rId104">
        <w:r w:rsidRPr="006F45CC">
          <w:rPr>
            <w:rFonts w:ascii="Times New Roman" w:hAnsi="Times New Roman" w:cs="Times New Roman"/>
            <w:color w:val="0000FF"/>
          </w:rPr>
          <w:t>постановлением</w:t>
        </w:r>
      </w:hyperlink>
      <w:r w:rsidRPr="006F45CC">
        <w:rPr>
          <w:rFonts w:ascii="Times New Roman" w:hAnsi="Times New Roman" w:cs="Times New Roman"/>
        </w:rPr>
        <w:t xml:space="preserve"> Правительства Российской Федерации от 25 июня 2012 г. N 634 "О видах электронной подписи, использование которых допускается при обращении за получением государственных и муниципальных услуг".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196. Территориальный орган Фонда отказывает заявителю в приеме заявления о возмещении расходов и документов при наличии следующих оснований: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личность заявителя не установлена;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б) подача заявителем заявления о возмещении расходов и документов (копий документов) после 14 ноября текущего календарного года.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197. Услуга не предусматривает возможность приема заявления о возмещении расходов и документов, необходимых для предоставления варианта Услуги, в территориальном органе Фонда по выбору заявителя независимо от его места нахождения.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198. В приеме заявления о возмещении расходов участвует территориальный орган Фонда.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Заявление о возмещении расходов, поступившее в территориальный орган Фонда, регистрируется в день его поступления в территориальном органе Фонда.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Заявление о возмещении расходов, поступившее в территориальный орган Фонда посредством Единого портала или посредством почтовой связи, регистрируется территориальным органом Фонда не позднее рабочего дня, следующего за днем его поступления.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4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Межведомственное информационное взаимодействие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199. Для получения Услуги при осуществлении межведомственного информационного взаимодействия посредством СМЭВ необходимо направление следующих межведомственных информационных запросов: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информационный запрос "Сведения о результатах проведения специальной оценки условий труда". Указанный информационный запрос направляется в Министерство труда и социальной защиты Российской Федерации;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б) информационный запрос "Сведения из реестра организаций, проводящих специальную оценку условий труда" направляется в Министерство труда и социальной защиты Российской Федерации;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в) информационный запрос "Сведения из реестра аккредитованных организаций, оказывающих услуги в области охраны труда" направляется в Министерство труда и социальной защиты Российской Федерации;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г) информационный запрос "Сведения из реестра индивидуальных предпринимателей и юридических лиц, осуществляющих деятельность по обучению своих работников вопросам охраны труда" направляется в Министерство труда и социальной защиты Российской Федерации;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д) информационный запрос "Сведения из единого реестра лицензий, в том числе лицензий, выданных органами государственной власти субъектов Российской Федерации в соответствии с переданным полномочием по лицензированию" направляется в Федеральную службу по надзору в сфере здравоохранения;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е) информационный запрос "Предоставление сведений о регистрационных удостоверениях на медицинские изделия" направляется в Федеральную службу по надзору в сфере здравоохранения;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lastRenderedPageBreak/>
        <w:t>ж) информационный запрос "Предоставление сведений из Реестра деклараций о соответствии" направляется в Федеральную службу по аккредитации;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з) информационный запрос "Предоставление сведений из Реестра сертификатов соответствия" направляется в Федеральную службу по аккредитации;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и) информационный запрос "Сведения о подтверждении производства промышленной продукции на территории Российской Федерации" направляется в Министерство промышленности и торговли Российской Федерации.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4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Приостановление предоставления Услуги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200. Основания для приостановления предоставления Услуги законодательством Российской Федерации не предусмотрены.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4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Получение дополнительных сведений от заявителя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201. Основанием для получения от заявителя дополнительных документов и (или) информации в процессе предоставления Услуги является выявление ошибок и замечаний в ходе проведения проверки представленных документов, подтверждающих произведенные расходы, в территориальный орган Фонда.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202. Заявитель вправе повторно представить документы (копии документов), исправленные с учетом выявленных ошибок и замечаний, в течение 5 рабочих дней с даты получения извещения территориального органа Фонда.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203. Предоставление Услуги не приостанавливается на время исполнения настоящей административной процедуры.</w:t>
      </w: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4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Принятие решения о предоставлении (об отказе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 предоставлении) Услуги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204. Территориальный орган Фонда отказывает заявителю в предоставлении Услуги при наличии следующих оснований: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заявление о возмещении расходов и документы, которые заявитель должен представить самостоятельно, а также документы, которые заявитель вправе представить по собственной инициативе, содержат недостоверную информацию;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б) заявление о возмещении расходов и документы, которые заявитель должен представить самостоятельно, представлены заявителем не в полном объеме.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205. Принятие решения о предоставлении (об отказе в предоставлении) Услуги осуществляется в срок, не превышающий 15 рабочих дней с даты получения территориальным органом Фонда всех документов и сведений, необходимых для принятия решения.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 случае, если оплата расходов страхователя согласно договорам на приобретение (выполнение) товаров (работ, услуг) была произведена в текущем финансовом году, но позже установленного срока подачи заявления о возмещении расходов, принятие решения о предоставлении (об отказе в предоставлении) Услуги осуществляется после предоставления платежных документов и документов, подтверждающих расходы, но не позднее 15 декабря текущего календарного года.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4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Предоставление результата Услуги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206. Результат предоставления Услуги может быть получен в территориальном органе Фонда, посредством Единого портала, посредством почтовой связи.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lastRenderedPageBreak/>
        <w:t>207. Предоставление результата Услуги осуществляется в срок, не превышающий 3 рабочих дней со дня принятия решения о предоставлении Услуги.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208. Результат предоставления Услуги не может быть получен в территориальном органе Фонда по выбору заявителя независимо от его места нахождения.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3"/>
        <w:rPr>
          <w:rFonts w:ascii="Times New Roman" w:hAnsi="Times New Roman" w:cs="Times New Roman"/>
        </w:rPr>
      </w:pPr>
      <w:bookmarkStart w:id="5" w:name="P989"/>
      <w:bookmarkEnd w:id="5"/>
      <w:r w:rsidRPr="006F45CC">
        <w:rPr>
          <w:rFonts w:ascii="Times New Roman" w:hAnsi="Times New Roman" w:cs="Times New Roman"/>
        </w:rPr>
        <w:t>Вариант 12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209. Результатом предоставления варианта Услуги является решение о возмещении расходов и перечислении средств на расчетный счет страхователя.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Реестровая запись о результате предоставления Услуги вносится в государственную информационную систему "Единая централизованная цифровая платформа в социальной сфере".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Документом, содержащим решение о предоставлении Услуги, является решение о возмещении расходов и перечислении средств на расчетный счет страхователя, принятое территориальным органом Фонда.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210. Административные процедуры, осуществляемые при предоставлении Услуги в соответствии с настоящим вариантом: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прием заявления и документов и (или) информации, необходимых для предоставления Услуги;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б) межведомственное информационное взаимодействие;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в) приостановление предоставления Услуги;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г) получение дополнительных сведений от заявителя;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д) принятие решения о предоставлении (об отказе в предоставлении) Услуги;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е) предоставление результата Услуги.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211. Максимальный срок предоставления варианта Услуги составляет 18 рабочих дней со дня регистрации в территориальном органе Фонда заявления о возмещении расходов и документов и (или) информации, необходимых для предоставления Услуги.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4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Прием заявления и документов и (или) информации, необходимых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для предоставления Услуги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212. Представление заявителем документов и заявления о возмещении расходов в соответствии с </w:t>
      </w:r>
      <w:hyperlink w:anchor="P1327">
        <w:r w:rsidRPr="006F45CC">
          <w:rPr>
            <w:rFonts w:ascii="Times New Roman" w:hAnsi="Times New Roman" w:cs="Times New Roman"/>
            <w:color w:val="0000FF"/>
          </w:rPr>
          <w:t>формой</w:t>
        </w:r>
      </w:hyperlink>
      <w:r w:rsidRPr="006F45CC">
        <w:rPr>
          <w:rFonts w:ascii="Times New Roman" w:hAnsi="Times New Roman" w:cs="Times New Roman"/>
        </w:rPr>
        <w:t>, предусмотренной приложением N 2 к настоящему Административному регламенту, осуществляется непосредственно в территориальный орган Фонда, посредством Единого портала, посредством почтовой связи в территориальный орган Фонда.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213.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отчет о произведенных расходах на финансовое обеспечение предупредительных мер в текущем календарном году;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б) копия (выписка) локального нормативного акта о реализуемых страхователем мероприятиях по улучшению условий и охраны труда и (или) копия (выписка) коллективного договора (соглашения по охране труда между работодателем и представительным органом работников);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в) платежные документы, подтверждающие оплату товаров (работ, услуг), и документы, </w:t>
      </w:r>
      <w:r w:rsidRPr="006F45CC">
        <w:rPr>
          <w:rFonts w:ascii="Times New Roman" w:hAnsi="Times New Roman" w:cs="Times New Roman"/>
        </w:rPr>
        <w:lastRenderedPageBreak/>
        <w:t>подтверждающие их приобретение (выполнение);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г) документы, обосновывающие произведенные расходы на оплату предупредительных мер;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д) документы, удостоверяющие личность заявителя (в случае представления представителем заявителя доверенности, оформленной в соответствии со </w:t>
      </w:r>
      <w:hyperlink r:id="rId105">
        <w:r w:rsidRPr="006F45CC">
          <w:rPr>
            <w:rFonts w:ascii="Times New Roman" w:hAnsi="Times New Roman" w:cs="Times New Roman"/>
            <w:color w:val="0000FF"/>
          </w:rPr>
          <w:t>статьей 185</w:t>
        </w:r>
      </w:hyperlink>
      <w:r w:rsidRPr="006F45CC">
        <w:rPr>
          <w:rFonts w:ascii="Times New Roman" w:hAnsi="Times New Roman" w:cs="Times New Roman"/>
        </w:rPr>
        <w:t xml:space="preserve"> Гражданского кодекса Российской Федерации; в территориальный орган Фонда - один из документов по выбору заявителя):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паспорт гражданина Российской Федерации;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иной документ, удостоверяющий личность гражданина Российской Федерации в соответствии с законодательством Российской Федерации;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паспорт иностранного гражданина;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е) документы, удостоверяющие личность представителя заявителя (в территориальный орган Фонда - один из документов по выбору представителя заявителя):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паспорт гражданина Российской Федерации;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иной документ, удостоверяющий личность гражданина Российской Федерации в соответствии с законодательством Российской Федерации;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паспорт иностранного гражданина;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ж) документы, подтверждающие полномочия представителя заявителя (в территориальный орган Фонда - один из документов по выбору представителя заявителя):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доверенность, оформленная в соответствии со </w:t>
      </w:r>
      <w:hyperlink r:id="rId106">
        <w:r w:rsidRPr="006F45CC">
          <w:rPr>
            <w:rFonts w:ascii="Times New Roman" w:hAnsi="Times New Roman" w:cs="Times New Roman"/>
            <w:color w:val="0000FF"/>
          </w:rPr>
          <w:t>статьей 185</w:t>
        </w:r>
      </w:hyperlink>
      <w:r w:rsidRPr="006F45CC">
        <w:rPr>
          <w:rFonts w:ascii="Times New Roman" w:hAnsi="Times New Roman" w:cs="Times New Roman"/>
        </w:rPr>
        <w:t xml:space="preserve"> Гражданского кодекса Российской Федерации;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доверенность, оформленная в соответствии с </w:t>
      </w:r>
      <w:hyperlink r:id="rId107">
        <w:r w:rsidRPr="006F45CC">
          <w:rPr>
            <w:rFonts w:ascii="Times New Roman" w:hAnsi="Times New Roman" w:cs="Times New Roman"/>
            <w:color w:val="0000FF"/>
          </w:rPr>
          <w:t>пунктом 1 статьи 185.1</w:t>
        </w:r>
      </w:hyperlink>
      <w:r w:rsidRPr="006F45CC">
        <w:rPr>
          <w:rFonts w:ascii="Times New Roman" w:hAnsi="Times New Roman" w:cs="Times New Roman"/>
        </w:rPr>
        <w:t xml:space="preserve"> Гражданского кодекса Российской Федерации.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214.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документ о результатах проведения специальной оценки условий труда, включающий сведения о составе комиссии по проведению специальной оценки условий труда, сведения об уровнях воздействия вредных и (или) опасных производственных факторов на соответствующих рабочих местах, сводную ведомость результатов проведения специальной оценки условий труда (</w:t>
      </w:r>
      <w:hyperlink r:id="rId108">
        <w:r w:rsidRPr="006F45CC">
          <w:rPr>
            <w:rFonts w:ascii="Times New Roman" w:hAnsi="Times New Roman" w:cs="Times New Roman"/>
            <w:color w:val="0000FF"/>
          </w:rPr>
          <w:t>таблицы 1</w:t>
        </w:r>
      </w:hyperlink>
      <w:r w:rsidRPr="006F45CC">
        <w:rPr>
          <w:rFonts w:ascii="Times New Roman" w:hAnsi="Times New Roman" w:cs="Times New Roman"/>
        </w:rPr>
        <w:t xml:space="preserve">, </w:t>
      </w:r>
      <w:hyperlink r:id="rId109">
        <w:r w:rsidRPr="006F45CC">
          <w:rPr>
            <w:rFonts w:ascii="Times New Roman" w:hAnsi="Times New Roman" w:cs="Times New Roman"/>
            <w:color w:val="0000FF"/>
          </w:rPr>
          <w:t>2</w:t>
        </w:r>
      </w:hyperlink>
      <w:r w:rsidRPr="006F45CC">
        <w:rPr>
          <w:rFonts w:ascii="Times New Roman" w:hAnsi="Times New Roman" w:cs="Times New Roman"/>
        </w:rPr>
        <w:t>), - отчет о проведении специальной оценки условий труда (титульный лист и сводная ведомость результатов проведения специальной оценки условий труда (</w:t>
      </w:r>
      <w:hyperlink r:id="rId110">
        <w:r w:rsidRPr="006F45CC">
          <w:rPr>
            <w:rFonts w:ascii="Times New Roman" w:hAnsi="Times New Roman" w:cs="Times New Roman"/>
            <w:color w:val="0000FF"/>
          </w:rPr>
          <w:t>таблицы 1</w:t>
        </w:r>
      </w:hyperlink>
      <w:r w:rsidRPr="006F45CC">
        <w:rPr>
          <w:rFonts w:ascii="Times New Roman" w:hAnsi="Times New Roman" w:cs="Times New Roman"/>
        </w:rPr>
        <w:t xml:space="preserve">, </w:t>
      </w:r>
      <w:hyperlink r:id="rId111">
        <w:r w:rsidRPr="006F45CC">
          <w:rPr>
            <w:rFonts w:ascii="Times New Roman" w:hAnsi="Times New Roman" w:cs="Times New Roman"/>
            <w:color w:val="0000FF"/>
          </w:rPr>
          <w:t>2</w:t>
        </w:r>
      </w:hyperlink>
      <w:r w:rsidRPr="006F45CC">
        <w:rPr>
          <w:rFonts w:ascii="Times New Roman" w:hAnsi="Times New Roman" w:cs="Times New Roman"/>
        </w:rPr>
        <w:t>);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б) документ о включении организации, проводящей специальную оценку условий труда, в реестр организаций, проводящих специальную оценку условий труда, - уведомление о регистрации в реестре организаций, проводящих специальную оценку условий труда;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в) документ о включении организации в реестр организаций, оказывающих услуги в области </w:t>
      </w:r>
      <w:r w:rsidRPr="006F45CC">
        <w:rPr>
          <w:rFonts w:ascii="Times New Roman" w:hAnsi="Times New Roman" w:cs="Times New Roman"/>
        </w:rPr>
        <w:lastRenderedPageBreak/>
        <w:t>охраны труда, - уведомление о включении обучающей организации в реестр организаций, оказывающих услуги в области охраны труда;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г) документ о включении заявителя в реестр индивидуальных предпринимателей и юридических лиц, осуществляющих деятельность по обучению своих работников вопросам охраны труда, - выписка из реестра индивидуальных предпринимателей и юридических лиц, осуществляющих деятельность по обучению своих работников вопросам охраны труда;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д) документ о лицензии на осуществление медицинской деятельности при санаторно-курортном лечении организацией, осуществляющей санаторно-курортное лечение работников на территории Российской Федерации, либо на работу (услугу) при проведении медицинских осмотров (предварительных, периодических) медицинской организацией, оказывающей работы (услуги), связанные с проведением обязательных предварительных и периодических медицинских осмотров (обследований) работников, либо включающей работы (услуги) по медицинским осмотрам (</w:t>
      </w:r>
      <w:proofErr w:type="spellStart"/>
      <w:r w:rsidRPr="006F45CC">
        <w:rPr>
          <w:rFonts w:ascii="Times New Roman" w:hAnsi="Times New Roman" w:cs="Times New Roman"/>
        </w:rPr>
        <w:t>предрейсовым</w:t>
      </w:r>
      <w:proofErr w:type="spellEnd"/>
      <w:r w:rsidRPr="006F45CC">
        <w:rPr>
          <w:rFonts w:ascii="Times New Roman" w:hAnsi="Times New Roman" w:cs="Times New Roman"/>
        </w:rPr>
        <w:t xml:space="preserve">, </w:t>
      </w:r>
      <w:proofErr w:type="spellStart"/>
      <w:r w:rsidRPr="006F45CC">
        <w:rPr>
          <w:rFonts w:ascii="Times New Roman" w:hAnsi="Times New Roman" w:cs="Times New Roman"/>
        </w:rPr>
        <w:t>послерейсовым</w:t>
      </w:r>
      <w:proofErr w:type="spellEnd"/>
      <w:r w:rsidRPr="006F45CC">
        <w:rPr>
          <w:rFonts w:ascii="Times New Roman" w:hAnsi="Times New Roman" w:cs="Times New Roman"/>
        </w:rPr>
        <w:t>); по медицинским осмотрам (</w:t>
      </w:r>
      <w:proofErr w:type="spellStart"/>
      <w:r w:rsidRPr="006F45CC">
        <w:rPr>
          <w:rFonts w:ascii="Times New Roman" w:hAnsi="Times New Roman" w:cs="Times New Roman"/>
        </w:rPr>
        <w:t>предсменным</w:t>
      </w:r>
      <w:proofErr w:type="spellEnd"/>
      <w:r w:rsidRPr="006F45CC">
        <w:rPr>
          <w:rFonts w:ascii="Times New Roman" w:hAnsi="Times New Roman" w:cs="Times New Roman"/>
        </w:rPr>
        <w:t xml:space="preserve">, </w:t>
      </w:r>
      <w:proofErr w:type="spellStart"/>
      <w:r w:rsidRPr="006F45CC">
        <w:rPr>
          <w:rFonts w:ascii="Times New Roman" w:hAnsi="Times New Roman" w:cs="Times New Roman"/>
        </w:rPr>
        <w:t>послесменным</w:t>
      </w:r>
      <w:proofErr w:type="spellEnd"/>
      <w:r w:rsidRPr="006F45CC">
        <w:rPr>
          <w:rFonts w:ascii="Times New Roman" w:hAnsi="Times New Roman" w:cs="Times New Roman"/>
        </w:rPr>
        <w:t>) организации (в территориальный орган Фонда - один из документов по выбору заявителя):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лицензия на осуществление медицинской деятельности (копия);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выписка из единого реестра лицензий, в том числе лицензий, выданных органами государственной власти субъектов Российской Федерации в соответствии с переданным полномочием по лицензированию;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е) документ о регистрации медицинского изделия в государственном реестре медицинских изделий и организаций (индивидуальных предпринимателей), осуществляющих производство и изготовление медицинских изделий, - выписка из государственного реестра медицинских изделий и организаций (индивидуальных предпринимателей), осуществляющих производство и изготовление медицинских изделий;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ж) документ об оценке (подтверждении) соответствия средств индивидуальной защиты и (или) смывающих средств требованиям технического </w:t>
      </w:r>
      <w:hyperlink r:id="rId112">
        <w:r w:rsidRPr="006F45CC">
          <w:rPr>
            <w:rFonts w:ascii="Times New Roman" w:hAnsi="Times New Roman" w:cs="Times New Roman"/>
            <w:color w:val="0000FF"/>
          </w:rPr>
          <w:t>регламента</w:t>
        </w:r>
      </w:hyperlink>
      <w:r w:rsidRPr="006F45CC">
        <w:rPr>
          <w:rFonts w:ascii="Times New Roman" w:hAnsi="Times New Roman" w:cs="Times New Roman"/>
        </w:rPr>
        <w:t xml:space="preserve"> Таможенного союза "О безопасности средств индивидуальной защиты" (ТР ТС 019/2011) (в территориальный орган Фонда - один из документов по выбору заявителя):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сертификат соответствия средств индивидуальной защиты техническому </w:t>
      </w:r>
      <w:hyperlink r:id="rId113">
        <w:r w:rsidRPr="006F45CC">
          <w:rPr>
            <w:rFonts w:ascii="Times New Roman" w:hAnsi="Times New Roman" w:cs="Times New Roman"/>
            <w:color w:val="0000FF"/>
          </w:rPr>
          <w:t>регламенту</w:t>
        </w:r>
      </w:hyperlink>
      <w:r w:rsidRPr="006F45CC">
        <w:rPr>
          <w:rFonts w:ascii="Times New Roman" w:hAnsi="Times New Roman" w:cs="Times New Roman"/>
        </w:rPr>
        <w:t xml:space="preserve"> Таможенного союза "О безопасности средств индивидуальной защиты" (ТР ТС 019/2011);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декларация о соответствии средства индивидуальной защиты техническому </w:t>
      </w:r>
      <w:hyperlink r:id="rId114">
        <w:r w:rsidRPr="006F45CC">
          <w:rPr>
            <w:rFonts w:ascii="Times New Roman" w:hAnsi="Times New Roman" w:cs="Times New Roman"/>
            <w:color w:val="0000FF"/>
          </w:rPr>
          <w:t>регламенту</w:t>
        </w:r>
      </w:hyperlink>
      <w:r w:rsidRPr="006F45CC">
        <w:rPr>
          <w:rFonts w:ascii="Times New Roman" w:hAnsi="Times New Roman" w:cs="Times New Roman"/>
        </w:rPr>
        <w:t xml:space="preserve"> Таможенного союза "О безопасности средств индивидуальной защиты" (ТР ТС 019/2011);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з) документ, подтверждающий производство промышленной продукции на территории Российской Федерации (в территориальный орган Фонда - один из документов по выбору заявителя):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заключение о подтверждении производства промышленной продукции на территории Российской Федерации, выданное Министерством торговли Российской Федерации;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номер реестровой записи в реестре российской промышленной продукции.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215. Способами установления личности заявителя (представителя заявителя) являются: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в территориальном органе Фонда - документ представителя заявителя, удостоверяющий личность;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б) при подаче заявления о возмещении расходов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электронная подпись представителя заявителя в соответствии с </w:t>
      </w:r>
      <w:r w:rsidRPr="006F45CC">
        <w:rPr>
          <w:rFonts w:ascii="Times New Roman" w:hAnsi="Times New Roman" w:cs="Times New Roman"/>
        </w:rPr>
        <w:lastRenderedPageBreak/>
        <w:t xml:space="preserve">Федеральным </w:t>
      </w:r>
      <w:hyperlink r:id="rId115">
        <w:r w:rsidRPr="006F45CC">
          <w:rPr>
            <w:rFonts w:ascii="Times New Roman" w:hAnsi="Times New Roman" w:cs="Times New Roman"/>
            <w:color w:val="0000FF"/>
          </w:rPr>
          <w:t>законом</w:t>
        </w:r>
      </w:hyperlink>
      <w:r w:rsidRPr="006F45CC">
        <w:rPr>
          <w:rFonts w:ascii="Times New Roman" w:hAnsi="Times New Roman" w:cs="Times New Roman"/>
        </w:rPr>
        <w:t xml:space="preserve"> от 6 апреля 2011 г. N 63-ФЗ "Об электронной подписи" и </w:t>
      </w:r>
      <w:hyperlink r:id="rId116">
        <w:r w:rsidRPr="006F45CC">
          <w:rPr>
            <w:rFonts w:ascii="Times New Roman" w:hAnsi="Times New Roman" w:cs="Times New Roman"/>
            <w:color w:val="0000FF"/>
          </w:rPr>
          <w:t>постановлением</w:t>
        </w:r>
      </w:hyperlink>
      <w:r w:rsidRPr="006F45CC">
        <w:rPr>
          <w:rFonts w:ascii="Times New Roman" w:hAnsi="Times New Roman" w:cs="Times New Roman"/>
        </w:rPr>
        <w:t xml:space="preserve"> Правительства Российской Федерации от 25 июня 2012 г. N 634 "О видах электронной подписи, использование которых допускается при обращении за получением государственных и муниципальных услуг".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216. Территориальный орган Фонда отказывает заявителю в приеме заявления о возмещении расходов и документов при наличии следующих оснований: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личность представителя заявителя не установлена;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б) подача представителем заявителя заявления о возмещении расходов и документов (копий документов) после 14 ноября текущего календарного года;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в) полномочия представителя заявителя не подтверждены;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г) личность заявителя не установлена.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217. Услуга не предусматривает возможность приема заявления о возмещении расходов и документов, необходимых для предоставления варианта Услуги, в территориальном органе Фонда по выбору представителя заявителя независимо от его места нахождения.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218. В приеме заявления о возмещении расходов участвует территориальный орган Фонда.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Заявление о возмещении расходов, поступившее в территориальный орган Фонда, регистрируется в день его поступления в территориальном органе Фонда.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Заявление о возмещении расходов, поступившее в территориальный орган Фонда посредством Единого портала или посредством почтовой связи, регистрируется территориальным органом Фонда не позднее рабочего дня, следующего за днем его поступления.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4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Межведомственное информационное взаимодействие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219. Для получения Услуги при осуществлении межведомственного информационного взаимодействия посредством СМЭВ необходимо направление следующих межведомственных информационных запросов: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информационный запрос "Сведения о результатах проведения специальной оценки условий труда". Указанный информационный запрос направляется в Министерство труда и социальной защиты Российской Федерации;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б) информационный запрос "Сведения из реестра организаций, проводящих специальную оценку условий труда" направляется в Министерство труда и социальной защиты Российской Федерации;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в) информационный запрос "Сведения из реестра аккредитованных организаций, оказывающих услуги в области охраны труда" направляется в Министерство труда и социальной защиты Российской Федерации;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г) информационный запрос "Сведения из реестра индивидуальных предпринимателей и юридических лиц, осуществляющих деятельность по обучению своих работников вопросам охраны труда" направляется в Министерство труда и социальной защиты Российской Федерации;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д) информационный запрос "Сведения из единого реестра лицензий, в том числе лицензий, выданных органами государственной власти субъектов Российской Федерации в соответствии с переданным полномочием по лицензированию" направляется в Федеральную службу по надзору в сфере здравоохранения;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е) информационный запрос "Предоставление сведений о регистрационных удостоверениях на медицинские изделия" направляется в Федеральную службу по надзору в сфере здравоохранения;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lastRenderedPageBreak/>
        <w:t>ж) информационный запрос "Предоставление сведений из Реестра деклараций о соответствии" направляется в Федеральную службу по аккредитации;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з) информационный запрос "Предоставление сведений из Реестра сертификатов соответствия" направляется в Федеральную службу по аккредитации;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и) информационный запрос "Сведения о подтверждении производства промышленной продукции на территории Российской Федерации" направляется в Министерство промышленности и торговли Российской Федерации.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4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Приостановление предоставления Услуги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220. Основания для приостановления предоставления Услуги законодательством Российской Федерации не предусмотрены.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4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Получение дополнительных сведений от заявителя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221. Основанием для получения от заявителя дополнительных документов и (или) информации в процессе предоставления Услуги является выявление ошибок и замечаний в ходе проведения проверки представленных документов, подтверждающих произведенные расходы, в территориальный орган Фонда.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222. Заявитель вправе повторно представить документы (копии документов), исправленные с учетом выявленных ошибок и замечаний, в течение 5 рабочих дней с даты получения извещения территориального органа Фонда.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223. Предоставление Услуги не приостанавливается на время исполнения настоящей административной процедуры.</w:t>
      </w: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4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Принятие решения о предоставлении (об отказе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 предоставлении) Услуги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224. Территориальный орган Фонда отказывает заявителю в предоставлении Услуги при наличии следующих оснований: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а) заявление о возмещении расходов и документы, которые заявитель должен представить самостоятельно, а также документы, которые заявитель вправе представить по собственной инициативе, содержат недостоверную информацию;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б) заявление о возмещении расходов и документы, которые заявитель должен представить самостоятельно, представлены заявителем не в полном объеме.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225. Принятие решения о предоставлении (об отказе в предоставлении) Услуги осуществляется в срок, не превышающий 15 рабочих дней с даты получения территориальным органом Фонда всех документов и сведений, необходимых для принятия решения.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В случае, если оплата расходов страхователя согласно договорам на приобретение (выполнение) товаров (работ, услуг) была произведена в текущем финансовом году, но позже установленного срока подачи заявления о возмещении расходов, принятие решения о предоставлении (об отказе в предоставлении) Услуги осуществляется после предоставления платежных документов и документов, подтверждающих расходы, но не позднее 15 декабря текущего календарного года.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4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Предоставление результата Услуги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226. Результат предоставления Услуги может быть получен в территориальном органе Фонда, посредством Единого портала, посредством почтовой связи.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lastRenderedPageBreak/>
        <w:t>227. Предоставление результата Услуги осуществляется в срок, не превышающий 3 рабочих дней со дня принятия решения о предоставлении Услуги.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228. Результат предоставления Услуги не может быть получен в территориальном органе Фонда по выбору заявителя независимо от его места нахождения.</w:t>
      </w: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1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IV. Формы контроля за исполнением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Административного регламента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2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Порядок осуществления текущего контроля за соблюдением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и исполнением ответственными должностными лицами положений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Административного регламента и иных нормативных правовых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актов, устанавливающих требования к предоставлению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Услуги, а также принятием ими решений</w:t>
      </w: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229. Текущий контроль за соблюдением и исполнением ответственными должностными лицами территориального органа Фонда настоящего Административного регламента, а также иных нормативных правовых актов, устанавливающих требования к предоставлению Услуги, а также принятием ими решений осуществляется руководителем (заместителем руководителя) территориального органа Фонда.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230. Текущий контроль осуществляется посредством проведения плановых и внеплановых проверок полноты и качества предоставления Услуги, соблюдения и исполнения должностными лицами и работниками территориального органа Фонда положений законодательных и иных нормативных правовых актов Российской Федерации, настоящего Административного регламента.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2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Порядок и периодичность осуществления плановых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и внеплановых проверок полноты и качества предоставления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Услуги, в том числе порядок и формы контроля за полнотой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и качеством предоставления Услуги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231. Плановые проверки проводятся на основе ежегодно утверждаемого руководителем (заместителем руководителя) территориального органа Фонда, Социального фонда России плана, а внеплановые - на основании жалоб заявителей на решения и действия (бездействие) должностных лиц, ответственных за предоставление Услуги, и (или) по поручению руководителя (заместителя руководителя) территориального органа Фонда, Социального фонда России.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2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Ответственность должностных лиц органа, предоставляющего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Услугу, за решения и действия (бездействие), принимаемые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(осуществляемые) ими в ходе предоставления Услуги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232. Нарушившие требования настоящего Административного регламента должностные лица территориального органа Фонда несут ответственность в соответствии с законодательством Российской Федерации.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2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Положения, характеризующие требования к порядку и формам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контроля за предоставлением Услуги, в том числе со стороны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граждан, их объединений и организаций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233. Контроль за предоставлением Услуги, в том числе со стороны граждан, их объединений и организаций,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(жалоб) в процессе получения Услуги.</w:t>
      </w: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outlineLvl w:val="1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V. Досудебный (внесудебный) порядок обжалования решений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и действий (бездействия) органа, предоставляющего Услугу,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а также его должностных лиц, работников</w:t>
      </w:r>
    </w:p>
    <w:p w:rsidR="00436D0C" w:rsidRPr="006F45CC" w:rsidRDefault="00436D0C">
      <w:pPr>
        <w:pStyle w:val="ConsPlusNormal"/>
        <w:jc w:val="center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234. Информирование заявителей о порядке досудебного (внесудебного) обжалования заявителем решений и действий (бездействия) территориального органа Фонда осуществляется посредством размещения информации на Едином портале, в территориальном органе Фонда.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235. Жалобы заявителей в форме электронных документов направляются посредством Единого портала, посредством официального сайта Социального фонда России в сети "Интернет".</w:t>
      </w:r>
    </w:p>
    <w:p w:rsidR="00436D0C" w:rsidRPr="006F45CC" w:rsidRDefault="00436D0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Жалобы в форме документов на бумажном носителе направляются в Социальный фонд России, территориальный орган Фонда посредством почтовой связи или передаются в Социальный фонд России или в территориальный орган Фонда.</w:t>
      </w:r>
    </w:p>
    <w:p w:rsidR="00436D0C" w:rsidRPr="006F45CC" w:rsidRDefault="00436D0C">
      <w:pPr>
        <w:pStyle w:val="ConsPlusNormal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jc w:val="right"/>
        <w:outlineLvl w:val="1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Приложение N 1</w:t>
      </w:r>
    </w:p>
    <w:p w:rsidR="00436D0C" w:rsidRPr="006F45CC" w:rsidRDefault="00436D0C">
      <w:pPr>
        <w:pStyle w:val="ConsPlusNormal"/>
        <w:jc w:val="right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к Административному регламенту Фонда</w:t>
      </w:r>
    </w:p>
    <w:p w:rsidR="00436D0C" w:rsidRPr="006F45CC" w:rsidRDefault="00436D0C">
      <w:pPr>
        <w:pStyle w:val="ConsPlusNormal"/>
        <w:jc w:val="right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пенсионного и социального страхования</w:t>
      </w:r>
    </w:p>
    <w:p w:rsidR="00436D0C" w:rsidRPr="006F45CC" w:rsidRDefault="00436D0C">
      <w:pPr>
        <w:pStyle w:val="ConsPlusNormal"/>
        <w:jc w:val="right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Российской Федерации по предоставлению</w:t>
      </w:r>
    </w:p>
    <w:p w:rsidR="00436D0C" w:rsidRPr="006F45CC" w:rsidRDefault="00436D0C">
      <w:pPr>
        <w:pStyle w:val="ConsPlusNormal"/>
        <w:jc w:val="right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государственной услуги "Принятие</w:t>
      </w:r>
    </w:p>
    <w:p w:rsidR="00436D0C" w:rsidRPr="006F45CC" w:rsidRDefault="00436D0C">
      <w:pPr>
        <w:pStyle w:val="ConsPlusNormal"/>
        <w:jc w:val="right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решения о финансовом обеспечении</w:t>
      </w:r>
    </w:p>
    <w:p w:rsidR="00436D0C" w:rsidRPr="006F45CC" w:rsidRDefault="00436D0C">
      <w:pPr>
        <w:pStyle w:val="ConsPlusNormal"/>
        <w:jc w:val="right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предупредительных мер по сокращению</w:t>
      </w:r>
    </w:p>
    <w:p w:rsidR="00436D0C" w:rsidRPr="006F45CC" w:rsidRDefault="00436D0C">
      <w:pPr>
        <w:pStyle w:val="ConsPlusNormal"/>
        <w:jc w:val="right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производственного травматизма и</w:t>
      </w:r>
    </w:p>
    <w:p w:rsidR="00436D0C" w:rsidRPr="006F45CC" w:rsidRDefault="00436D0C">
      <w:pPr>
        <w:pStyle w:val="ConsPlusNormal"/>
        <w:jc w:val="right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профессиональных заболеваний работников</w:t>
      </w:r>
    </w:p>
    <w:p w:rsidR="00436D0C" w:rsidRPr="006F45CC" w:rsidRDefault="00436D0C">
      <w:pPr>
        <w:pStyle w:val="ConsPlusNormal"/>
        <w:jc w:val="right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и санаторно-курортного лечения</w:t>
      </w:r>
    </w:p>
    <w:p w:rsidR="00436D0C" w:rsidRPr="006F45CC" w:rsidRDefault="00436D0C">
      <w:pPr>
        <w:pStyle w:val="ConsPlusNormal"/>
        <w:jc w:val="right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работников, занятых на работах с вредными</w:t>
      </w:r>
    </w:p>
    <w:p w:rsidR="00436D0C" w:rsidRPr="006F45CC" w:rsidRDefault="00436D0C">
      <w:pPr>
        <w:pStyle w:val="ConsPlusNormal"/>
        <w:jc w:val="right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и (или) опасными производственными</w:t>
      </w:r>
    </w:p>
    <w:p w:rsidR="00436D0C" w:rsidRPr="006F45CC" w:rsidRDefault="00436D0C">
      <w:pPr>
        <w:pStyle w:val="ConsPlusNormal"/>
        <w:jc w:val="right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факторами, а также возмещение</w:t>
      </w:r>
    </w:p>
    <w:p w:rsidR="00436D0C" w:rsidRPr="006F45CC" w:rsidRDefault="00436D0C">
      <w:pPr>
        <w:pStyle w:val="ConsPlusNormal"/>
        <w:jc w:val="right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произведенных расходов на оплату</w:t>
      </w:r>
    </w:p>
    <w:p w:rsidR="00436D0C" w:rsidRPr="006F45CC" w:rsidRDefault="00436D0C">
      <w:pPr>
        <w:pStyle w:val="ConsPlusNormal"/>
        <w:jc w:val="right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предупредительных мер"</w:t>
      </w:r>
    </w:p>
    <w:p w:rsidR="00436D0C" w:rsidRPr="006F45CC" w:rsidRDefault="00436D0C">
      <w:pPr>
        <w:pStyle w:val="ConsPlusNormal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ПЕРЕЧЕНЬ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ОБЩИХ ПРИЗНАКОВ ЗАЯВИТЕЛЕЙ, А ТАКЖЕ КОМБИНАЦИИ ЗНАЧЕНИЙ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ПРИЗНАКОВ, КАЖДАЯ ИЗ КОТОРЫХ СООТВЕТСТВУЕТ ОДНОМУ ВАРИАНТУ</w:t>
      </w:r>
    </w:p>
    <w:p w:rsidR="00436D0C" w:rsidRPr="006F45CC" w:rsidRDefault="00436D0C">
      <w:pPr>
        <w:pStyle w:val="ConsPlusTitle"/>
        <w:jc w:val="center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ПРЕДОСТАВЛЕНИЯ УСЛУГИ</w:t>
      </w:r>
    </w:p>
    <w:p w:rsidR="00436D0C" w:rsidRPr="006F45CC" w:rsidRDefault="00436D0C">
      <w:pPr>
        <w:pStyle w:val="ConsPlusNormal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both"/>
        <w:outlineLvl w:val="2"/>
        <w:rPr>
          <w:rFonts w:ascii="Times New Roman" w:hAnsi="Times New Roman" w:cs="Times New Roman"/>
        </w:rPr>
      </w:pPr>
      <w:bookmarkStart w:id="6" w:name="P1155"/>
      <w:bookmarkEnd w:id="6"/>
      <w:r w:rsidRPr="006F45CC">
        <w:rPr>
          <w:rFonts w:ascii="Times New Roman" w:hAnsi="Times New Roman" w:cs="Times New Roman"/>
        </w:rPr>
        <w:t>Таблица 1. Круг заявителей в соответствии с вариантами предоставления Услуги</w:t>
      </w:r>
    </w:p>
    <w:p w:rsidR="00436D0C" w:rsidRPr="006F45CC" w:rsidRDefault="00436D0C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47"/>
        <w:gridCol w:w="7880"/>
      </w:tblGrid>
      <w:tr w:rsidR="00436D0C" w:rsidRPr="006F45CC">
        <w:tc>
          <w:tcPr>
            <w:tcW w:w="1147" w:type="dxa"/>
          </w:tcPr>
          <w:p w:rsidR="00436D0C" w:rsidRPr="006F45CC" w:rsidRDefault="00436D0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N варианта</w:t>
            </w:r>
          </w:p>
        </w:tc>
        <w:tc>
          <w:tcPr>
            <w:tcW w:w="7880" w:type="dxa"/>
          </w:tcPr>
          <w:p w:rsidR="00436D0C" w:rsidRPr="006F45CC" w:rsidRDefault="00436D0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Комбинация значений признаков</w:t>
            </w:r>
          </w:p>
        </w:tc>
      </w:tr>
      <w:tr w:rsidR="00436D0C" w:rsidRPr="006F45CC">
        <w:tc>
          <w:tcPr>
            <w:tcW w:w="9027" w:type="dxa"/>
            <w:gridSpan w:val="2"/>
          </w:tcPr>
          <w:p w:rsidR="00436D0C" w:rsidRPr="006F45CC" w:rsidRDefault="00436D0C">
            <w:pPr>
              <w:pStyle w:val="ConsPlusNormal"/>
              <w:jc w:val="both"/>
              <w:outlineLvl w:val="3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 xml:space="preserve">Результат предоставления Услуги при обращении заявителя, включившего в план финансового обеспечения предупредительные меры, предусмотренные </w:t>
            </w:r>
            <w:hyperlink r:id="rId117">
              <w:r w:rsidRPr="006F45CC">
                <w:rPr>
                  <w:rFonts w:ascii="Times New Roman" w:hAnsi="Times New Roman" w:cs="Times New Roman"/>
                  <w:color w:val="0000FF"/>
                </w:rPr>
                <w:t>подпунктом "п" пункта 2</w:t>
              </w:r>
            </w:hyperlink>
            <w:r w:rsidRPr="006F45CC">
              <w:rPr>
                <w:rFonts w:ascii="Times New Roman" w:hAnsi="Times New Roman" w:cs="Times New Roman"/>
              </w:rPr>
              <w:t xml:space="preserve"> Правил финансового обеспечения предупредительных мер, с заявлением о финансовом обеспечении предупредительных мер</w:t>
            </w:r>
          </w:p>
        </w:tc>
      </w:tr>
      <w:tr w:rsidR="00436D0C" w:rsidRPr="006F45CC">
        <w:tc>
          <w:tcPr>
            <w:tcW w:w="1147" w:type="dxa"/>
            <w:vAlign w:val="center"/>
          </w:tcPr>
          <w:p w:rsidR="00436D0C" w:rsidRPr="006F45CC" w:rsidRDefault="00436D0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7880" w:type="dxa"/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заявитель, от имени которого обратилось лицо, имеющее право действовать от имени юридического лица без доверенности</w:t>
            </w:r>
          </w:p>
        </w:tc>
      </w:tr>
      <w:tr w:rsidR="00436D0C" w:rsidRPr="006F45CC">
        <w:tc>
          <w:tcPr>
            <w:tcW w:w="1147" w:type="dxa"/>
            <w:vAlign w:val="center"/>
          </w:tcPr>
          <w:p w:rsidR="00436D0C" w:rsidRPr="006F45CC" w:rsidRDefault="00436D0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7880" w:type="dxa"/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заявитель, от имени которого обратилось лицо, действующее от имени юридического лица на основании доверенности</w:t>
            </w:r>
          </w:p>
        </w:tc>
      </w:tr>
      <w:tr w:rsidR="00436D0C" w:rsidRPr="006F45CC">
        <w:tc>
          <w:tcPr>
            <w:tcW w:w="1147" w:type="dxa"/>
            <w:vAlign w:val="center"/>
          </w:tcPr>
          <w:p w:rsidR="00436D0C" w:rsidRPr="006F45CC" w:rsidRDefault="00436D0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7880" w:type="dxa"/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заявитель - физическое лицо, обратившееся лично</w:t>
            </w:r>
          </w:p>
        </w:tc>
      </w:tr>
      <w:tr w:rsidR="00436D0C" w:rsidRPr="006F45CC">
        <w:tc>
          <w:tcPr>
            <w:tcW w:w="1147" w:type="dxa"/>
            <w:vAlign w:val="center"/>
          </w:tcPr>
          <w:p w:rsidR="00436D0C" w:rsidRPr="006F45CC" w:rsidRDefault="00436D0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7880" w:type="dxa"/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заявитель - физическое лицо, обратившееся через уполномоченного представителя</w:t>
            </w:r>
          </w:p>
        </w:tc>
      </w:tr>
      <w:tr w:rsidR="00436D0C" w:rsidRPr="006F45CC">
        <w:tc>
          <w:tcPr>
            <w:tcW w:w="9027" w:type="dxa"/>
            <w:gridSpan w:val="2"/>
          </w:tcPr>
          <w:p w:rsidR="00436D0C" w:rsidRPr="006F45CC" w:rsidRDefault="00436D0C">
            <w:pPr>
              <w:pStyle w:val="ConsPlusNormal"/>
              <w:outlineLvl w:val="3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lastRenderedPageBreak/>
              <w:t xml:space="preserve">Результат предоставления Услуги при обращении заявителя, не включившего в план финансового обеспечения предупредительные меры, предусмотренные </w:t>
            </w:r>
            <w:hyperlink r:id="rId118">
              <w:r w:rsidRPr="006F45CC">
                <w:rPr>
                  <w:rFonts w:ascii="Times New Roman" w:hAnsi="Times New Roman" w:cs="Times New Roman"/>
                  <w:color w:val="0000FF"/>
                </w:rPr>
                <w:t>подпунктом "п" пункта 2</w:t>
              </w:r>
            </w:hyperlink>
            <w:r w:rsidRPr="006F45CC">
              <w:rPr>
                <w:rFonts w:ascii="Times New Roman" w:hAnsi="Times New Roman" w:cs="Times New Roman"/>
              </w:rPr>
              <w:t xml:space="preserve"> Правил финансового обеспечения предупредительных мер, с заявлением о финансовом обеспечении предупредительных мер</w:t>
            </w:r>
          </w:p>
        </w:tc>
      </w:tr>
      <w:tr w:rsidR="00436D0C" w:rsidRPr="006F45CC">
        <w:tc>
          <w:tcPr>
            <w:tcW w:w="1147" w:type="dxa"/>
            <w:vAlign w:val="center"/>
          </w:tcPr>
          <w:p w:rsidR="00436D0C" w:rsidRPr="006F45CC" w:rsidRDefault="00436D0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7880" w:type="dxa"/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заявитель, от имени которого обратилось лицо, имеющее право действовать от имени юридического лица без доверенности</w:t>
            </w:r>
          </w:p>
        </w:tc>
      </w:tr>
      <w:tr w:rsidR="00436D0C" w:rsidRPr="006F45CC">
        <w:tc>
          <w:tcPr>
            <w:tcW w:w="1147" w:type="dxa"/>
            <w:vAlign w:val="center"/>
          </w:tcPr>
          <w:p w:rsidR="00436D0C" w:rsidRPr="006F45CC" w:rsidRDefault="00436D0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7880" w:type="dxa"/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заявитель, от имени которого обратилось лицо, действующее от имени юридического лица на основании доверенности</w:t>
            </w:r>
          </w:p>
        </w:tc>
      </w:tr>
      <w:tr w:rsidR="00436D0C" w:rsidRPr="006F45CC">
        <w:tc>
          <w:tcPr>
            <w:tcW w:w="1147" w:type="dxa"/>
            <w:vAlign w:val="center"/>
          </w:tcPr>
          <w:p w:rsidR="00436D0C" w:rsidRPr="006F45CC" w:rsidRDefault="00436D0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7880" w:type="dxa"/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заявитель - физическое лицо, обратившееся лично</w:t>
            </w:r>
          </w:p>
        </w:tc>
      </w:tr>
      <w:tr w:rsidR="00436D0C" w:rsidRPr="006F45CC">
        <w:tc>
          <w:tcPr>
            <w:tcW w:w="1147" w:type="dxa"/>
            <w:vAlign w:val="center"/>
          </w:tcPr>
          <w:p w:rsidR="00436D0C" w:rsidRPr="006F45CC" w:rsidRDefault="00436D0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7880" w:type="dxa"/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заявитель - физическое лицо, обратившееся через уполномоченного представителя</w:t>
            </w:r>
          </w:p>
        </w:tc>
      </w:tr>
      <w:tr w:rsidR="00436D0C" w:rsidRPr="006F45CC">
        <w:tc>
          <w:tcPr>
            <w:tcW w:w="9027" w:type="dxa"/>
            <w:gridSpan w:val="2"/>
          </w:tcPr>
          <w:p w:rsidR="00436D0C" w:rsidRPr="006F45CC" w:rsidRDefault="00436D0C">
            <w:pPr>
              <w:pStyle w:val="ConsPlusNormal"/>
              <w:jc w:val="both"/>
              <w:outlineLvl w:val="3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Результат предоставления Услуги при обращении заявителя, в отношении которого территориальным органом Фонда в текущем году принято решение о финансовом обеспечении предупредительных мер после выполнения всех предупредительных мер или хотя бы одной предупредительной меры, с заявлением о возмещении расходов</w:t>
            </w:r>
          </w:p>
        </w:tc>
      </w:tr>
      <w:tr w:rsidR="00436D0C" w:rsidRPr="006F45CC">
        <w:tc>
          <w:tcPr>
            <w:tcW w:w="1147" w:type="dxa"/>
            <w:vAlign w:val="center"/>
          </w:tcPr>
          <w:p w:rsidR="00436D0C" w:rsidRPr="006F45CC" w:rsidRDefault="00436D0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7880" w:type="dxa"/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заявитель, от имени которого обратилось лицо, имеющее право действовать от имени юридического лица без доверенности</w:t>
            </w:r>
          </w:p>
        </w:tc>
      </w:tr>
      <w:tr w:rsidR="00436D0C" w:rsidRPr="006F45CC">
        <w:tc>
          <w:tcPr>
            <w:tcW w:w="1147" w:type="dxa"/>
            <w:vAlign w:val="center"/>
          </w:tcPr>
          <w:p w:rsidR="00436D0C" w:rsidRPr="006F45CC" w:rsidRDefault="00436D0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10.</w:t>
            </w:r>
          </w:p>
        </w:tc>
        <w:tc>
          <w:tcPr>
            <w:tcW w:w="7880" w:type="dxa"/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заявитель, от имени которого обратилось лицо, действующее от имени юридического лица на основании доверенности</w:t>
            </w:r>
          </w:p>
        </w:tc>
      </w:tr>
      <w:tr w:rsidR="00436D0C" w:rsidRPr="006F45CC">
        <w:tc>
          <w:tcPr>
            <w:tcW w:w="1147" w:type="dxa"/>
            <w:vAlign w:val="center"/>
          </w:tcPr>
          <w:p w:rsidR="00436D0C" w:rsidRPr="006F45CC" w:rsidRDefault="00436D0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11.</w:t>
            </w:r>
          </w:p>
        </w:tc>
        <w:tc>
          <w:tcPr>
            <w:tcW w:w="7880" w:type="dxa"/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заявитель - физическое лицо, обратившееся лично</w:t>
            </w:r>
          </w:p>
        </w:tc>
      </w:tr>
      <w:tr w:rsidR="00436D0C" w:rsidRPr="006F45CC">
        <w:tc>
          <w:tcPr>
            <w:tcW w:w="1147" w:type="dxa"/>
            <w:vAlign w:val="center"/>
          </w:tcPr>
          <w:p w:rsidR="00436D0C" w:rsidRPr="006F45CC" w:rsidRDefault="00436D0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12.</w:t>
            </w:r>
          </w:p>
        </w:tc>
        <w:tc>
          <w:tcPr>
            <w:tcW w:w="7880" w:type="dxa"/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заявитель - физическое лицо, обратившееся через уполномоченного представителя</w:t>
            </w:r>
          </w:p>
        </w:tc>
      </w:tr>
    </w:tbl>
    <w:p w:rsidR="00436D0C" w:rsidRPr="006F45CC" w:rsidRDefault="00436D0C">
      <w:pPr>
        <w:pStyle w:val="ConsPlusNormal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Title"/>
        <w:jc w:val="both"/>
        <w:outlineLvl w:val="2"/>
        <w:rPr>
          <w:rFonts w:ascii="Times New Roman" w:hAnsi="Times New Roman" w:cs="Times New Roman"/>
        </w:rPr>
      </w:pPr>
      <w:bookmarkStart w:id="7" w:name="P1187"/>
      <w:bookmarkEnd w:id="7"/>
      <w:r w:rsidRPr="006F45CC">
        <w:rPr>
          <w:rFonts w:ascii="Times New Roman" w:hAnsi="Times New Roman" w:cs="Times New Roman"/>
        </w:rPr>
        <w:t>Таблица 2. Перечень общих признаков заявителей</w:t>
      </w:r>
    </w:p>
    <w:p w:rsidR="00436D0C" w:rsidRPr="006F45CC" w:rsidRDefault="00436D0C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6"/>
        <w:gridCol w:w="1700"/>
        <w:gridCol w:w="6803"/>
      </w:tblGrid>
      <w:tr w:rsidR="00436D0C" w:rsidRPr="006F45CC">
        <w:tc>
          <w:tcPr>
            <w:tcW w:w="566" w:type="dxa"/>
          </w:tcPr>
          <w:p w:rsidR="00436D0C" w:rsidRPr="006F45CC" w:rsidRDefault="00436D0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N п/п</w:t>
            </w:r>
          </w:p>
        </w:tc>
        <w:tc>
          <w:tcPr>
            <w:tcW w:w="1700" w:type="dxa"/>
          </w:tcPr>
          <w:p w:rsidR="00436D0C" w:rsidRPr="006F45CC" w:rsidRDefault="00436D0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Признак заявителя</w:t>
            </w:r>
          </w:p>
        </w:tc>
        <w:tc>
          <w:tcPr>
            <w:tcW w:w="6803" w:type="dxa"/>
          </w:tcPr>
          <w:p w:rsidR="00436D0C" w:rsidRPr="006F45CC" w:rsidRDefault="00436D0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Значения признака заявителя</w:t>
            </w:r>
          </w:p>
        </w:tc>
      </w:tr>
      <w:tr w:rsidR="00436D0C" w:rsidRPr="006F45CC">
        <w:tc>
          <w:tcPr>
            <w:tcW w:w="9069" w:type="dxa"/>
            <w:gridSpan w:val="3"/>
          </w:tcPr>
          <w:p w:rsidR="00436D0C" w:rsidRPr="006F45CC" w:rsidRDefault="00436D0C">
            <w:pPr>
              <w:pStyle w:val="ConsPlusNormal"/>
              <w:outlineLvl w:val="3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 xml:space="preserve">Результат предоставления Услуги при обращении заявителя, включившего в план финансового обеспечения предупредительные меры, предусмотренные </w:t>
            </w:r>
            <w:hyperlink r:id="rId119">
              <w:r w:rsidRPr="006F45CC">
                <w:rPr>
                  <w:rFonts w:ascii="Times New Roman" w:hAnsi="Times New Roman" w:cs="Times New Roman"/>
                  <w:color w:val="0000FF"/>
                </w:rPr>
                <w:t>подпунктом "п" пункта 2</w:t>
              </w:r>
            </w:hyperlink>
            <w:r w:rsidRPr="006F45CC">
              <w:rPr>
                <w:rFonts w:ascii="Times New Roman" w:hAnsi="Times New Roman" w:cs="Times New Roman"/>
              </w:rPr>
              <w:t xml:space="preserve"> Правил финансового обеспечения предупредительных мер, с заявлением о финансовом обеспечении предупредительных мер</w:t>
            </w:r>
          </w:p>
        </w:tc>
      </w:tr>
      <w:tr w:rsidR="00436D0C" w:rsidRPr="006F45CC">
        <w:tc>
          <w:tcPr>
            <w:tcW w:w="566" w:type="dxa"/>
            <w:vAlign w:val="center"/>
          </w:tcPr>
          <w:p w:rsidR="00436D0C" w:rsidRPr="006F45CC" w:rsidRDefault="00436D0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700" w:type="dxa"/>
            <w:vAlign w:val="center"/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Категория заявителя</w:t>
            </w:r>
          </w:p>
        </w:tc>
        <w:tc>
          <w:tcPr>
            <w:tcW w:w="6803" w:type="dxa"/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1. Страхователь - юридическое лицо любой организационно-правовой формы (в том числе иностранная организация, осуществляющая свою деятельность на территории Российской Федерации и нанимающая граждан Российской Федерации)</w:t>
            </w:r>
          </w:p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2. Страхователь - юридическое лицо по месту нахождения его обособленного подразделения, которому для совершения операций открыты юридическим лицом счета в банках (иных кредитных организациях) и которое начисляет выплаты и иные вознаграждения в пользу физических лиц</w:t>
            </w:r>
          </w:p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 xml:space="preserve">3. Страхователь - физическое лицо, нанимающее лиц, подлежащих обязательному социальному страхованию от несчастных случаев на производстве и профессиональных заболеваний в соответствии с </w:t>
            </w:r>
            <w:hyperlink r:id="rId120">
              <w:r w:rsidRPr="006F45CC">
                <w:rPr>
                  <w:rFonts w:ascii="Times New Roman" w:hAnsi="Times New Roman" w:cs="Times New Roman"/>
                  <w:color w:val="0000FF"/>
                </w:rPr>
                <w:t>пунктом 1 статьи 5</w:t>
              </w:r>
            </w:hyperlink>
            <w:r w:rsidRPr="006F45CC">
              <w:rPr>
                <w:rFonts w:ascii="Times New Roman" w:hAnsi="Times New Roman" w:cs="Times New Roman"/>
              </w:rPr>
              <w:t xml:space="preserve"> Федерального закона от 24 июля 1998 г. N 125-ФЗ "Об обязательном социальном страховании от несчастных случаев на производстве и профессиональных заболеваний"</w:t>
            </w:r>
          </w:p>
        </w:tc>
      </w:tr>
      <w:tr w:rsidR="00436D0C" w:rsidRPr="006F45CC">
        <w:tc>
          <w:tcPr>
            <w:tcW w:w="566" w:type="dxa"/>
            <w:vAlign w:val="center"/>
          </w:tcPr>
          <w:p w:rsidR="00436D0C" w:rsidRPr="006F45CC" w:rsidRDefault="00436D0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lastRenderedPageBreak/>
              <w:t>2.</w:t>
            </w:r>
          </w:p>
        </w:tc>
        <w:tc>
          <w:tcPr>
            <w:tcW w:w="1700" w:type="dxa"/>
            <w:vAlign w:val="center"/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Тип представителя</w:t>
            </w:r>
          </w:p>
        </w:tc>
        <w:tc>
          <w:tcPr>
            <w:tcW w:w="6803" w:type="dxa"/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1. От имени которого обратилось лицо, имеющее право действовать от имени юридического лица без доверенности</w:t>
            </w:r>
          </w:p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2. От имени которого обратилось лицо, действующее от имени юридического лица на основании доверенности</w:t>
            </w:r>
          </w:p>
        </w:tc>
      </w:tr>
      <w:tr w:rsidR="00436D0C" w:rsidRPr="006F45CC">
        <w:tc>
          <w:tcPr>
            <w:tcW w:w="566" w:type="dxa"/>
            <w:vAlign w:val="center"/>
          </w:tcPr>
          <w:p w:rsidR="00436D0C" w:rsidRPr="006F45CC" w:rsidRDefault="00436D0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1700" w:type="dxa"/>
            <w:vAlign w:val="center"/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Способ обращения</w:t>
            </w:r>
          </w:p>
        </w:tc>
        <w:tc>
          <w:tcPr>
            <w:tcW w:w="6803" w:type="dxa"/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1. Обратившийся лично</w:t>
            </w:r>
          </w:p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2. Обратившийся через уполномоченного представителя</w:t>
            </w:r>
          </w:p>
        </w:tc>
      </w:tr>
      <w:tr w:rsidR="00436D0C" w:rsidRPr="006F45CC">
        <w:tc>
          <w:tcPr>
            <w:tcW w:w="9069" w:type="dxa"/>
            <w:gridSpan w:val="3"/>
          </w:tcPr>
          <w:p w:rsidR="00436D0C" w:rsidRPr="006F45CC" w:rsidRDefault="00436D0C">
            <w:pPr>
              <w:pStyle w:val="ConsPlusNormal"/>
              <w:outlineLvl w:val="3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 xml:space="preserve">Результат предоставления Услуги при обращении заявителя, не включившего в план финансового обеспечения предупредительные меры, предусмотренные </w:t>
            </w:r>
            <w:hyperlink r:id="rId121">
              <w:r w:rsidRPr="006F45CC">
                <w:rPr>
                  <w:rFonts w:ascii="Times New Roman" w:hAnsi="Times New Roman" w:cs="Times New Roman"/>
                  <w:color w:val="0000FF"/>
                </w:rPr>
                <w:t>подпунктом "п" пункта 2</w:t>
              </w:r>
            </w:hyperlink>
            <w:r w:rsidRPr="006F45CC">
              <w:rPr>
                <w:rFonts w:ascii="Times New Roman" w:hAnsi="Times New Roman" w:cs="Times New Roman"/>
              </w:rPr>
              <w:t xml:space="preserve"> Правил финансового обеспечения предупредительных мер, с заявлением о финансовом обеспечении предупредительных мер</w:t>
            </w:r>
          </w:p>
        </w:tc>
      </w:tr>
      <w:tr w:rsidR="00436D0C" w:rsidRPr="006F45CC">
        <w:tc>
          <w:tcPr>
            <w:tcW w:w="566" w:type="dxa"/>
            <w:vAlign w:val="center"/>
          </w:tcPr>
          <w:p w:rsidR="00436D0C" w:rsidRPr="006F45CC" w:rsidRDefault="00436D0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1700" w:type="dxa"/>
            <w:vAlign w:val="center"/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Категория заявителя</w:t>
            </w:r>
          </w:p>
        </w:tc>
        <w:tc>
          <w:tcPr>
            <w:tcW w:w="6803" w:type="dxa"/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1. Страхователь - юридическое лицо любой организационно-правовой формы (в том числе иностранная организация, осуществляющая свою деятельность на территории Российской Федерации и нанимающая граждан Российской Федерации)</w:t>
            </w:r>
          </w:p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2. Страхователь - юридическое лицо по месту нахождения его обособленного подразделения, которому для совершения операций открыты юридическим лицом счета в банках (иных кредитных организациях) и которое начисляет выплаты и иные вознаграждения в пользу физических лиц</w:t>
            </w:r>
          </w:p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 xml:space="preserve">3. Страхователь - физическое лицо, нанимающее лиц, подлежащих обязательному социальному страхованию от несчастных случаев на производстве и профессиональных заболеваний в соответствии с </w:t>
            </w:r>
            <w:hyperlink r:id="rId122">
              <w:r w:rsidRPr="006F45CC">
                <w:rPr>
                  <w:rFonts w:ascii="Times New Roman" w:hAnsi="Times New Roman" w:cs="Times New Roman"/>
                  <w:color w:val="0000FF"/>
                </w:rPr>
                <w:t>пунктом 1 статьи 5</w:t>
              </w:r>
            </w:hyperlink>
            <w:r w:rsidRPr="006F45CC">
              <w:rPr>
                <w:rFonts w:ascii="Times New Roman" w:hAnsi="Times New Roman" w:cs="Times New Roman"/>
              </w:rPr>
              <w:t xml:space="preserve"> Федерального закона от 24 июля 1998 г. N 125-ФЗ "Об обязательном социальном страховании от несчастных случаев на производстве и профессиональных заболеваний"</w:t>
            </w:r>
          </w:p>
        </w:tc>
      </w:tr>
      <w:tr w:rsidR="00436D0C" w:rsidRPr="006F45CC">
        <w:tc>
          <w:tcPr>
            <w:tcW w:w="566" w:type="dxa"/>
            <w:vAlign w:val="center"/>
          </w:tcPr>
          <w:p w:rsidR="00436D0C" w:rsidRPr="006F45CC" w:rsidRDefault="00436D0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1700" w:type="dxa"/>
            <w:vAlign w:val="center"/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Тип представителя</w:t>
            </w:r>
          </w:p>
        </w:tc>
        <w:tc>
          <w:tcPr>
            <w:tcW w:w="6803" w:type="dxa"/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1. От имени которого обратилось лицо, имеющее право действовать от имени юридического лица без доверенности</w:t>
            </w:r>
          </w:p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2. От имени которого обратилось лицо, действующее от имени юридического лица на основании доверенности</w:t>
            </w:r>
          </w:p>
        </w:tc>
      </w:tr>
      <w:tr w:rsidR="00436D0C" w:rsidRPr="006F45CC">
        <w:tc>
          <w:tcPr>
            <w:tcW w:w="566" w:type="dxa"/>
            <w:vAlign w:val="center"/>
          </w:tcPr>
          <w:p w:rsidR="00436D0C" w:rsidRPr="006F45CC" w:rsidRDefault="00436D0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1700" w:type="dxa"/>
            <w:vAlign w:val="center"/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Способ обращения</w:t>
            </w:r>
          </w:p>
        </w:tc>
        <w:tc>
          <w:tcPr>
            <w:tcW w:w="6803" w:type="dxa"/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1. Обратившийся лично</w:t>
            </w:r>
          </w:p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2. Обратившийся через уполномоченного представителя</w:t>
            </w:r>
          </w:p>
        </w:tc>
      </w:tr>
      <w:tr w:rsidR="00436D0C" w:rsidRPr="006F45CC">
        <w:tc>
          <w:tcPr>
            <w:tcW w:w="9069" w:type="dxa"/>
            <w:gridSpan w:val="3"/>
          </w:tcPr>
          <w:p w:rsidR="00436D0C" w:rsidRPr="006F45CC" w:rsidRDefault="00436D0C">
            <w:pPr>
              <w:pStyle w:val="ConsPlusNormal"/>
              <w:outlineLvl w:val="3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Результат предоставления Услуги при обращении заявителя, в отношении которого территориальным органом Фонда в текущем году принято решение о финансовом обеспечении предупредительных мер после выполнения всех предупредительных мер или хотя бы одной предупредительной меры, с заявлением о возмещении расходов</w:t>
            </w:r>
          </w:p>
        </w:tc>
      </w:tr>
      <w:tr w:rsidR="00436D0C" w:rsidRPr="006F45CC">
        <w:tc>
          <w:tcPr>
            <w:tcW w:w="566" w:type="dxa"/>
            <w:vAlign w:val="center"/>
          </w:tcPr>
          <w:p w:rsidR="00436D0C" w:rsidRPr="006F45CC" w:rsidRDefault="00436D0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1700" w:type="dxa"/>
            <w:vAlign w:val="center"/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Категория заявителя</w:t>
            </w:r>
          </w:p>
        </w:tc>
        <w:tc>
          <w:tcPr>
            <w:tcW w:w="6803" w:type="dxa"/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1. Страхователь - юридическое лицо любой организационно-правовой формы (в том числе иностранная организация, осуществляющая свою деятельность на территории Российской Федерации и нанимающая граждан Российской Федерации)</w:t>
            </w:r>
          </w:p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2. Страхователь - юридическое лицо по месту нахождения его обособленного подразделения, которому для совершения операций открыты юридическим лицом счета в банках (иных кредитных организациях) и которое начисляет выплаты и иные вознаграждения в пользу физических лиц</w:t>
            </w:r>
          </w:p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 xml:space="preserve">3. Страхователь - физическое лицо, нанимающее лиц, подлежащих обязательному социальному страхованию от несчастных случаев на производстве и профессиональных заболеваний в соответствии с </w:t>
            </w:r>
            <w:hyperlink r:id="rId123">
              <w:r w:rsidRPr="006F45CC">
                <w:rPr>
                  <w:rFonts w:ascii="Times New Roman" w:hAnsi="Times New Roman" w:cs="Times New Roman"/>
                  <w:color w:val="0000FF"/>
                </w:rPr>
                <w:t>пунктом 1 статьи 5</w:t>
              </w:r>
            </w:hyperlink>
            <w:r w:rsidRPr="006F45CC">
              <w:rPr>
                <w:rFonts w:ascii="Times New Roman" w:hAnsi="Times New Roman" w:cs="Times New Roman"/>
              </w:rPr>
              <w:t xml:space="preserve"> Федерального закона от 24 июля 1998 г. N 125-ФЗ "Об обязательном социальном страховании от несчастных случаев на производстве и профессиональных заболеваний"</w:t>
            </w:r>
          </w:p>
        </w:tc>
      </w:tr>
      <w:tr w:rsidR="00436D0C" w:rsidRPr="006F45CC">
        <w:tc>
          <w:tcPr>
            <w:tcW w:w="566" w:type="dxa"/>
            <w:vAlign w:val="center"/>
          </w:tcPr>
          <w:p w:rsidR="00436D0C" w:rsidRPr="006F45CC" w:rsidRDefault="00436D0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lastRenderedPageBreak/>
              <w:t>8.</w:t>
            </w:r>
          </w:p>
        </w:tc>
        <w:tc>
          <w:tcPr>
            <w:tcW w:w="1700" w:type="dxa"/>
            <w:vAlign w:val="center"/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Тип представителя</w:t>
            </w:r>
          </w:p>
        </w:tc>
        <w:tc>
          <w:tcPr>
            <w:tcW w:w="6803" w:type="dxa"/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1. От имени которого обратилось лицо, имеющее право действовать от имени юридического лица без доверенности</w:t>
            </w:r>
          </w:p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2. От имени которого обратилось лицо, действующее от имени юридического лица на основании доверенности</w:t>
            </w:r>
          </w:p>
        </w:tc>
      </w:tr>
      <w:tr w:rsidR="00436D0C" w:rsidRPr="006F45CC">
        <w:tc>
          <w:tcPr>
            <w:tcW w:w="566" w:type="dxa"/>
            <w:vAlign w:val="center"/>
          </w:tcPr>
          <w:p w:rsidR="00436D0C" w:rsidRPr="006F45CC" w:rsidRDefault="00436D0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1700" w:type="dxa"/>
            <w:vAlign w:val="center"/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Способ обращения</w:t>
            </w:r>
          </w:p>
        </w:tc>
        <w:tc>
          <w:tcPr>
            <w:tcW w:w="6803" w:type="dxa"/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1. Обратившийся лично</w:t>
            </w:r>
          </w:p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2. Обратившийся через уполномоченного представителя</w:t>
            </w:r>
          </w:p>
        </w:tc>
      </w:tr>
    </w:tbl>
    <w:p w:rsidR="00436D0C" w:rsidRPr="006F45CC" w:rsidRDefault="00436D0C">
      <w:pPr>
        <w:pStyle w:val="ConsPlusNormal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jc w:val="right"/>
        <w:outlineLvl w:val="1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Приложение N 2</w:t>
      </w:r>
    </w:p>
    <w:p w:rsidR="00436D0C" w:rsidRPr="006F45CC" w:rsidRDefault="00436D0C">
      <w:pPr>
        <w:pStyle w:val="ConsPlusNormal"/>
        <w:jc w:val="right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к Административному регламенту Фонда</w:t>
      </w:r>
    </w:p>
    <w:p w:rsidR="00436D0C" w:rsidRPr="006F45CC" w:rsidRDefault="00436D0C">
      <w:pPr>
        <w:pStyle w:val="ConsPlusNormal"/>
        <w:jc w:val="right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пенсионного и социального страхования</w:t>
      </w:r>
    </w:p>
    <w:p w:rsidR="00436D0C" w:rsidRPr="006F45CC" w:rsidRDefault="00436D0C">
      <w:pPr>
        <w:pStyle w:val="ConsPlusNormal"/>
        <w:jc w:val="right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Российской Федерации по предоставлению</w:t>
      </w:r>
    </w:p>
    <w:p w:rsidR="00436D0C" w:rsidRPr="006F45CC" w:rsidRDefault="00436D0C">
      <w:pPr>
        <w:pStyle w:val="ConsPlusNormal"/>
        <w:jc w:val="right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государственной услуги "Принятие</w:t>
      </w:r>
    </w:p>
    <w:p w:rsidR="00436D0C" w:rsidRPr="006F45CC" w:rsidRDefault="00436D0C">
      <w:pPr>
        <w:pStyle w:val="ConsPlusNormal"/>
        <w:jc w:val="right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решения о финансовом обеспечении</w:t>
      </w:r>
    </w:p>
    <w:p w:rsidR="00436D0C" w:rsidRPr="006F45CC" w:rsidRDefault="00436D0C">
      <w:pPr>
        <w:pStyle w:val="ConsPlusNormal"/>
        <w:jc w:val="right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предупредительных мер по сокращению</w:t>
      </w:r>
    </w:p>
    <w:p w:rsidR="00436D0C" w:rsidRPr="006F45CC" w:rsidRDefault="00436D0C">
      <w:pPr>
        <w:pStyle w:val="ConsPlusNormal"/>
        <w:jc w:val="right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производственного травматизма и</w:t>
      </w:r>
    </w:p>
    <w:p w:rsidR="00436D0C" w:rsidRPr="006F45CC" w:rsidRDefault="00436D0C">
      <w:pPr>
        <w:pStyle w:val="ConsPlusNormal"/>
        <w:jc w:val="right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профессиональных заболеваний работников</w:t>
      </w:r>
    </w:p>
    <w:p w:rsidR="00436D0C" w:rsidRPr="006F45CC" w:rsidRDefault="00436D0C">
      <w:pPr>
        <w:pStyle w:val="ConsPlusNormal"/>
        <w:jc w:val="right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и санаторно-курортного лечения</w:t>
      </w:r>
    </w:p>
    <w:p w:rsidR="00436D0C" w:rsidRPr="006F45CC" w:rsidRDefault="00436D0C">
      <w:pPr>
        <w:pStyle w:val="ConsPlusNormal"/>
        <w:jc w:val="right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работников, занятых на работах с вредными</w:t>
      </w:r>
    </w:p>
    <w:p w:rsidR="00436D0C" w:rsidRPr="006F45CC" w:rsidRDefault="00436D0C">
      <w:pPr>
        <w:pStyle w:val="ConsPlusNormal"/>
        <w:jc w:val="right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и (или) опасными производственными</w:t>
      </w:r>
    </w:p>
    <w:p w:rsidR="00436D0C" w:rsidRPr="006F45CC" w:rsidRDefault="00436D0C">
      <w:pPr>
        <w:pStyle w:val="ConsPlusNormal"/>
        <w:jc w:val="right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факторами, а также возмещение</w:t>
      </w:r>
    </w:p>
    <w:p w:rsidR="00436D0C" w:rsidRPr="006F45CC" w:rsidRDefault="00436D0C">
      <w:pPr>
        <w:pStyle w:val="ConsPlusNormal"/>
        <w:jc w:val="right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произведенных расходов на оплату</w:t>
      </w:r>
    </w:p>
    <w:p w:rsidR="00436D0C" w:rsidRPr="006F45CC" w:rsidRDefault="00436D0C">
      <w:pPr>
        <w:pStyle w:val="ConsPlusNormal"/>
        <w:jc w:val="right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>предупредительных мер"</w:t>
      </w:r>
    </w:p>
    <w:p w:rsidR="00436D0C" w:rsidRPr="006F45CC" w:rsidRDefault="00436D0C">
      <w:pPr>
        <w:pStyle w:val="ConsPlusNormal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jc w:val="right"/>
        <w:outlineLvl w:val="2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ФОРМА к </w:t>
      </w:r>
      <w:hyperlink w:anchor="P184">
        <w:r w:rsidRPr="006F45CC">
          <w:rPr>
            <w:rFonts w:ascii="Times New Roman" w:hAnsi="Times New Roman" w:cs="Times New Roman"/>
            <w:color w:val="0000FF"/>
          </w:rPr>
          <w:t>вариантам 1</w:t>
        </w:r>
      </w:hyperlink>
      <w:r w:rsidRPr="006F45CC">
        <w:rPr>
          <w:rFonts w:ascii="Times New Roman" w:hAnsi="Times New Roman" w:cs="Times New Roman"/>
        </w:rPr>
        <w:t xml:space="preserve"> - </w:t>
      </w:r>
      <w:hyperlink w:anchor="P601">
        <w:r w:rsidRPr="006F45CC">
          <w:rPr>
            <w:rFonts w:ascii="Times New Roman" w:hAnsi="Times New Roman" w:cs="Times New Roman"/>
            <w:color w:val="0000FF"/>
          </w:rPr>
          <w:t>8</w:t>
        </w:r>
      </w:hyperlink>
    </w:p>
    <w:p w:rsidR="00436D0C" w:rsidRPr="006F45CC" w:rsidRDefault="00436D0C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071"/>
      </w:tblGrid>
      <w:tr w:rsidR="00436D0C" w:rsidRPr="006F45CC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436D0C" w:rsidRPr="006F45CC" w:rsidRDefault="00436D0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Заявление</w:t>
            </w:r>
          </w:p>
          <w:p w:rsidR="00436D0C" w:rsidRPr="006F45CC" w:rsidRDefault="00436D0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о 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</w:t>
            </w:r>
          </w:p>
        </w:tc>
      </w:tr>
    </w:tbl>
    <w:p w:rsidR="00436D0C" w:rsidRPr="006F45CC" w:rsidRDefault="00436D0C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556"/>
        <w:gridCol w:w="3175"/>
        <w:gridCol w:w="340"/>
      </w:tblGrid>
      <w:tr w:rsidR="00436D0C" w:rsidRPr="006F45CC">
        <w:tc>
          <w:tcPr>
            <w:tcW w:w="90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Сведения о страхователе:</w:t>
            </w:r>
          </w:p>
        </w:tc>
      </w:tr>
      <w:tr w:rsidR="00436D0C" w:rsidRPr="006F45CC">
        <w:tc>
          <w:tcPr>
            <w:tcW w:w="90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полное наименование страхователя, фамилия, имя, отчество (при наличии) страхователя - физического лица: _____________________________________________;</w:t>
            </w:r>
          </w:p>
        </w:tc>
      </w:tr>
      <w:tr w:rsidR="00436D0C" w:rsidRPr="006F45CC">
        <w:tc>
          <w:tcPr>
            <w:tcW w:w="90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регистрационный номер страхователя, зарегистрированного в территориальном органе Фонда пенсионного и социального страхования Российской Федерации (далее - территориальный орган Фонда): ____________________________________________;</w:t>
            </w:r>
          </w:p>
        </w:tc>
      </w:tr>
      <w:tr w:rsidR="00436D0C" w:rsidRPr="006F45CC">
        <w:tc>
          <w:tcPr>
            <w:tcW w:w="555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идентификационный номер налогоплательщика:</w:t>
            </w:r>
          </w:p>
        </w:tc>
        <w:tc>
          <w:tcPr>
            <w:tcW w:w="317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.</w:t>
            </w:r>
          </w:p>
        </w:tc>
      </w:tr>
    </w:tbl>
    <w:p w:rsidR="00436D0C" w:rsidRPr="006F45CC" w:rsidRDefault="00436D0C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071"/>
      </w:tblGrid>
      <w:tr w:rsidR="00436D0C" w:rsidRPr="006F45CC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 xml:space="preserve">В соответствии с </w:t>
            </w:r>
            <w:hyperlink r:id="rId124">
              <w:r w:rsidRPr="006F45CC">
                <w:rPr>
                  <w:rFonts w:ascii="Times New Roman" w:hAnsi="Times New Roman" w:cs="Times New Roman"/>
                  <w:color w:val="0000FF"/>
                </w:rPr>
                <w:t>Правилами</w:t>
              </w:r>
            </w:hyperlink>
            <w:r w:rsidRPr="006F45CC">
              <w:rPr>
                <w:rFonts w:ascii="Times New Roman" w:hAnsi="Times New Roman" w:cs="Times New Roman"/>
              </w:rPr>
              <w:t xml:space="preserve"> финансового обеспечения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факторами, утвержденными приказом Минтруда России от 11 июля 2024 г. N 347н (далее - Правила), прошу разрешить финансовое обеспечение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 (далее - финансовое обеспечение предупредительных мер), </w:t>
            </w:r>
            <w:r w:rsidRPr="006F45CC">
              <w:rPr>
                <w:rFonts w:ascii="Times New Roman" w:hAnsi="Times New Roman" w:cs="Times New Roman"/>
              </w:rPr>
              <w:lastRenderedPageBreak/>
              <w:t>согласно представленному плану финансового обеспечения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 (далее - план финансового обеспечения предупредительных мер).</w:t>
            </w:r>
          </w:p>
        </w:tc>
      </w:tr>
    </w:tbl>
    <w:p w:rsidR="00436D0C" w:rsidRPr="006F45CC" w:rsidRDefault="00436D0C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556"/>
        <w:gridCol w:w="3175"/>
        <w:gridCol w:w="340"/>
      </w:tblGrid>
      <w:tr w:rsidR="00436D0C" w:rsidRPr="006F45CC">
        <w:tc>
          <w:tcPr>
            <w:tcW w:w="90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Обязуюсь обеспечить целевое использование средств на финансовое обеспечение предупредительных мер за счет сумм страховых взносов, осуществлять контроль за объемом средств, направленных на финансовое обеспечение предупредительных мер, с учетом расходов, связанных с оплатой пособий по временной нетрудоспособности в связи с несчастным случаем на производстве или профессиональным заболеванием и оплатой отпусков застрахованных лиц (сверх ежегодного оплачиваемого отпуска), а также представлять отчет по установленной форме и документально подтверждать обоснованность произведенных расходов:</w:t>
            </w:r>
          </w:p>
        </w:tc>
      </w:tr>
      <w:tr w:rsidR="00436D0C" w:rsidRPr="006F45CC">
        <w:tc>
          <w:tcPr>
            <w:tcW w:w="555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наименование территориального органа Фонда:</w:t>
            </w:r>
          </w:p>
        </w:tc>
        <w:tc>
          <w:tcPr>
            <w:tcW w:w="317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.</w:t>
            </w:r>
          </w:p>
        </w:tc>
      </w:tr>
    </w:tbl>
    <w:p w:rsidR="00436D0C" w:rsidRPr="006F45CC" w:rsidRDefault="00436D0C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494"/>
        <w:gridCol w:w="6236"/>
        <w:gridCol w:w="340"/>
      </w:tblGrid>
      <w:tr w:rsidR="00436D0C" w:rsidRPr="006F45CC">
        <w:tc>
          <w:tcPr>
            <w:tcW w:w="907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К заявлению прилагаю документы:</w:t>
            </w:r>
          </w:p>
        </w:tc>
      </w:tr>
      <w:tr w:rsidR="00436D0C" w:rsidRPr="006F45CC">
        <w:tc>
          <w:tcPr>
            <w:tcW w:w="907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1) план финансового обеспечения предупредительных мер в 20__ году: _______________________________;</w:t>
            </w:r>
          </w:p>
        </w:tc>
      </w:tr>
      <w:tr w:rsidR="00436D0C" w:rsidRPr="006F45CC"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2) другие документы:</w:t>
            </w:r>
          </w:p>
        </w:tc>
        <w:tc>
          <w:tcPr>
            <w:tcW w:w="623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.</w:t>
            </w:r>
          </w:p>
        </w:tc>
      </w:tr>
    </w:tbl>
    <w:p w:rsidR="00436D0C" w:rsidRPr="006F45CC" w:rsidRDefault="00436D0C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071"/>
      </w:tblGrid>
      <w:tr w:rsidR="00436D0C" w:rsidRPr="006F45CC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Решение о финансовом обеспечении (либо об отказе в финансовом обеспечении) предупредительных мер прошу вручить (направить) (нужное отметить):</w:t>
            </w:r>
          </w:p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 xml:space="preserve">на личном </w:t>
            </w:r>
            <w:proofErr w:type="gramStart"/>
            <w:r w:rsidRPr="006F45CC">
              <w:rPr>
                <w:rFonts w:ascii="Times New Roman" w:hAnsi="Times New Roman" w:cs="Times New Roman"/>
              </w:rPr>
              <w:t xml:space="preserve">приеме: </w:t>
            </w:r>
            <w:r w:rsidRPr="006F45CC">
              <w:rPr>
                <w:rFonts w:ascii="Times New Roman" w:hAnsi="Times New Roman" w:cs="Times New Roman"/>
                <w:noProof/>
                <w:position w:val="-9"/>
              </w:rPr>
              <w:drawing>
                <wp:inline distT="0" distB="0" distL="0" distR="0">
                  <wp:extent cx="199390" cy="26225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1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9390" cy="2622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6F45CC">
              <w:rPr>
                <w:rFonts w:ascii="Times New Roman" w:hAnsi="Times New Roman" w:cs="Times New Roman"/>
              </w:rPr>
              <w:t xml:space="preserve"> да</w:t>
            </w:r>
            <w:proofErr w:type="gramEnd"/>
            <w:r w:rsidRPr="006F45CC">
              <w:rPr>
                <w:rFonts w:ascii="Times New Roman" w:hAnsi="Times New Roman" w:cs="Times New Roman"/>
              </w:rPr>
              <w:t xml:space="preserve">, </w:t>
            </w:r>
            <w:r w:rsidRPr="006F45CC">
              <w:rPr>
                <w:rFonts w:ascii="Times New Roman" w:hAnsi="Times New Roman" w:cs="Times New Roman"/>
                <w:noProof/>
                <w:position w:val="-9"/>
              </w:rPr>
              <w:drawing>
                <wp:inline distT="0" distB="0" distL="0" distR="0">
                  <wp:extent cx="199390" cy="262255"/>
                  <wp:effectExtent l="0" t="0" r="0" b="0"/>
                  <wp:docPr id="2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1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9390" cy="2622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6F45CC">
              <w:rPr>
                <w:rFonts w:ascii="Times New Roman" w:hAnsi="Times New Roman" w:cs="Times New Roman"/>
              </w:rPr>
              <w:t xml:space="preserve"> нет;</w:t>
            </w:r>
          </w:p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 xml:space="preserve">с использованием средств почтовой </w:t>
            </w:r>
            <w:proofErr w:type="gramStart"/>
            <w:r w:rsidRPr="006F45CC">
              <w:rPr>
                <w:rFonts w:ascii="Times New Roman" w:hAnsi="Times New Roman" w:cs="Times New Roman"/>
              </w:rPr>
              <w:t xml:space="preserve">связи: </w:t>
            </w:r>
            <w:r w:rsidRPr="006F45CC">
              <w:rPr>
                <w:rFonts w:ascii="Times New Roman" w:hAnsi="Times New Roman" w:cs="Times New Roman"/>
                <w:noProof/>
                <w:position w:val="-9"/>
              </w:rPr>
              <w:drawing>
                <wp:inline distT="0" distB="0" distL="0" distR="0">
                  <wp:extent cx="199390" cy="262255"/>
                  <wp:effectExtent l="0" t="0" r="0" b="0"/>
                  <wp:docPr id="3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1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9390" cy="2622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6F45CC">
              <w:rPr>
                <w:rFonts w:ascii="Times New Roman" w:hAnsi="Times New Roman" w:cs="Times New Roman"/>
              </w:rPr>
              <w:t xml:space="preserve"> да</w:t>
            </w:r>
            <w:proofErr w:type="gramEnd"/>
            <w:r w:rsidRPr="006F45CC">
              <w:rPr>
                <w:rFonts w:ascii="Times New Roman" w:hAnsi="Times New Roman" w:cs="Times New Roman"/>
              </w:rPr>
              <w:t xml:space="preserve">, </w:t>
            </w:r>
            <w:r w:rsidRPr="006F45CC">
              <w:rPr>
                <w:rFonts w:ascii="Times New Roman" w:hAnsi="Times New Roman" w:cs="Times New Roman"/>
                <w:noProof/>
                <w:position w:val="-9"/>
              </w:rPr>
              <w:drawing>
                <wp:inline distT="0" distB="0" distL="0" distR="0">
                  <wp:extent cx="199390" cy="262255"/>
                  <wp:effectExtent l="0" t="0" r="0" b="0"/>
                  <wp:docPr id="4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1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9390" cy="2622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6F45CC">
              <w:rPr>
                <w:rFonts w:ascii="Times New Roman" w:hAnsi="Times New Roman" w:cs="Times New Roman"/>
              </w:rPr>
              <w:t xml:space="preserve"> нет;</w:t>
            </w:r>
          </w:p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в электронной форме с использованием федеральной государственной информационной системы "Единый портал государственных и муниципальных услуг" (при условии подачи заявления в электронной форме посредством федеральной государственной информационной системы "Единый портал государственных и муниципальных услуг"</w:t>
            </w:r>
            <w:proofErr w:type="gramStart"/>
            <w:r w:rsidRPr="006F45CC">
              <w:rPr>
                <w:rFonts w:ascii="Times New Roman" w:hAnsi="Times New Roman" w:cs="Times New Roman"/>
              </w:rPr>
              <w:t xml:space="preserve">): </w:t>
            </w:r>
            <w:r w:rsidRPr="006F45CC">
              <w:rPr>
                <w:rFonts w:ascii="Times New Roman" w:hAnsi="Times New Roman" w:cs="Times New Roman"/>
                <w:noProof/>
                <w:position w:val="-9"/>
              </w:rPr>
              <w:drawing>
                <wp:inline distT="0" distB="0" distL="0" distR="0">
                  <wp:extent cx="199390" cy="262255"/>
                  <wp:effectExtent l="0" t="0" r="0" b="0"/>
                  <wp:docPr id="5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1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9390" cy="2622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6F45CC">
              <w:rPr>
                <w:rFonts w:ascii="Times New Roman" w:hAnsi="Times New Roman" w:cs="Times New Roman"/>
              </w:rPr>
              <w:t xml:space="preserve"> да</w:t>
            </w:r>
            <w:proofErr w:type="gramEnd"/>
            <w:r w:rsidRPr="006F45CC">
              <w:rPr>
                <w:rFonts w:ascii="Times New Roman" w:hAnsi="Times New Roman" w:cs="Times New Roman"/>
              </w:rPr>
              <w:t xml:space="preserve">, </w:t>
            </w:r>
            <w:r w:rsidRPr="006F45CC">
              <w:rPr>
                <w:rFonts w:ascii="Times New Roman" w:hAnsi="Times New Roman" w:cs="Times New Roman"/>
                <w:noProof/>
                <w:position w:val="-9"/>
              </w:rPr>
              <w:drawing>
                <wp:inline distT="0" distB="0" distL="0" distR="0">
                  <wp:extent cx="199390" cy="262255"/>
                  <wp:effectExtent l="0" t="0" r="0" b="0"/>
                  <wp:docPr id="6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1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9390" cy="2622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6F45CC">
              <w:rPr>
                <w:rFonts w:ascii="Times New Roman" w:hAnsi="Times New Roman" w:cs="Times New Roman"/>
              </w:rPr>
              <w:t xml:space="preserve"> нет.</w:t>
            </w:r>
          </w:p>
        </w:tc>
      </w:tr>
    </w:tbl>
    <w:p w:rsidR="00436D0C" w:rsidRPr="006F45CC" w:rsidRDefault="00436D0C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51"/>
        <w:gridCol w:w="3414"/>
        <w:gridCol w:w="4166"/>
        <w:gridCol w:w="340"/>
      </w:tblGrid>
      <w:tr w:rsidR="00436D0C" w:rsidRPr="006F45CC">
        <w:tc>
          <w:tcPr>
            <w:tcW w:w="907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Руководитель страхователя:</w:t>
            </w:r>
          </w:p>
        </w:tc>
      </w:tr>
      <w:tr w:rsidR="00436D0C" w:rsidRPr="006F45CC">
        <w:tc>
          <w:tcPr>
            <w:tcW w:w="115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подпись:</w:t>
            </w:r>
          </w:p>
        </w:tc>
        <w:tc>
          <w:tcPr>
            <w:tcW w:w="75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;</w:t>
            </w:r>
          </w:p>
        </w:tc>
      </w:tr>
      <w:tr w:rsidR="00436D0C" w:rsidRPr="006F45CC">
        <w:tc>
          <w:tcPr>
            <w:tcW w:w="456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фамилия, имя, отчество (при наличии):</w:t>
            </w:r>
          </w:p>
        </w:tc>
        <w:tc>
          <w:tcPr>
            <w:tcW w:w="416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.</w:t>
            </w:r>
          </w:p>
        </w:tc>
      </w:tr>
    </w:tbl>
    <w:p w:rsidR="00436D0C" w:rsidRPr="006F45CC" w:rsidRDefault="00436D0C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51"/>
        <w:gridCol w:w="3389"/>
        <w:gridCol w:w="336"/>
        <w:gridCol w:w="3855"/>
        <w:gridCol w:w="340"/>
      </w:tblGrid>
      <w:tr w:rsidR="00436D0C" w:rsidRPr="006F45CC">
        <w:tc>
          <w:tcPr>
            <w:tcW w:w="90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Уполномоченный представитель страхователя:</w:t>
            </w:r>
          </w:p>
        </w:tc>
      </w:tr>
      <w:tr w:rsidR="00436D0C" w:rsidRPr="006F45CC">
        <w:tc>
          <w:tcPr>
            <w:tcW w:w="115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подпись:</w:t>
            </w:r>
          </w:p>
        </w:tc>
        <w:tc>
          <w:tcPr>
            <w:tcW w:w="758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;</w:t>
            </w:r>
          </w:p>
        </w:tc>
      </w:tr>
      <w:tr w:rsidR="00436D0C" w:rsidRPr="006F45CC">
        <w:tc>
          <w:tcPr>
            <w:tcW w:w="45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фамилия, имя, отчество (при наличии):</w:t>
            </w:r>
          </w:p>
        </w:tc>
        <w:tc>
          <w:tcPr>
            <w:tcW w:w="41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;</w:t>
            </w:r>
          </w:p>
        </w:tc>
      </w:tr>
      <w:tr w:rsidR="00436D0C" w:rsidRPr="006F45CC">
        <w:tc>
          <w:tcPr>
            <w:tcW w:w="90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наименование и реквизиты документа, подтверждающего полномочия уполномоченного представителя страхователя: ________________________________;</w:t>
            </w:r>
          </w:p>
        </w:tc>
      </w:tr>
      <w:tr w:rsidR="00436D0C" w:rsidRPr="006F45CC">
        <w:tc>
          <w:tcPr>
            <w:tcW w:w="873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дата подписания: _</w:t>
            </w:r>
            <w:proofErr w:type="gramStart"/>
            <w:r w:rsidRPr="006F45CC">
              <w:rPr>
                <w:rFonts w:ascii="Times New Roman" w:hAnsi="Times New Roman" w:cs="Times New Roman"/>
              </w:rPr>
              <w:t>_._</w:t>
            </w:r>
            <w:proofErr w:type="gramEnd"/>
            <w:r w:rsidRPr="006F45CC">
              <w:rPr>
                <w:rFonts w:ascii="Times New Roman" w:hAnsi="Times New Roman" w:cs="Times New Roman"/>
              </w:rPr>
              <w:t>___________.____ г.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436D0C" w:rsidRPr="006F45CC">
        <w:tc>
          <w:tcPr>
            <w:tcW w:w="487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место печати страхователя (при наличии):</w:t>
            </w:r>
          </w:p>
        </w:tc>
        <w:tc>
          <w:tcPr>
            <w:tcW w:w="385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.</w:t>
            </w:r>
          </w:p>
        </w:tc>
      </w:tr>
    </w:tbl>
    <w:p w:rsidR="00436D0C" w:rsidRPr="006F45CC" w:rsidRDefault="00436D0C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63"/>
        <w:gridCol w:w="3454"/>
        <w:gridCol w:w="4114"/>
        <w:gridCol w:w="340"/>
      </w:tblGrid>
      <w:tr w:rsidR="00436D0C" w:rsidRPr="006F45CC">
        <w:tc>
          <w:tcPr>
            <w:tcW w:w="873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lastRenderedPageBreak/>
              <w:t>Заявление принял: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436D0C" w:rsidRPr="006F45CC">
        <w:tc>
          <w:tcPr>
            <w:tcW w:w="461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фамилия, имя, отчество (при наличии):</w:t>
            </w:r>
          </w:p>
        </w:tc>
        <w:tc>
          <w:tcPr>
            <w:tcW w:w="411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;</w:t>
            </w:r>
          </w:p>
        </w:tc>
      </w:tr>
      <w:tr w:rsidR="00436D0C" w:rsidRPr="006F45CC">
        <w:tc>
          <w:tcPr>
            <w:tcW w:w="116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подпись:</w:t>
            </w:r>
          </w:p>
        </w:tc>
        <w:tc>
          <w:tcPr>
            <w:tcW w:w="756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;</w:t>
            </w:r>
          </w:p>
        </w:tc>
      </w:tr>
      <w:tr w:rsidR="00436D0C" w:rsidRPr="006F45CC">
        <w:tc>
          <w:tcPr>
            <w:tcW w:w="873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дата приема заявления: _</w:t>
            </w:r>
            <w:proofErr w:type="gramStart"/>
            <w:r w:rsidRPr="006F45CC">
              <w:rPr>
                <w:rFonts w:ascii="Times New Roman" w:hAnsi="Times New Roman" w:cs="Times New Roman"/>
              </w:rPr>
              <w:t>_._</w:t>
            </w:r>
            <w:proofErr w:type="gramEnd"/>
            <w:r w:rsidRPr="006F45CC">
              <w:rPr>
                <w:rFonts w:ascii="Times New Roman" w:hAnsi="Times New Roman" w:cs="Times New Roman"/>
              </w:rPr>
              <w:t>___________.____ г.;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436D0C" w:rsidRPr="006F45CC">
        <w:tc>
          <w:tcPr>
            <w:tcW w:w="461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штамп территориального органа Фонда:</w:t>
            </w:r>
          </w:p>
        </w:tc>
        <w:tc>
          <w:tcPr>
            <w:tcW w:w="411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.</w:t>
            </w:r>
          </w:p>
        </w:tc>
      </w:tr>
    </w:tbl>
    <w:p w:rsidR="00436D0C" w:rsidRPr="006F45CC" w:rsidRDefault="00436D0C">
      <w:pPr>
        <w:pStyle w:val="ConsPlusNormal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jc w:val="both"/>
        <w:rPr>
          <w:rFonts w:ascii="Times New Roman" w:hAnsi="Times New Roman" w:cs="Times New Roman"/>
        </w:rPr>
      </w:pPr>
    </w:p>
    <w:p w:rsidR="00436D0C" w:rsidRPr="006F45CC" w:rsidRDefault="00436D0C">
      <w:pPr>
        <w:pStyle w:val="ConsPlusNormal"/>
        <w:jc w:val="right"/>
        <w:outlineLvl w:val="2"/>
        <w:rPr>
          <w:rFonts w:ascii="Times New Roman" w:hAnsi="Times New Roman" w:cs="Times New Roman"/>
        </w:rPr>
      </w:pPr>
      <w:r w:rsidRPr="006F45CC">
        <w:rPr>
          <w:rFonts w:ascii="Times New Roman" w:hAnsi="Times New Roman" w:cs="Times New Roman"/>
        </w:rPr>
        <w:t xml:space="preserve">ФОРМА к </w:t>
      </w:r>
      <w:hyperlink w:anchor="P663">
        <w:r w:rsidRPr="006F45CC">
          <w:rPr>
            <w:rFonts w:ascii="Times New Roman" w:hAnsi="Times New Roman" w:cs="Times New Roman"/>
            <w:color w:val="0000FF"/>
          </w:rPr>
          <w:t>вариантам 9</w:t>
        </w:r>
      </w:hyperlink>
      <w:r w:rsidRPr="006F45CC">
        <w:rPr>
          <w:rFonts w:ascii="Times New Roman" w:hAnsi="Times New Roman" w:cs="Times New Roman"/>
        </w:rPr>
        <w:t xml:space="preserve"> - </w:t>
      </w:r>
      <w:hyperlink w:anchor="P989">
        <w:r w:rsidRPr="006F45CC">
          <w:rPr>
            <w:rFonts w:ascii="Times New Roman" w:hAnsi="Times New Roman" w:cs="Times New Roman"/>
            <w:color w:val="0000FF"/>
          </w:rPr>
          <w:t>12</w:t>
        </w:r>
      </w:hyperlink>
    </w:p>
    <w:p w:rsidR="00436D0C" w:rsidRPr="006F45CC" w:rsidRDefault="00436D0C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071"/>
      </w:tblGrid>
      <w:tr w:rsidR="00436D0C" w:rsidRPr="006F45CC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436D0C" w:rsidRPr="006F45CC" w:rsidRDefault="00436D0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bookmarkStart w:id="8" w:name="P1327"/>
            <w:bookmarkEnd w:id="8"/>
            <w:r w:rsidRPr="006F45CC">
              <w:rPr>
                <w:rFonts w:ascii="Times New Roman" w:hAnsi="Times New Roman" w:cs="Times New Roman"/>
              </w:rPr>
              <w:t>Заявление</w:t>
            </w:r>
          </w:p>
          <w:p w:rsidR="00436D0C" w:rsidRPr="006F45CC" w:rsidRDefault="00436D0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о возмещении расходов на предупредительные меры по сокращению производственного травматизма и профессиональных заболеваний работников и санаторно-курортное лечение работников, занятых на работах с вредными и (или) опасными производственными факторами</w:t>
            </w:r>
          </w:p>
        </w:tc>
      </w:tr>
    </w:tbl>
    <w:p w:rsidR="00436D0C" w:rsidRPr="006F45CC" w:rsidRDefault="00436D0C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265"/>
        <w:gridCol w:w="6466"/>
        <w:gridCol w:w="340"/>
      </w:tblGrid>
      <w:tr w:rsidR="00436D0C" w:rsidRPr="006F45CC">
        <w:tc>
          <w:tcPr>
            <w:tcW w:w="90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Сведения о страхователе:</w:t>
            </w:r>
          </w:p>
        </w:tc>
      </w:tr>
      <w:tr w:rsidR="00436D0C" w:rsidRPr="006F45CC">
        <w:tc>
          <w:tcPr>
            <w:tcW w:w="90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полное или сокращенное (при наличии) наименование организации (обособленного подразделения), индивидуального предпринимателя или физического лица, не признаваемого индивидуальным предпринимателем: __________________________________________________________________________;</w:t>
            </w:r>
          </w:p>
        </w:tc>
      </w:tr>
      <w:tr w:rsidR="00436D0C" w:rsidRPr="006F45CC">
        <w:tc>
          <w:tcPr>
            <w:tcW w:w="90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регистрационный номер страхователя, зарегистрированного в территориальном органе Фонда пенсионного и социального страхования Российской Федерации (далее - территориальный орган Фонда): ____________________________________________;</w:t>
            </w:r>
          </w:p>
        </w:tc>
      </w:tr>
      <w:tr w:rsidR="00436D0C" w:rsidRPr="006F45CC">
        <w:tc>
          <w:tcPr>
            <w:tcW w:w="2265" w:type="dxa"/>
            <w:tcBorders>
              <w:top w:val="nil"/>
              <w:left w:val="nil"/>
              <w:bottom w:val="nil"/>
              <w:right w:val="nil"/>
            </w:tcBorders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код подчиненности:</w:t>
            </w:r>
          </w:p>
        </w:tc>
        <w:tc>
          <w:tcPr>
            <w:tcW w:w="646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.</w:t>
            </w:r>
          </w:p>
        </w:tc>
      </w:tr>
    </w:tbl>
    <w:p w:rsidR="00436D0C" w:rsidRPr="006F45CC" w:rsidRDefault="00436D0C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071"/>
      </w:tblGrid>
      <w:tr w:rsidR="00436D0C" w:rsidRPr="006F45CC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 xml:space="preserve">В соответствии со </w:t>
            </w:r>
            <w:hyperlink r:id="rId126">
              <w:r w:rsidRPr="006F45CC">
                <w:rPr>
                  <w:rFonts w:ascii="Times New Roman" w:hAnsi="Times New Roman" w:cs="Times New Roman"/>
                  <w:color w:val="0000FF"/>
                </w:rPr>
                <w:t>статьей 18</w:t>
              </w:r>
            </w:hyperlink>
            <w:r w:rsidRPr="006F45CC">
              <w:rPr>
                <w:rFonts w:ascii="Times New Roman" w:hAnsi="Times New Roman" w:cs="Times New Roman"/>
              </w:rPr>
              <w:t xml:space="preserve"> Федерального закона от 24 июля 1998 года N 125-ФЗ "Об обязательном социальном страховании от несчастных случаев на производстве и профессиональных заболеваний" прошу возместить произведенные в 20__ году расходы на предупредительные меры по сокращению производственного травматизма и профессиональных заболеваний работников и санаторно-курортное лечение работников, занятых на работах с вредными и (или) опасными производственными факторами,</w:t>
            </w:r>
          </w:p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в сумме: ________________ руб. ________________ коп. в пределах разрешенной суммы согласно приказу.</w:t>
            </w:r>
          </w:p>
        </w:tc>
      </w:tr>
    </w:tbl>
    <w:p w:rsidR="00436D0C" w:rsidRPr="006F45CC" w:rsidRDefault="00436D0C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11"/>
        <w:gridCol w:w="397"/>
        <w:gridCol w:w="660"/>
        <w:gridCol w:w="323"/>
        <w:gridCol w:w="554"/>
        <w:gridCol w:w="1095"/>
        <w:gridCol w:w="1779"/>
        <w:gridCol w:w="3175"/>
        <w:gridCol w:w="340"/>
      </w:tblGrid>
      <w:tr w:rsidR="00436D0C" w:rsidRPr="006F45CC">
        <w:tc>
          <w:tcPr>
            <w:tcW w:w="5519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Наименование территориального органа Фонда</w:t>
            </w:r>
          </w:p>
        </w:tc>
        <w:tc>
          <w:tcPr>
            <w:tcW w:w="317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;</w:t>
            </w:r>
          </w:p>
        </w:tc>
      </w:tr>
      <w:tr w:rsidR="00436D0C" w:rsidRPr="006F45CC">
        <w:tc>
          <w:tcPr>
            <w:tcW w:w="176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дата приказа:</w:t>
            </w:r>
          </w:p>
        </w:tc>
        <w:tc>
          <w:tcPr>
            <w:tcW w:w="692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;</w:t>
            </w:r>
          </w:p>
        </w:tc>
      </w:tr>
      <w:tr w:rsidR="00436D0C" w:rsidRPr="006F45CC">
        <w:tc>
          <w:tcPr>
            <w:tcW w:w="2091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номер приказа:</w:t>
            </w:r>
          </w:p>
        </w:tc>
        <w:tc>
          <w:tcPr>
            <w:tcW w:w="660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;</w:t>
            </w:r>
          </w:p>
        </w:tc>
      </w:tr>
      <w:tr w:rsidR="00436D0C" w:rsidRPr="006F45CC">
        <w:tc>
          <w:tcPr>
            <w:tcW w:w="8694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путем перечисления в кредитную организацию: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436D0C" w:rsidRPr="006F45CC">
        <w:tc>
          <w:tcPr>
            <w:tcW w:w="2645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наименование банка:</w:t>
            </w:r>
          </w:p>
        </w:tc>
        <w:tc>
          <w:tcPr>
            <w:tcW w:w="6049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;</w:t>
            </w:r>
          </w:p>
        </w:tc>
      </w:tr>
      <w:tr w:rsidR="00436D0C" w:rsidRPr="006F45CC">
        <w:tc>
          <w:tcPr>
            <w:tcW w:w="110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счет N:</w:t>
            </w:r>
          </w:p>
        </w:tc>
        <w:tc>
          <w:tcPr>
            <w:tcW w:w="7586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;</w:t>
            </w:r>
          </w:p>
        </w:tc>
      </w:tr>
      <w:tr w:rsidR="00436D0C" w:rsidRPr="006F45CC"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lastRenderedPageBreak/>
              <w:t>БИК:</w:t>
            </w:r>
          </w:p>
        </w:tc>
        <w:tc>
          <w:tcPr>
            <w:tcW w:w="7983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;</w:t>
            </w:r>
          </w:p>
        </w:tc>
      </w:tr>
      <w:tr w:rsidR="00436D0C" w:rsidRPr="006F45CC">
        <w:tc>
          <w:tcPr>
            <w:tcW w:w="9034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лицевой счет организации, который открыт в органах Федерального казначейства в соответствии с законодательством Российской Федерации: ______________________;</w:t>
            </w:r>
          </w:p>
        </w:tc>
      </w:tr>
      <w:tr w:rsidR="00436D0C" w:rsidRPr="006F45CC">
        <w:tc>
          <w:tcPr>
            <w:tcW w:w="374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код бюджетной классификации:</w:t>
            </w:r>
          </w:p>
        </w:tc>
        <w:tc>
          <w:tcPr>
            <w:tcW w:w="495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;</w:t>
            </w:r>
          </w:p>
        </w:tc>
      </w:tr>
      <w:tr w:rsidR="00436D0C" w:rsidRPr="006F45CC">
        <w:tc>
          <w:tcPr>
            <w:tcW w:w="110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hyperlink r:id="rId127">
              <w:r w:rsidRPr="006F45CC">
                <w:rPr>
                  <w:rFonts w:ascii="Times New Roman" w:hAnsi="Times New Roman" w:cs="Times New Roman"/>
                  <w:color w:val="0000FF"/>
                </w:rPr>
                <w:t>ОКТМО</w:t>
              </w:r>
            </w:hyperlink>
            <w:r w:rsidRPr="006F45CC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7586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.</w:t>
            </w:r>
          </w:p>
        </w:tc>
      </w:tr>
    </w:tbl>
    <w:p w:rsidR="00436D0C" w:rsidRPr="006F45CC" w:rsidRDefault="00436D0C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87"/>
        <w:gridCol w:w="8307"/>
        <w:gridCol w:w="340"/>
      </w:tblGrid>
      <w:tr w:rsidR="00436D0C" w:rsidRPr="006F45CC">
        <w:tc>
          <w:tcPr>
            <w:tcW w:w="903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К заявлению прилагаю документы, подтверждающие фактически произведенные расходы:</w:t>
            </w:r>
          </w:p>
        </w:tc>
      </w:tr>
      <w:tr w:rsidR="00436D0C" w:rsidRPr="006F45CC">
        <w:tc>
          <w:tcPr>
            <w:tcW w:w="387" w:type="dxa"/>
            <w:tcBorders>
              <w:top w:val="nil"/>
              <w:left w:val="nil"/>
              <w:bottom w:val="nil"/>
              <w:right w:val="nil"/>
            </w:tcBorders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1)</w:t>
            </w:r>
          </w:p>
        </w:tc>
        <w:tc>
          <w:tcPr>
            <w:tcW w:w="830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;</w:t>
            </w:r>
          </w:p>
        </w:tc>
      </w:tr>
      <w:tr w:rsidR="00436D0C" w:rsidRPr="006F45CC">
        <w:tc>
          <w:tcPr>
            <w:tcW w:w="387" w:type="dxa"/>
            <w:tcBorders>
              <w:top w:val="nil"/>
              <w:left w:val="nil"/>
              <w:bottom w:val="nil"/>
              <w:right w:val="nil"/>
            </w:tcBorders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2)</w:t>
            </w:r>
          </w:p>
        </w:tc>
        <w:tc>
          <w:tcPr>
            <w:tcW w:w="830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.</w:t>
            </w:r>
          </w:p>
        </w:tc>
      </w:tr>
    </w:tbl>
    <w:p w:rsidR="00436D0C" w:rsidRPr="006F45CC" w:rsidRDefault="00436D0C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034"/>
      </w:tblGrid>
      <w:tr w:rsidR="00436D0C" w:rsidRPr="006F45CC">
        <w:tc>
          <w:tcPr>
            <w:tcW w:w="9034" w:type="dxa"/>
            <w:tcBorders>
              <w:top w:val="nil"/>
              <w:left w:val="nil"/>
              <w:bottom w:val="nil"/>
              <w:right w:val="nil"/>
            </w:tcBorders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Решение о возмещении расходов (либо об отказе в возмещении расходов) прошу вручить (направить) (нужное отметить):</w:t>
            </w:r>
          </w:p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 xml:space="preserve">на личном </w:t>
            </w:r>
            <w:proofErr w:type="gramStart"/>
            <w:r w:rsidRPr="006F45CC">
              <w:rPr>
                <w:rFonts w:ascii="Times New Roman" w:hAnsi="Times New Roman" w:cs="Times New Roman"/>
              </w:rPr>
              <w:t xml:space="preserve">приеме: </w:t>
            </w:r>
            <w:r w:rsidRPr="006F45CC">
              <w:rPr>
                <w:rFonts w:ascii="Times New Roman" w:hAnsi="Times New Roman" w:cs="Times New Roman"/>
                <w:noProof/>
                <w:position w:val="-9"/>
              </w:rPr>
              <w:drawing>
                <wp:inline distT="0" distB="0" distL="0" distR="0">
                  <wp:extent cx="199390" cy="262255"/>
                  <wp:effectExtent l="0" t="0" r="0" b="0"/>
                  <wp:docPr id="7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1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9390" cy="2622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6F45CC">
              <w:rPr>
                <w:rFonts w:ascii="Times New Roman" w:hAnsi="Times New Roman" w:cs="Times New Roman"/>
              </w:rPr>
              <w:t xml:space="preserve"> да</w:t>
            </w:r>
            <w:proofErr w:type="gramEnd"/>
            <w:r w:rsidRPr="006F45CC">
              <w:rPr>
                <w:rFonts w:ascii="Times New Roman" w:hAnsi="Times New Roman" w:cs="Times New Roman"/>
              </w:rPr>
              <w:t xml:space="preserve">, </w:t>
            </w:r>
            <w:r w:rsidRPr="006F45CC">
              <w:rPr>
                <w:rFonts w:ascii="Times New Roman" w:hAnsi="Times New Roman" w:cs="Times New Roman"/>
                <w:noProof/>
                <w:position w:val="-9"/>
              </w:rPr>
              <w:drawing>
                <wp:inline distT="0" distB="0" distL="0" distR="0">
                  <wp:extent cx="199390" cy="262255"/>
                  <wp:effectExtent l="0" t="0" r="0" b="0"/>
                  <wp:docPr id="8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1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9390" cy="2622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6F45CC">
              <w:rPr>
                <w:rFonts w:ascii="Times New Roman" w:hAnsi="Times New Roman" w:cs="Times New Roman"/>
              </w:rPr>
              <w:t xml:space="preserve"> нет;</w:t>
            </w:r>
          </w:p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 xml:space="preserve">с использованием средств почтовой </w:t>
            </w:r>
            <w:proofErr w:type="gramStart"/>
            <w:r w:rsidRPr="006F45CC">
              <w:rPr>
                <w:rFonts w:ascii="Times New Roman" w:hAnsi="Times New Roman" w:cs="Times New Roman"/>
              </w:rPr>
              <w:t xml:space="preserve">связи: </w:t>
            </w:r>
            <w:r w:rsidRPr="006F45CC">
              <w:rPr>
                <w:rFonts w:ascii="Times New Roman" w:hAnsi="Times New Roman" w:cs="Times New Roman"/>
                <w:noProof/>
                <w:position w:val="-9"/>
              </w:rPr>
              <w:drawing>
                <wp:inline distT="0" distB="0" distL="0" distR="0">
                  <wp:extent cx="199390" cy="262255"/>
                  <wp:effectExtent l="0" t="0" r="0" b="0"/>
                  <wp:docPr id="9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1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9390" cy="2622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6F45CC">
              <w:rPr>
                <w:rFonts w:ascii="Times New Roman" w:hAnsi="Times New Roman" w:cs="Times New Roman"/>
              </w:rPr>
              <w:t xml:space="preserve"> да</w:t>
            </w:r>
            <w:proofErr w:type="gramEnd"/>
            <w:r w:rsidRPr="006F45CC">
              <w:rPr>
                <w:rFonts w:ascii="Times New Roman" w:hAnsi="Times New Roman" w:cs="Times New Roman"/>
              </w:rPr>
              <w:t xml:space="preserve">, </w:t>
            </w:r>
            <w:r w:rsidRPr="006F45CC">
              <w:rPr>
                <w:rFonts w:ascii="Times New Roman" w:hAnsi="Times New Roman" w:cs="Times New Roman"/>
                <w:noProof/>
                <w:position w:val="-9"/>
              </w:rPr>
              <w:drawing>
                <wp:inline distT="0" distB="0" distL="0" distR="0">
                  <wp:extent cx="199390" cy="262255"/>
                  <wp:effectExtent l="0" t="0" r="0" b="0"/>
                  <wp:docPr id="10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1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9390" cy="2622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6F45CC">
              <w:rPr>
                <w:rFonts w:ascii="Times New Roman" w:hAnsi="Times New Roman" w:cs="Times New Roman"/>
              </w:rPr>
              <w:t xml:space="preserve"> нет;</w:t>
            </w:r>
          </w:p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в электронной форме с использованием федеральной государственной информационной системы "Единый портал государственных и муниципальных услуг" (при условии подачи заявления в электронной форме посредством федеральной государственной информационной системы "Единый портал государственных и муниципальных услуг"</w:t>
            </w:r>
            <w:proofErr w:type="gramStart"/>
            <w:r w:rsidRPr="006F45CC">
              <w:rPr>
                <w:rFonts w:ascii="Times New Roman" w:hAnsi="Times New Roman" w:cs="Times New Roman"/>
              </w:rPr>
              <w:t xml:space="preserve">): </w:t>
            </w:r>
            <w:r w:rsidRPr="006F45CC">
              <w:rPr>
                <w:rFonts w:ascii="Times New Roman" w:hAnsi="Times New Roman" w:cs="Times New Roman"/>
                <w:noProof/>
                <w:position w:val="-9"/>
              </w:rPr>
              <w:drawing>
                <wp:inline distT="0" distB="0" distL="0" distR="0">
                  <wp:extent cx="199390" cy="262255"/>
                  <wp:effectExtent l="0" t="0" r="0" b="0"/>
                  <wp:docPr id="1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1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9390" cy="2622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6F45CC">
              <w:rPr>
                <w:rFonts w:ascii="Times New Roman" w:hAnsi="Times New Roman" w:cs="Times New Roman"/>
              </w:rPr>
              <w:t xml:space="preserve"> да</w:t>
            </w:r>
            <w:proofErr w:type="gramEnd"/>
            <w:r w:rsidRPr="006F45CC">
              <w:rPr>
                <w:rFonts w:ascii="Times New Roman" w:hAnsi="Times New Roman" w:cs="Times New Roman"/>
              </w:rPr>
              <w:t xml:space="preserve">, </w:t>
            </w:r>
            <w:r w:rsidRPr="006F45CC">
              <w:rPr>
                <w:rFonts w:ascii="Times New Roman" w:hAnsi="Times New Roman" w:cs="Times New Roman"/>
                <w:noProof/>
                <w:position w:val="-9"/>
              </w:rPr>
              <w:drawing>
                <wp:inline distT="0" distB="0" distL="0" distR="0">
                  <wp:extent cx="199390" cy="262255"/>
                  <wp:effectExtent l="0" t="0" r="0" b="0"/>
                  <wp:docPr id="12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1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9390" cy="2622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6F45CC">
              <w:rPr>
                <w:rFonts w:ascii="Times New Roman" w:hAnsi="Times New Roman" w:cs="Times New Roman"/>
              </w:rPr>
              <w:t xml:space="preserve"> нет.</w:t>
            </w:r>
          </w:p>
        </w:tc>
      </w:tr>
    </w:tbl>
    <w:p w:rsidR="00436D0C" w:rsidRPr="006F45CC" w:rsidRDefault="00436D0C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62"/>
        <w:gridCol w:w="3468"/>
        <w:gridCol w:w="4064"/>
        <w:gridCol w:w="340"/>
      </w:tblGrid>
      <w:tr w:rsidR="00436D0C" w:rsidRPr="006F45CC">
        <w:tc>
          <w:tcPr>
            <w:tcW w:w="903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Руководитель страхователя:</w:t>
            </w:r>
          </w:p>
        </w:tc>
      </w:tr>
      <w:tr w:rsidR="00436D0C" w:rsidRPr="006F45CC"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подпись:</w:t>
            </w:r>
          </w:p>
        </w:tc>
        <w:tc>
          <w:tcPr>
            <w:tcW w:w="753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;</w:t>
            </w:r>
          </w:p>
        </w:tc>
      </w:tr>
      <w:tr w:rsidR="00436D0C" w:rsidRPr="006F45CC">
        <w:tc>
          <w:tcPr>
            <w:tcW w:w="463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фамилия, имя, отчество (при наличии):</w:t>
            </w:r>
          </w:p>
        </w:tc>
        <w:tc>
          <w:tcPr>
            <w:tcW w:w="406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;</w:t>
            </w:r>
          </w:p>
        </w:tc>
      </w:tr>
      <w:tr w:rsidR="00436D0C" w:rsidRPr="006F45CC">
        <w:tc>
          <w:tcPr>
            <w:tcW w:w="903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главный бухгалтер (при наличии):</w:t>
            </w:r>
          </w:p>
        </w:tc>
      </w:tr>
      <w:tr w:rsidR="00436D0C" w:rsidRPr="006F45CC"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подпись:</w:t>
            </w:r>
          </w:p>
        </w:tc>
        <w:tc>
          <w:tcPr>
            <w:tcW w:w="753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;</w:t>
            </w:r>
          </w:p>
        </w:tc>
      </w:tr>
      <w:tr w:rsidR="00436D0C" w:rsidRPr="006F45CC">
        <w:tc>
          <w:tcPr>
            <w:tcW w:w="463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фамилия, имя, отчество (при наличии):</w:t>
            </w:r>
          </w:p>
        </w:tc>
        <w:tc>
          <w:tcPr>
            <w:tcW w:w="406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.</w:t>
            </w:r>
          </w:p>
        </w:tc>
      </w:tr>
    </w:tbl>
    <w:p w:rsidR="00436D0C" w:rsidRPr="006F45CC" w:rsidRDefault="00436D0C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88"/>
        <w:gridCol w:w="3420"/>
        <w:gridCol w:w="830"/>
        <w:gridCol w:w="3256"/>
        <w:gridCol w:w="340"/>
      </w:tblGrid>
      <w:tr w:rsidR="00436D0C" w:rsidRPr="006F45CC">
        <w:tc>
          <w:tcPr>
            <w:tcW w:w="543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Уполномоченный представитель страхователя:</w:t>
            </w:r>
          </w:p>
        </w:tc>
        <w:tc>
          <w:tcPr>
            <w:tcW w:w="325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;</w:t>
            </w:r>
          </w:p>
        </w:tc>
      </w:tr>
      <w:tr w:rsidR="00436D0C" w:rsidRPr="006F45CC"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подпись:</w:t>
            </w:r>
          </w:p>
        </w:tc>
        <w:tc>
          <w:tcPr>
            <w:tcW w:w="750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;</w:t>
            </w:r>
          </w:p>
        </w:tc>
      </w:tr>
      <w:tr w:rsidR="00436D0C" w:rsidRPr="006F45CC">
        <w:tc>
          <w:tcPr>
            <w:tcW w:w="460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фамилия, имя, отчество (при наличии):</w:t>
            </w:r>
          </w:p>
        </w:tc>
        <w:tc>
          <w:tcPr>
            <w:tcW w:w="408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;</w:t>
            </w:r>
          </w:p>
        </w:tc>
      </w:tr>
      <w:tr w:rsidR="00436D0C" w:rsidRPr="006F45CC">
        <w:tc>
          <w:tcPr>
            <w:tcW w:w="9034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наименование и реквизиты документа, подтверждающего полномочия уполномоченного представителя страхователя: ________________________________;</w:t>
            </w:r>
          </w:p>
        </w:tc>
      </w:tr>
      <w:tr w:rsidR="00436D0C" w:rsidRPr="006F45CC">
        <w:tc>
          <w:tcPr>
            <w:tcW w:w="9034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дата подписания: _</w:t>
            </w:r>
            <w:proofErr w:type="gramStart"/>
            <w:r w:rsidRPr="006F45CC">
              <w:rPr>
                <w:rFonts w:ascii="Times New Roman" w:hAnsi="Times New Roman" w:cs="Times New Roman"/>
              </w:rPr>
              <w:t>_._</w:t>
            </w:r>
            <w:proofErr w:type="gramEnd"/>
            <w:r w:rsidRPr="006F45CC">
              <w:rPr>
                <w:rFonts w:ascii="Times New Roman" w:hAnsi="Times New Roman" w:cs="Times New Roman"/>
              </w:rPr>
              <w:t>___________.____ г.</w:t>
            </w:r>
          </w:p>
        </w:tc>
      </w:tr>
      <w:tr w:rsidR="00436D0C" w:rsidRPr="006F45CC">
        <w:tc>
          <w:tcPr>
            <w:tcW w:w="460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место печати страхователя (при наличии):</w:t>
            </w:r>
          </w:p>
        </w:tc>
        <w:tc>
          <w:tcPr>
            <w:tcW w:w="408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436D0C" w:rsidRPr="006F45CC" w:rsidRDefault="00436D0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.</w:t>
            </w:r>
          </w:p>
        </w:tc>
      </w:tr>
    </w:tbl>
    <w:p w:rsidR="00436D0C" w:rsidRPr="006F45CC" w:rsidRDefault="00436D0C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034"/>
      </w:tblGrid>
      <w:tr w:rsidR="00436D0C" w:rsidRPr="006F45CC">
        <w:tc>
          <w:tcPr>
            <w:tcW w:w="9034" w:type="dxa"/>
            <w:tcBorders>
              <w:top w:val="nil"/>
              <w:left w:val="nil"/>
              <w:bottom w:val="nil"/>
              <w:right w:val="nil"/>
            </w:tcBorders>
          </w:tcPr>
          <w:p w:rsidR="00436D0C" w:rsidRPr="006F45CC" w:rsidRDefault="00436D0C">
            <w:pPr>
              <w:pStyle w:val="ConsPlusNormal"/>
              <w:rPr>
                <w:rFonts w:ascii="Times New Roman" w:hAnsi="Times New Roman" w:cs="Times New Roman"/>
              </w:rPr>
            </w:pPr>
            <w:r w:rsidRPr="006F45CC">
              <w:rPr>
                <w:rFonts w:ascii="Times New Roman" w:hAnsi="Times New Roman" w:cs="Times New Roman"/>
              </w:rPr>
              <w:t>Контактный номер телефона (с указанием кода) страхователя (уполномоченного представителя): ___________________________________________________________.</w:t>
            </w:r>
          </w:p>
        </w:tc>
      </w:tr>
    </w:tbl>
    <w:p w:rsidR="00436D0C" w:rsidRPr="006F45CC" w:rsidRDefault="00436D0C">
      <w:pPr>
        <w:pStyle w:val="ConsPlusNormal"/>
        <w:jc w:val="both"/>
        <w:rPr>
          <w:rFonts w:ascii="Times New Roman" w:hAnsi="Times New Roman" w:cs="Times New Roman"/>
        </w:rPr>
      </w:pPr>
    </w:p>
    <w:p w:rsidR="007D6A9F" w:rsidRPr="006F45CC" w:rsidRDefault="007D6A9F">
      <w:pPr>
        <w:rPr>
          <w:rFonts w:ascii="Times New Roman" w:hAnsi="Times New Roman" w:cs="Times New Roman"/>
        </w:rPr>
      </w:pPr>
      <w:bookmarkStart w:id="9" w:name="_GoBack"/>
      <w:bookmarkEnd w:id="9"/>
    </w:p>
    <w:sectPr w:rsidR="007D6A9F" w:rsidRPr="006F45CC" w:rsidSect="00436D0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6D0C"/>
    <w:rsid w:val="00436D0C"/>
    <w:rsid w:val="006F45CC"/>
    <w:rsid w:val="00745C87"/>
    <w:rsid w:val="007D6A9F"/>
    <w:rsid w:val="00EE56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B074E9C-8E10-4C83-8A34-23B834B44A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36D0C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436D0C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login.consultant.ru/link/?req=doc&amp;base=LAW&amp;n=442096" TargetMode="External"/><Relationship Id="rId117" Type="http://schemas.openxmlformats.org/officeDocument/2006/relationships/hyperlink" Target="https://login.consultant.ru/link/?req=doc&amp;base=LAW&amp;n=491006&amp;dst=100055" TargetMode="External"/><Relationship Id="rId21" Type="http://schemas.openxmlformats.org/officeDocument/2006/relationships/hyperlink" Target="https://login.consultant.ru/link/?req=doc&amp;base=LAW&amp;n=491006&amp;dst=100055" TargetMode="External"/><Relationship Id="rId42" Type="http://schemas.openxmlformats.org/officeDocument/2006/relationships/hyperlink" Target="https://login.consultant.ru/link/?req=doc&amp;base=LAW&amp;n=494998" TargetMode="External"/><Relationship Id="rId47" Type="http://schemas.openxmlformats.org/officeDocument/2006/relationships/hyperlink" Target="https://login.consultant.ru/link/?req=doc&amp;base=LAW&amp;n=483243&amp;dst=100295" TargetMode="External"/><Relationship Id="rId63" Type="http://schemas.openxmlformats.org/officeDocument/2006/relationships/hyperlink" Target="https://login.consultant.ru/link/?req=doc&amp;base=LAW&amp;n=452984&amp;dst=100258" TargetMode="External"/><Relationship Id="rId68" Type="http://schemas.openxmlformats.org/officeDocument/2006/relationships/hyperlink" Target="https://login.consultant.ru/link/?req=doc&amp;base=LAW&amp;n=472541&amp;dst=100024" TargetMode="External"/><Relationship Id="rId84" Type="http://schemas.openxmlformats.org/officeDocument/2006/relationships/hyperlink" Target="https://login.consultant.ru/link/?req=doc&amp;base=LAW&amp;n=491006&amp;dst=100210" TargetMode="External"/><Relationship Id="rId89" Type="http://schemas.openxmlformats.org/officeDocument/2006/relationships/hyperlink" Target="https://login.consultant.ru/link/?req=doc&amp;base=LAW&amp;n=463282&amp;dst=101767" TargetMode="External"/><Relationship Id="rId112" Type="http://schemas.openxmlformats.org/officeDocument/2006/relationships/hyperlink" Target="https://login.consultant.ru/link/?req=doc&amp;base=LAW&amp;n=347441&amp;dst=100027" TargetMode="External"/><Relationship Id="rId16" Type="http://schemas.openxmlformats.org/officeDocument/2006/relationships/hyperlink" Target="https://login.consultant.ru/link/?req=doc&amp;base=LAW&amp;n=502786&amp;dst=100173" TargetMode="External"/><Relationship Id="rId107" Type="http://schemas.openxmlformats.org/officeDocument/2006/relationships/hyperlink" Target="https://login.consultant.ru/link/?req=doc&amp;base=LAW&amp;n=482692&amp;dst=474" TargetMode="External"/><Relationship Id="rId11" Type="http://schemas.openxmlformats.org/officeDocument/2006/relationships/hyperlink" Target="https://login.consultant.ru/link/?req=doc&amp;base=LAW&amp;n=495208&amp;dst=100042" TargetMode="External"/><Relationship Id="rId32" Type="http://schemas.openxmlformats.org/officeDocument/2006/relationships/hyperlink" Target="https://login.consultant.ru/link/?req=doc&amp;base=LAW&amp;n=482692&amp;dst=481" TargetMode="External"/><Relationship Id="rId37" Type="http://schemas.openxmlformats.org/officeDocument/2006/relationships/hyperlink" Target="https://login.consultant.ru/link/?req=doc&amp;base=LAW&amp;n=494998" TargetMode="External"/><Relationship Id="rId53" Type="http://schemas.openxmlformats.org/officeDocument/2006/relationships/hyperlink" Target="https://login.consultant.ru/link/?req=doc&amp;base=LAW&amp;n=482692&amp;dst=465" TargetMode="External"/><Relationship Id="rId58" Type="http://schemas.openxmlformats.org/officeDocument/2006/relationships/hyperlink" Target="https://login.consultant.ru/link/?req=doc&amp;base=LAW&amp;n=463282&amp;dst=101767" TargetMode="External"/><Relationship Id="rId74" Type="http://schemas.openxmlformats.org/officeDocument/2006/relationships/hyperlink" Target="https://login.consultant.ru/link/?req=doc&amp;base=LAW&amp;n=347441&amp;dst=100027" TargetMode="External"/><Relationship Id="rId79" Type="http://schemas.openxmlformats.org/officeDocument/2006/relationships/hyperlink" Target="https://login.consultant.ru/link/?req=doc&amp;base=LAW&amp;n=442096" TargetMode="External"/><Relationship Id="rId102" Type="http://schemas.openxmlformats.org/officeDocument/2006/relationships/hyperlink" Target="https://login.consultant.ru/link/?req=doc&amp;base=LAW&amp;n=347441&amp;dst=100027" TargetMode="External"/><Relationship Id="rId123" Type="http://schemas.openxmlformats.org/officeDocument/2006/relationships/hyperlink" Target="https://login.consultant.ru/link/?req=doc&amp;base=LAW&amp;n=477396&amp;dst=100047" TargetMode="External"/><Relationship Id="rId128" Type="http://schemas.openxmlformats.org/officeDocument/2006/relationships/fontTable" Target="fontTable.xml"/><Relationship Id="rId5" Type="http://schemas.openxmlformats.org/officeDocument/2006/relationships/hyperlink" Target="https://login.consultant.ru/link/?req=doc&amp;base=LAW&amp;n=495208&amp;dst=100017" TargetMode="External"/><Relationship Id="rId90" Type="http://schemas.openxmlformats.org/officeDocument/2006/relationships/hyperlink" Target="https://login.consultant.ru/link/?req=doc&amp;base=LAW&amp;n=463282&amp;dst=101796" TargetMode="External"/><Relationship Id="rId95" Type="http://schemas.openxmlformats.org/officeDocument/2006/relationships/hyperlink" Target="https://login.consultant.ru/link/?req=doc&amp;base=LAW&amp;n=442096" TargetMode="External"/><Relationship Id="rId19" Type="http://schemas.openxmlformats.org/officeDocument/2006/relationships/hyperlink" Target="https://login.consultant.ru/link/?req=doc&amp;base=LAW&amp;n=491831" TargetMode="External"/><Relationship Id="rId14" Type="http://schemas.openxmlformats.org/officeDocument/2006/relationships/hyperlink" Target="https://login.consultant.ru/link/?req=doc&amp;base=LAW&amp;n=489351&amp;dst=374" TargetMode="External"/><Relationship Id="rId22" Type="http://schemas.openxmlformats.org/officeDocument/2006/relationships/hyperlink" Target="https://login.consultant.ru/link/?req=doc&amp;base=LAW&amp;n=491006&amp;dst=100063" TargetMode="External"/><Relationship Id="rId27" Type="http://schemas.openxmlformats.org/officeDocument/2006/relationships/hyperlink" Target="https://login.consultant.ru/link/?req=doc&amp;base=LAW&amp;n=473079&amp;dst=100069" TargetMode="External"/><Relationship Id="rId30" Type="http://schemas.openxmlformats.org/officeDocument/2006/relationships/hyperlink" Target="https://login.consultant.ru/link/?req=doc&amp;base=LAW&amp;n=491006&amp;dst=100076" TargetMode="External"/><Relationship Id="rId35" Type="http://schemas.openxmlformats.org/officeDocument/2006/relationships/hyperlink" Target="https://login.consultant.ru/link/?req=doc&amp;base=LAW&amp;n=494998" TargetMode="External"/><Relationship Id="rId43" Type="http://schemas.openxmlformats.org/officeDocument/2006/relationships/hyperlink" Target="https://login.consultant.ru/link/?req=doc&amp;base=LAW&amp;n=442096" TargetMode="External"/><Relationship Id="rId48" Type="http://schemas.openxmlformats.org/officeDocument/2006/relationships/hyperlink" Target="https://login.consultant.ru/link/?req=doc&amp;base=LAW&amp;n=494998" TargetMode="External"/><Relationship Id="rId56" Type="http://schemas.openxmlformats.org/officeDocument/2006/relationships/hyperlink" Target="https://login.consultant.ru/link/?req=doc&amp;base=LAW&amp;n=442096" TargetMode="External"/><Relationship Id="rId64" Type="http://schemas.openxmlformats.org/officeDocument/2006/relationships/hyperlink" Target="https://login.consultant.ru/link/?req=doc&amp;base=LAW&amp;n=452984&amp;dst=100261" TargetMode="External"/><Relationship Id="rId69" Type="http://schemas.openxmlformats.org/officeDocument/2006/relationships/hyperlink" Target="https://login.consultant.ru/link/?req=doc&amp;base=LAW&amp;n=396773&amp;dst=100014" TargetMode="External"/><Relationship Id="rId77" Type="http://schemas.openxmlformats.org/officeDocument/2006/relationships/hyperlink" Target="https://login.consultant.ru/link/?req=doc&amp;base=LAW&amp;n=502116&amp;dst=6787" TargetMode="External"/><Relationship Id="rId100" Type="http://schemas.openxmlformats.org/officeDocument/2006/relationships/hyperlink" Target="https://login.consultant.ru/link/?req=doc&amp;base=LAW&amp;n=347441&amp;dst=100027" TargetMode="External"/><Relationship Id="rId105" Type="http://schemas.openxmlformats.org/officeDocument/2006/relationships/hyperlink" Target="https://login.consultant.ru/link/?req=doc&amp;base=LAW&amp;n=482692&amp;dst=465" TargetMode="External"/><Relationship Id="rId113" Type="http://schemas.openxmlformats.org/officeDocument/2006/relationships/hyperlink" Target="https://login.consultant.ru/link/?req=doc&amp;base=LAW&amp;n=347441&amp;dst=100027" TargetMode="External"/><Relationship Id="rId118" Type="http://schemas.openxmlformats.org/officeDocument/2006/relationships/hyperlink" Target="https://login.consultant.ru/link/?req=doc&amp;base=LAW&amp;n=491006&amp;dst=100055" TargetMode="External"/><Relationship Id="rId126" Type="http://schemas.openxmlformats.org/officeDocument/2006/relationships/hyperlink" Target="https://login.consultant.ru/link/?req=doc&amp;base=LAW&amp;n=477396&amp;dst=100207" TargetMode="External"/><Relationship Id="rId8" Type="http://schemas.openxmlformats.org/officeDocument/2006/relationships/hyperlink" Target="https://login.consultant.ru/link/?req=doc&amp;base=LAW&amp;n=477396&amp;dst=100047" TargetMode="External"/><Relationship Id="rId51" Type="http://schemas.openxmlformats.org/officeDocument/2006/relationships/hyperlink" Target="https://login.consultant.ru/link/?req=doc&amp;base=LAW&amp;n=442096" TargetMode="External"/><Relationship Id="rId72" Type="http://schemas.openxmlformats.org/officeDocument/2006/relationships/hyperlink" Target="https://login.consultant.ru/link/?req=doc&amp;base=LAW&amp;n=476082&amp;dst=101082" TargetMode="External"/><Relationship Id="rId80" Type="http://schemas.openxmlformats.org/officeDocument/2006/relationships/hyperlink" Target="https://login.consultant.ru/link/?req=doc&amp;base=LAW&amp;n=491006&amp;dst=100087" TargetMode="External"/><Relationship Id="rId85" Type="http://schemas.openxmlformats.org/officeDocument/2006/relationships/hyperlink" Target="https://login.consultant.ru/link/?req=doc&amp;base=LAW&amp;n=482692&amp;dst=481" TargetMode="External"/><Relationship Id="rId93" Type="http://schemas.openxmlformats.org/officeDocument/2006/relationships/hyperlink" Target="https://login.consultant.ru/link/?req=doc&amp;base=LAW&amp;n=347441&amp;dst=100027" TargetMode="External"/><Relationship Id="rId98" Type="http://schemas.openxmlformats.org/officeDocument/2006/relationships/hyperlink" Target="https://login.consultant.ru/link/?req=doc&amp;base=LAW&amp;n=463282&amp;dst=101767" TargetMode="External"/><Relationship Id="rId121" Type="http://schemas.openxmlformats.org/officeDocument/2006/relationships/hyperlink" Target="https://login.consultant.ru/link/?req=doc&amp;base=LAW&amp;n=491006&amp;dst=100055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s://login.consultant.ru/link/?req=doc&amp;base=LAW&amp;n=491006&amp;dst=100055" TargetMode="External"/><Relationship Id="rId17" Type="http://schemas.openxmlformats.org/officeDocument/2006/relationships/hyperlink" Target="https://login.consultant.ru/link/?req=doc&amp;base=LAW&amp;n=491006&amp;dst=100055" TargetMode="External"/><Relationship Id="rId25" Type="http://schemas.openxmlformats.org/officeDocument/2006/relationships/hyperlink" Target="https://login.consultant.ru/link/?req=doc&amp;base=LAW&amp;n=494998" TargetMode="External"/><Relationship Id="rId33" Type="http://schemas.openxmlformats.org/officeDocument/2006/relationships/hyperlink" Target="https://login.consultant.ru/link/?req=doc&amp;base=LAW&amp;n=483243&amp;dst=100295" TargetMode="External"/><Relationship Id="rId38" Type="http://schemas.openxmlformats.org/officeDocument/2006/relationships/hyperlink" Target="https://login.consultant.ru/link/?req=doc&amp;base=LAW&amp;n=442096" TargetMode="External"/><Relationship Id="rId46" Type="http://schemas.openxmlformats.org/officeDocument/2006/relationships/hyperlink" Target="https://login.consultant.ru/link/?req=doc&amp;base=LAW&amp;n=482692&amp;dst=481" TargetMode="External"/><Relationship Id="rId59" Type="http://schemas.openxmlformats.org/officeDocument/2006/relationships/hyperlink" Target="https://login.consultant.ru/link/?req=doc&amp;base=LAW&amp;n=463282&amp;dst=101796" TargetMode="External"/><Relationship Id="rId67" Type="http://schemas.openxmlformats.org/officeDocument/2006/relationships/hyperlink" Target="https://login.consultant.ru/link/?req=doc&amp;base=LAW&amp;n=478737&amp;dst=100224" TargetMode="External"/><Relationship Id="rId103" Type="http://schemas.openxmlformats.org/officeDocument/2006/relationships/hyperlink" Target="https://login.consultant.ru/link/?req=doc&amp;base=LAW&amp;n=494998" TargetMode="External"/><Relationship Id="rId108" Type="http://schemas.openxmlformats.org/officeDocument/2006/relationships/hyperlink" Target="https://login.consultant.ru/link/?req=doc&amp;base=LAW&amp;n=463282&amp;dst=101767" TargetMode="External"/><Relationship Id="rId116" Type="http://schemas.openxmlformats.org/officeDocument/2006/relationships/hyperlink" Target="https://login.consultant.ru/link/?req=doc&amp;base=LAW&amp;n=442096" TargetMode="External"/><Relationship Id="rId124" Type="http://schemas.openxmlformats.org/officeDocument/2006/relationships/hyperlink" Target="https://login.consultant.ru/link/?req=doc&amp;base=LAW&amp;n=491006&amp;dst=100017" TargetMode="External"/><Relationship Id="rId129" Type="http://schemas.openxmlformats.org/officeDocument/2006/relationships/theme" Target="theme/theme1.xml"/><Relationship Id="rId20" Type="http://schemas.openxmlformats.org/officeDocument/2006/relationships/hyperlink" Target="https://login.consultant.ru/link/?req=doc&amp;base=LAW&amp;n=491006&amp;dst=100055" TargetMode="External"/><Relationship Id="rId41" Type="http://schemas.openxmlformats.org/officeDocument/2006/relationships/hyperlink" Target="https://login.consultant.ru/link/?req=doc&amp;base=LAW&amp;n=482692&amp;dst=474" TargetMode="External"/><Relationship Id="rId54" Type="http://schemas.openxmlformats.org/officeDocument/2006/relationships/hyperlink" Target="https://login.consultant.ru/link/?req=doc&amp;base=LAW&amp;n=482692&amp;dst=474" TargetMode="External"/><Relationship Id="rId62" Type="http://schemas.openxmlformats.org/officeDocument/2006/relationships/hyperlink" Target="https://login.consultant.ru/link/?req=doc&amp;base=LAW&amp;n=463282&amp;dst=101765" TargetMode="External"/><Relationship Id="rId70" Type="http://schemas.openxmlformats.org/officeDocument/2006/relationships/hyperlink" Target="https://login.consultant.ru/link/?req=doc&amp;base=LAW&amp;n=347441&amp;dst=100027" TargetMode="External"/><Relationship Id="rId75" Type="http://schemas.openxmlformats.org/officeDocument/2006/relationships/hyperlink" Target="https://login.consultant.ru/link/?req=doc&amp;base=LAW&amp;n=347441&amp;dst=100027" TargetMode="External"/><Relationship Id="rId83" Type="http://schemas.openxmlformats.org/officeDocument/2006/relationships/hyperlink" Target="https://login.consultant.ru/link/?req=doc&amp;base=LAW&amp;n=491006&amp;dst=100213" TargetMode="External"/><Relationship Id="rId88" Type="http://schemas.openxmlformats.org/officeDocument/2006/relationships/hyperlink" Target="https://login.consultant.ru/link/?req=doc&amp;base=LAW&amp;n=463282&amp;dst=101796" TargetMode="External"/><Relationship Id="rId91" Type="http://schemas.openxmlformats.org/officeDocument/2006/relationships/hyperlink" Target="https://login.consultant.ru/link/?req=doc&amp;base=LAW&amp;n=347441&amp;dst=100027" TargetMode="External"/><Relationship Id="rId96" Type="http://schemas.openxmlformats.org/officeDocument/2006/relationships/hyperlink" Target="https://login.consultant.ru/link/?req=doc&amp;base=LAW&amp;n=463282&amp;dst=101767" TargetMode="External"/><Relationship Id="rId111" Type="http://schemas.openxmlformats.org/officeDocument/2006/relationships/hyperlink" Target="https://login.consultant.ru/link/?req=doc&amp;base=LAW&amp;n=463282&amp;dst=101796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59694&amp;dst=100006" TargetMode="External"/><Relationship Id="rId15" Type="http://schemas.openxmlformats.org/officeDocument/2006/relationships/hyperlink" Target="https://login.consultant.ru/link/?req=doc&amp;base=LAW&amp;n=491006&amp;dst=100055" TargetMode="External"/><Relationship Id="rId23" Type="http://schemas.openxmlformats.org/officeDocument/2006/relationships/hyperlink" Target="https://login.consultant.ru/link/?req=doc&amp;base=LAW&amp;n=491006&amp;dst=100066" TargetMode="External"/><Relationship Id="rId28" Type="http://schemas.openxmlformats.org/officeDocument/2006/relationships/hyperlink" Target="https://login.consultant.ru/link/?req=doc&amp;base=LAW&amp;n=473079&amp;dst=100031" TargetMode="External"/><Relationship Id="rId36" Type="http://schemas.openxmlformats.org/officeDocument/2006/relationships/hyperlink" Target="https://login.consultant.ru/link/?req=doc&amp;base=LAW&amp;n=442096" TargetMode="External"/><Relationship Id="rId49" Type="http://schemas.openxmlformats.org/officeDocument/2006/relationships/hyperlink" Target="https://login.consultant.ru/link/?req=doc&amp;base=LAW&amp;n=442096" TargetMode="External"/><Relationship Id="rId57" Type="http://schemas.openxmlformats.org/officeDocument/2006/relationships/hyperlink" Target="https://login.consultant.ru/link/?req=doc&amp;base=LAW&amp;n=491006&amp;dst=100093" TargetMode="External"/><Relationship Id="rId106" Type="http://schemas.openxmlformats.org/officeDocument/2006/relationships/hyperlink" Target="https://login.consultant.ru/link/?req=doc&amp;base=LAW&amp;n=482692&amp;dst=465" TargetMode="External"/><Relationship Id="rId114" Type="http://schemas.openxmlformats.org/officeDocument/2006/relationships/hyperlink" Target="https://login.consultant.ru/link/?req=doc&amp;base=LAW&amp;n=347441&amp;dst=100027" TargetMode="External"/><Relationship Id="rId119" Type="http://schemas.openxmlformats.org/officeDocument/2006/relationships/hyperlink" Target="https://login.consultant.ru/link/?req=doc&amp;base=LAW&amp;n=491006&amp;dst=100055" TargetMode="External"/><Relationship Id="rId127" Type="http://schemas.openxmlformats.org/officeDocument/2006/relationships/hyperlink" Target="https://login.consultant.ru/link/?req=doc&amp;base=LAW&amp;n=149911" TargetMode="External"/><Relationship Id="rId10" Type="http://schemas.openxmlformats.org/officeDocument/2006/relationships/hyperlink" Target="https://login.consultant.ru/link/?req=doc&amp;base=LAW&amp;n=477396&amp;dst=235" TargetMode="External"/><Relationship Id="rId31" Type="http://schemas.openxmlformats.org/officeDocument/2006/relationships/hyperlink" Target="https://login.consultant.ru/link/?req=doc&amp;base=LAW&amp;n=491006&amp;dst=100077" TargetMode="External"/><Relationship Id="rId44" Type="http://schemas.openxmlformats.org/officeDocument/2006/relationships/hyperlink" Target="https://login.consultant.ru/link/?req=doc&amp;base=LAW&amp;n=494998" TargetMode="External"/><Relationship Id="rId52" Type="http://schemas.openxmlformats.org/officeDocument/2006/relationships/hyperlink" Target="https://login.consultant.ru/link/?req=doc&amp;base=LAW&amp;n=482692&amp;dst=465" TargetMode="External"/><Relationship Id="rId60" Type="http://schemas.openxmlformats.org/officeDocument/2006/relationships/hyperlink" Target="https://login.consultant.ru/link/?req=doc&amp;base=LAW&amp;n=463282&amp;dst=101767" TargetMode="External"/><Relationship Id="rId65" Type="http://schemas.openxmlformats.org/officeDocument/2006/relationships/hyperlink" Target="https://login.consultant.ru/link/?req=doc&amp;base=LAW&amp;n=475528&amp;dst=100021" TargetMode="External"/><Relationship Id="rId73" Type="http://schemas.openxmlformats.org/officeDocument/2006/relationships/hyperlink" Target="https://login.consultant.ru/link/?req=doc&amp;base=LAW&amp;n=169401" TargetMode="External"/><Relationship Id="rId78" Type="http://schemas.openxmlformats.org/officeDocument/2006/relationships/hyperlink" Target="https://login.consultant.ru/link/?req=doc&amp;base=LAW&amp;n=494998" TargetMode="External"/><Relationship Id="rId81" Type="http://schemas.openxmlformats.org/officeDocument/2006/relationships/hyperlink" Target="https://login.consultant.ru/link/?req=doc&amp;base=LAW&amp;n=491006&amp;dst=100216" TargetMode="External"/><Relationship Id="rId86" Type="http://schemas.openxmlformats.org/officeDocument/2006/relationships/hyperlink" Target="https://login.consultant.ru/link/?req=doc&amp;base=LAW&amp;n=483243&amp;dst=100295" TargetMode="External"/><Relationship Id="rId94" Type="http://schemas.openxmlformats.org/officeDocument/2006/relationships/hyperlink" Target="https://login.consultant.ru/link/?req=doc&amp;base=LAW&amp;n=494998" TargetMode="External"/><Relationship Id="rId99" Type="http://schemas.openxmlformats.org/officeDocument/2006/relationships/hyperlink" Target="https://login.consultant.ru/link/?req=doc&amp;base=LAW&amp;n=463282&amp;dst=101796" TargetMode="External"/><Relationship Id="rId101" Type="http://schemas.openxmlformats.org/officeDocument/2006/relationships/hyperlink" Target="https://login.consultant.ru/link/?req=doc&amp;base=LAW&amp;n=347441&amp;dst=100027" TargetMode="External"/><Relationship Id="rId122" Type="http://schemas.openxmlformats.org/officeDocument/2006/relationships/hyperlink" Target="https://login.consultant.ru/link/?req=doc&amp;base=LAW&amp;n=477396&amp;dst=100047" TargetMode="External"/><Relationship Id="rId4" Type="http://schemas.openxmlformats.org/officeDocument/2006/relationships/hyperlink" Target="https://login.consultant.ru/link/?req=doc&amp;base=LAW&amp;n=477396&amp;dst=897" TargetMode="External"/><Relationship Id="rId9" Type="http://schemas.openxmlformats.org/officeDocument/2006/relationships/hyperlink" Target="https://login.consultant.ru/link/?req=doc&amp;base=LAW&amp;n=477396&amp;dst=100027" TargetMode="External"/><Relationship Id="rId13" Type="http://schemas.openxmlformats.org/officeDocument/2006/relationships/hyperlink" Target="https://login.consultant.ru/link/?req=doc&amp;base=LAW&amp;n=491006&amp;dst=100069" TargetMode="External"/><Relationship Id="rId18" Type="http://schemas.openxmlformats.org/officeDocument/2006/relationships/hyperlink" Target="https://login.consultant.ru/link/?req=doc&amp;base=LAW&amp;n=491006&amp;dst=100055" TargetMode="External"/><Relationship Id="rId39" Type="http://schemas.openxmlformats.org/officeDocument/2006/relationships/hyperlink" Target="https://login.consultant.ru/link/?req=doc&amp;base=LAW&amp;n=482692&amp;dst=465" TargetMode="External"/><Relationship Id="rId109" Type="http://schemas.openxmlformats.org/officeDocument/2006/relationships/hyperlink" Target="https://login.consultant.ru/link/?req=doc&amp;base=LAW&amp;n=463282&amp;dst=101796" TargetMode="External"/><Relationship Id="rId34" Type="http://schemas.openxmlformats.org/officeDocument/2006/relationships/hyperlink" Target="https://login.consultant.ru/link/?req=doc&amp;base=LAW&amp;n=494998&amp;dst=287" TargetMode="External"/><Relationship Id="rId50" Type="http://schemas.openxmlformats.org/officeDocument/2006/relationships/hyperlink" Target="https://login.consultant.ru/link/?req=doc&amp;base=LAW&amp;n=494998" TargetMode="External"/><Relationship Id="rId55" Type="http://schemas.openxmlformats.org/officeDocument/2006/relationships/hyperlink" Target="https://login.consultant.ru/link/?req=doc&amp;base=LAW&amp;n=494998" TargetMode="External"/><Relationship Id="rId76" Type="http://schemas.openxmlformats.org/officeDocument/2006/relationships/hyperlink" Target="https://login.consultant.ru/link/?req=doc&amp;base=LAW&amp;n=502116" TargetMode="External"/><Relationship Id="rId97" Type="http://schemas.openxmlformats.org/officeDocument/2006/relationships/hyperlink" Target="https://login.consultant.ru/link/?req=doc&amp;base=LAW&amp;n=463282&amp;dst=101796" TargetMode="External"/><Relationship Id="rId104" Type="http://schemas.openxmlformats.org/officeDocument/2006/relationships/hyperlink" Target="https://login.consultant.ru/link/?req=doc&amp;base=LAW&amp;n=442096" TargetMode="External"/><Relationship Id="rId120" Type="http://schemas.openxmlformats.org/officeDocument/2006/relationships/hyperlink" Target="https://login.consultant.ru/link/?req=doc&amp;base=LAW&amp;n=477396&amp;dst=100047" TargetMode="External"/><Relationship Id="rId125" Type="http://schemas.openxmlformats.org/officeDocument/2006/relationships/image" Target="media/image1.wmf"/><Relationship Id="rId7" Type="http://schemas.openxmlformats.org/officeDocument/2006/relationships/hyperlink" Target="https://login.consultant.ru/link/?req=doc&amp;base=LAW&amp;n=331427" TargetMode="External"/><Relationship Id="rId71" Type="http://schemas.openxmlformats.org/officeDocument/2006/relationships/hyperlink" Target="https://login.consultant.ru/link/?req=doc&amp;base=LAW&amp;n=347441" TargetMode="External"/><Relationship Id="rId92" Type="http://schemas.openxmlformats.org/officeDocument/2006/relationships/hyperlink" Target="https://login.consultant.ru/link/?req=doc&amp;base=LAW&amp;n=347441&amp;dst=100027" TargetMode="External"/><Relationship Id="rId2" Type="http://schemas.openxmlformats.org/officeDocument/2006/relationships/settings" Target="settings.xml"/><Relationship Id="rId29" Type="http://schemas.openxmlformats.org/officeDocument/2006/relationships/hyperlink" Target="https://login.consultant.ru/link/?req=doc&amp;base=LAW&amp;n=491006&amp;dst=100063" TargetMode="External"/><Relationship Id="rId24" Type="http://schemas.openxmlformats.org/officeDocument/2006/relationships/hyperlink" Target="https://login.consultant.ru/link/?req=doc&amp;base=LAW&amp;n=491006&amp;dst=100067" TargetMode="External"/><Relationship Id="rId40" Type="http://schemas.openxmlformats.org/officeDocument/2006/relationships/hyperlink" Target="https://login.consultant.ru/link/?req=doc&amp;base=LAW&amp;n=482692&amp;dst=465" TargetMode="External"/><Relationship Id="rId45" Type="http://schemas.openxmlformats.org/officeDocument/2006/relationships/hyperlink" Target="https://login.consultant.ru/link/?req=doc&amp;base=LAW&amp;n=442096" TargetMode="External"/><Relationship Id="rId66" Type="http://schemas.openxmlformats.org/officeDocument/2006/relationships/hyperlink" Target="https://login.consultant.ru/link/?req=doc&amp;base=LAW&amp;n=470907&amp;dst=100025" TargetMode="External"/><Relationship Id="rId87" Type="http://schemas.openxmlformats.org/officeDocument/2006/relationships/hyperlink" Target="https://login.consultant.ru/link/?req=doc&amp;base=LAW&amp;n=463282&amp;dst=101767" TargetMode="External"/><Relationship Id="rId110" Type="http://schemas.openxmlformats.org/officeDocument/2006/relationships/hyperlink" Target="https://login.consultant.ru/link/?req=doc&amp;base=LAW&amp;n=463282&amp;dst=101767" TargetMode="External"/><Relationship Id="rId115" Type="http://schemas.openxmlformats.org/officeDocument/2006/relationships/hyperlink" Target="https://login.consultant.ru/link/?req=doc&amp;base=LAW&amp;n=494998" TargetMode="External"/><Relationship Id="rId61" Type="http://schemas.openxmlformats.org/officeDocument/2006/relationships/hyperlink" Target="https://login.consultant.ru/link/?req=doc&amp;base=LAW&amp;n=463282&amp;dst=101796" TargetMode="External"/><Relationship Id="rId82" Type="http://schemas.openxmlformats.org/officeDocument/2006/relationships/hyperlink" Target="https://login.consultant.ru/link/?req=doc&amp;base=LAW&amp;n=491006&amp;dst=10021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57</Pages>
  <Words>24448</Words>
  <Characters>139359</Characters>
  <Application>Microsoft Office Word</Application>
  <DocSecurity>0</DocSecurity>
  <Lines>1161</Lines>
  <Paragraphs>326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163481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Пятышева Наталья Михайловна</dc:creator>
  <cp:keywords/>
  <dc:description/>
  <cp:lastModifiedBy>Пятышева Наталья Михайловна</cp:lastModifiedBy>
  <cp:revision>3</cp:revision>
  <dcterms:created xsi:type="dcterms:W3CDTF">2025-05-15T07:31:00Z</dcterms:created>
  <dcterms:modified xsi:type="dcterms:W3CDTF">2025-05-15T07:51:00Z</dcterms:modified>
</cp:coreProperties>
</file>