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:rsidTr="000A1491">
        <w:tc>
          <w:tcPr>
            <w:tcW w:w="4479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1120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:rsidTr="000A1491">
        <w:tc>
          <w:tcPr>
            <w:tcW w:w="1120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  <w:t>о наличии или об отсутствии профессионального заболевания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rPr>
          <w:jc w:val="center"/>
        </w:trPr>
        <w:tc>
          <w:tcPr>
            <w:tcW w:w="369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</w:t>
      </w:r>
      <w:proofErr w:type="spellStart"/>
      <w:r w:rsidRPr="00BD0C04">
        <w:rPr>
          <w:rFonts w:eastAsia="Times New Roman" w:cs="Times New Roman"/>
          <w:sz w:val="20"/>
          <w:szCs w:val="20"/>
          <w:lang w:eastAsia="ru-RU"/>
        </w:rPr>
        <w:t>ых</w:t>
      </w:r>
      <w:proofErr w:type="spellEnd"/>
      <w:r w:rsidRPr="00BD0C04">
        <w:rPr>
          <w:rFonts w:eastAsia="Times New Roman" w:cs="Times New Roman"/>
          <w:sz w:val="20"/>
          <w:szCs w:val="20"/>
          <w:lang w:eastAsia="ru-RU"/>
        </w:rPr>
        <w:t xml:space="preserve">) устанавливается наличие причинно-следственной связи с заболеванием: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:rsidTr="000A1491">
        <w:tc>
          <w:tcPr>
            <w:tcW w:w="6124" w:type="dxa"/>
            <w:vAlign w:val="bottom"/>
          </w:tcPr>
          <w:p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c>
          <w:tcPr>
            <w:tcW w:w="397" w:type="dxa"/>
            <w:vAlign w:val="bottom"/>
          </w:tcPr>
          <w:p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87" w:rsidRDefault="00EA3887">
      <w:pPr>
        <w:spacing w:after="0" w:line="240" w:lineRule="auto"/>
      </w:pPr>
      <w:r>
        <w:separator/>
      </w:r>
    </w:p>
  </w:endnote>
  <w:endnote w:type="continuationSeparator" w:id="0">
    <w:p w:rsidR="00EA3887" w:rsidRDefault="00EA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42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87" w:rsidRDefault="00EA3887">
      <w:pPr>
        <w:spacing w:after="0" w:line="240" w:lineRule="auto"/>
      </w:pPr>
      <w:r>
        <w:separator/>
      </w:r>
    </w:p>
  </w:footnote>
  <w:footnote w:type="continuationSeparator" w:id="0">
    <w:p w:rsidR="00EA3887" w:rsidRDefault="00EA3887">
      <w:pPr>
        <w:spacing w:after="0" w:line="240" w:lineRule="auto"/>
      </w:pPr>
      <w:r>
        <w:continuationSeparator/>
      </w:r>
    </w:p>
  </w:footnote>
  <w:footnote w:id="1">
    <w:p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8F3F42"/>
    <w:rsid w:val="0090178B"/>
    <w:rsid w:val="00904C27"/>
    <w:rsid w:val="00917F57"/>
    <w:rsid w:val="00931886"/>
    <w:rsid w:val="00935931"/>
    <w:rsid w:val="00937181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3887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80313-51AC-41DD-9FC5-BECB980D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5194D5-3F0C-46D9-B311-A7C2A97D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Рыкова Анна Николаевна</cp:lastModifiedBy>
  <cp:revision>2</cp:revision>
  <cp:lastPrinted>2023-12-12T06:49:00Z</cp:lastPrinted>
  <dcterms:created xsi:type="dcterms:W3CDTF">2024-01-20T11:08:00Z</dcterms:created>
  <dcterms:modified xsi:type="dcterms:W3CDTF">2024-01-20T11:08:00Z</dcterms:modified>
</cp:coreProperties>
</file>