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A550F6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2F7720" w:rsidRDefault="002F7720" w:rsidP="00C27A4D">
      <w:pPr>
        <w:spacing w:after="0"/>
        <w:jc w:val="center"/>
        <w:rPr>
          <w:rFonts w:ascii="Times New Roman" w:hAnsi="Times New Roman" w:cs="Times New Roman"/>
        </w:rPr>
      </w:pPr>
      <w:r w:rsidRPr="002F7720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8C033C">
        <w:rPr>
          <w:rFonts w:ascii="Times New Roman" w:hAnsi="Times New Roman" w:cs="Times New Roman"/>
          <w:b/>
        </w:rPr>
        <w:t>на возмещение</w:t>
      </w:r>
      <w:r w:rsidRPr="002F7720">
        <w:rPr>
          <w:rFonts w:ascii="Times New Roman" w:hAnsi="Times New Roman" w:cs="Times New Roman"/>
        </w:rPr>
        <w:t xml:space="preserve"> расходов по финансовому обеспечению предупредительных мер по сокращению производственного травматизма и профзаболеваний по</w:t>
      </w:r>
    </w:p>
    <w:p w:rsidR="002F7720" w:rsidRDefault="002F7720" w:rsidP="00C27A4D">
      <w:pPr>
        <w:spacing w:after="0"/>
        <w:jc w:val="center"/>
        <w:rPr>
          <w:rFonts w:ascii="Times New Roman" w:hAnsi="Times New Roman" w:cs="Times New Roman"/>
        </w:rPr>
      </w:pPr>
    </w:p>
    <w:p w:rsidR="00A550F6" w:rsidRPr="00C27A4D" w:rsidRDefault="00A550F6" w:rsidP="00C27A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A4D">
        <w:rPr>
          <w:rFonts w:ascii="Times New Roman" w:hAnsi="Times New Roman" w:cs="Times New Roman"/>
          <w:b/>
          <w:sz w:val="26"/>
          <w:szCs w:val="26"/>
        </w:rPr>
        <w:t>проведению обязательных периодических медицинских осмотров (обследований) (далее-ПМО) работников, занятых на работах с вредными и (или) опасными производственными факторами</w:t>
      </w:r>
    </w:p>
    <w:p w:rsidR="00720E55" w:rsidRPr="00C27A4D" w:rsidRDefault="002F7720" w:rsidP="00C27A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п.11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 </w:t>
      </w:r>
      <w:r w:rsidR="005B3EFC">
        <w:rPr>
          <w:rFonts w:ascii="Times New Roman" w:hAnsi="Times New Roman" w:cs="Times New Roman"/>
        </w:rPr>
        <w:t>е Приказа №347</w:t>
      </w:r>
      <w:r w:rsidR="00720E55" w:rsidRPr="00C27A4D">
        <w:rPr>
          <w:rFonts w:ascii="Times New Roman" w:hAnsi="Times New Roman" w:cs="Times New Roman"/>
        </w:rPr>
        <w:t>н</w:t>
      </w:r>
    </w:p>
    <w:p w:rsidR="00720E55" w:rsidRDefault="00400DCB" w:rsidP="00C27A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720E55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5B3EFC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="00720E55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p w:rsidR="005B3EFC" w:rsidRPr="00720E55" w:rsidRDefault="005B3EFC" w:rsidP="00C27A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D10770" w:rsidTr="00037D28">
        <w:tc>
          <w:tcPr>
            <w:tcW w:w="3539" w:type="dxa"/>
          </w:tcPr>
          <w:p w:rsidR="00D10770" w:rsidRPr="00C27A4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C27A4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6804" w:type="dxa"/>
          </w:tcPr>
          <w:p w:rsidR="00D10770" w:rsidRPr="00C27A4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A4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037D28">
        <w:trPr>
          <w:trHeight w:val="1034"/>
        </w:trPr>
        <w:tc>
          <w:tcPr>
            <w:tcW w:w="3539" w:type="dxa"/>
          </w:tcPr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 xml:space="preserve">Заявление </w:t>
            </w:r>
            <w:r w:rsidRPr="00037D28">
              <w:rPr>
                <w:rFonts w:ascii="Times New Roman" w:hAnsi="Times New Roman" w:cs="Times New Roman"/>
              </w:rPr>
              <w:t xml:space="preserve">о возмещении произведенных расходов на оплату предупредительных мер </w:t>
            </w:r>
            <w:r w:rsidRPr="00037D28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</w:t>
            </w:r>
          </w:p>
          <w:p w:rsidR="00D10770" w:rsidRPr="00C27A4D" w:rsidRDefault="00037D28" w:rsidP="00037D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6804" w:type="dxa"/>
          </w:tcPr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37D28">
              <w:rPr>
                <w:rFonts w:ascii="Times New Roman" w:hAnsi="Times New Roman" w:cs="Times New Roman"/>
              </w:rPr>
              <w:t xml:space="preserve">  Заявитель – это лицо-указанное в п.2 Административного регламента СФР от 11.03.2025 № 278.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37D28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37D28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37D28">
              <w:rPr>
                <w:rFonts w:ascii="Times New Roman" w:hAnsi="Times New Roman" w:cs="Times New Roman"/>
              </w:rPr>
              <w:t xml:space="preserve">  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037D28">
              <w:rPr>
                <w:rFonts w:ascii="Times New Roman" w:hAnsi="Times New Roman" w:cs="Times New Roman"/>
              </w:rPr>
              <w:t xml:space="preserve"> 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37D28">
              <w:rPr>
                <w:rFonts w:ascii="Times New Roman" w:hAnsi="Times New Roman" w:cs="Times New Roman"/>
              </w:rPr>
              <w:t xml:space="preserve">  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6531E8" w:rsidRPr="00C27A4D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37D28">
              <w:rPr>
                <w:rFonts w:ascii="Times New Roman" w:hAnsi="Times New Roman" w:cs="Times New Roman"/>
              </w:rPr>
              <w:t xml:space="preserve">   Кроме заявителя подписывает главный бухгалтер</w:t>
            </w:r>
          </w:p>
        </w:tc>
      </w:tr>
      <w:tr w:rsidR="00D10770" w:rsidTr="001923F7">
        <w:trPr>
          <w:trHeight w:val="2034"/>
        </w:trPr>
        <w:tc>
          <w:tcPr>
            <w:tcW w:w="3539" w:type="dxa"/>
          </w:tcPr>
          <w:p w:rsidR="00E206D4" w:rsidRDefault="00E206D4" w:rsidP="00E206D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</w:p>
          <w:p w:rsidR="00E206D4" w:rsidRPr="00462B1E" w:rsidRDefault="00E206D4" w:rsidP="00E206D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8C033C" w:rsidRPr="00184FEB" w:rsidRDefault="00E206D4" w:rsidP="00E206D4">
            <w:pPr>
              <w:jc w:val="center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  <w:bookmarkStart w:id="0" w:name="_GoBack"/>
            <w:bookmarkEnd w:id="0"/>
          </w:p>
        </w:tc>
        <w:tc>
          <w:tcPr>
            <w:tcW w:w="6804" w:type="dxa"/>
          </w:tcPr>
          <w:p w:rsidR="00E206D4" w:rsidRDefault="00E206D4" w:rsidP="00E206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E206D4" w:rsidRPr="0089714E" w:rsidRDefault="00E206D4" w:rsidP="00E206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576CCE" w:rsidRPr="00C27A4D" w:rsidRDefault="00576CCE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770" w:rsidTr="00037D28">
        <w:tc>
          <w:tcPr>
            <w:tcW w:w="3539" w:type="dxa"/>
          </w:tcPr>
          <w:p w:rsidR="00EA3493" w:rsidRPr="00EA3493" w:rsidRDefault="00EA3493" w:rsidP="00EA3493">
            <w:pPr>
              <w:jc w:val="both"/>
              <w:rPr>
                <w:rFonts w:ascii="Times New Roman" w:hAnsi="Times New Roman" w:cs="Times New Roman"/>
              </w:rPr>
            </w:pPr>
            <w:r w:rsidRPr="00EA3493">
              <w:rPr>
                <w:rFonts w:ascii="Times New Roman" w:hAnsi="Times New Roman" w:cs="Times New Roman"/>
                <w:b/>
              </w:rPr>
              <w:t xml:space="preserve">         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</w:t>
            </w:r>
            <w:r w:rsidRPr="00EA3493">
              <w:rPr>
                <w:rFonts w:ascii="Times New Roman" w:hAnsi="Times New Roman" w:cs="Times New Roman"/>
              </w:rPr>
              <w:t>по охране труда между работодателем и представительным органом работников)</w:t>
            </w:r>
          </w:p>
          <w:p w:rsidR="00576CCE" w:rsidRPr="00C27A4D" w:rsidRDefault="00EA3493" w:rsidP="00EA34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A3493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при </w:t>
            </w:r>
            <w:r w:rsidRPr="00EA3493">
              <w:rPr>
                <w:rFonts w:ascii="Times New Roman" w:hAnsi="Times New Roman" w:cs="Times New Roman"/>
                <w:i/>
                <w:color w:val="FF0000"/>
              </w:rPr>
              <w:lastRenderedPageBreak/>
              <w:t>предоставлении на бумажном носителе – копии, заверенные печатью страхователя.</w:t>
            </w:r>
          </w:p>
        </w:tc>
        <w:tc>
          <w:tcPr>
            <w:tcW w:w="6804" w:type="dxa"/>
          </w:tcPr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</w:p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</w:rPr>
            </w:pPr>
            <w:r w:rsidRPr="00EA3493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3493">
              <w:rPr>
                <w:rFonts w:ascii="Times New Roman" w:hAnsi="Times New Roman" w:cs="Times New Roman"/>
              </w:rPr>
              <w:t>Страхователь вправе предоставить План мероприятий по улучшению условий и охраны труда на предприятии на текущий</w:t>
            </w:r>
            <w:r w:rsidRPr="00EA3493">
              <w:rPr>
                <w:rFonts w:ascii="Times New Roman" w:hAnsi="Times New Roman" w:cs="Times New Roman"/>
                <w:b/>
              </w:rPr>
              <w:t xml:space="preserve"> </w:t>
            </w:r>
            <w:r w:rsidRPr="00EA3493">
              <w:rPr>
                <w:rFonts w:ascii="Times New Roman" w:hAnsi="Times New Roman" w:cs="Times New Roman"/>
              </w:rPr>
              <w:t>календарный год.</w:t>
            </w:r>
          </w:p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</w:p>
          <w:p w:rsidR="00FC3438" w:rsidRPr="00C27A4D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3493">
              <w:rPr>
                <w:rFonts w:ascii="Times New Roman" w:hAnsi="Times New Roman" w:cs="Times New Roman"/>
                <w:b/>
              </w:rPr>
              <w:t>!!!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D10770" w:rsidTr="00037D28">
        <w:tc>
          <w:tcPr>
            <w:tcW w:w="3539" w:type="dxa"/>
          </w:tcPr>
          <w:p w:rsidR="002F7720" w:rsidRPr="00184FEB" w:rsidRDefault="005B3EFC" w:rsidP="005B3EFC">
            <w:pPr>
              <w:jc w:val="center"/>
              <w:rPr>
                <w:rFonts w:ascii="Times New Roman" w:hAnsi="Times New Roman" w:cs="Times New Roman"/>
              </w:rPr>
            </w:pPr>
            <w:r w:rsidRPr="00604BF8">
              <w:rPr>
                <w:rFonts w:ascii="Times New Roman" w:hAnsi="Times New Roman" w:cs="Times New Roman"/>
                <w:b/>
              </w:rPr>
              <w:lastRenderedPageBreak/>
              <w:t>К</w:t>
            </w:r>
            <w:r w:rsidR="002F7720" w:rsidRPr="00604BF8">
              <w:rPr>
                <w:rFonts w:ascii="Times New Roman" w:hAnsi="Times New Roman" w:cs="Times New Roman"/>
                <w:b/>
              </w:rPr>
              <w:t>опию утвержденного списка работников,</w:t>
            </w:r>
            <w:r w:rsidR="002F7720" w:rsidRPr="00184FEB">
              <w:rPr>
                <w:rFonts w:ascii="Times New Roman" w:hAnsi="Times New Roman" w:cs="Times New Roman"/>
              </w:rPr>
              <w:t xml:space="preserve"> прошедших обязательные периодические медицинские осмотры (обследования) в текущем календарном году</w:t>
            </w:r>
            <w:r w:rsidRPr="00184FEB">
              <w:rPr>
                <w:rFonts w:ascii="Times New Roman" w:hAnsi="Times New Roman" w:cs="Times New Roman"/>
              </w:rPr>
              <w:t>.</w:t>
            </w:r>
          </w:p>
          <w:p w:rsidR="00FC3438" w:rsidRPr="00C27A4D" w:rsidRDefault="00604BF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04BF8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6804" w:type="dxa"/>
          </w:tcPr>
          <w:p w:rsidR="00400DCB" w:rsidRDefault="00400DCB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оформляется по алфавиту.</w:t>
            </w:r>
          </w:p>
          <w:p w:rsidR="00604BF8" w:rsidRPr="00604BF8" w:rsidRDefault="00604BF8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04BF8">
              <w:rPr>
                <w:rFonts w:ascii="Times New Roman" w:hAnsi="Times New Roman" w:cs="Times New Roman"/>
              </w:rPr>
              <w:t xml:space="preserve">Требования Правил позволяют проведение за счет средств СФР ПМО работников </w:t>
            </w:r>
            <w:r w:rsidRPr="00604BF8">
              <w:rPr>
                <w:rFonts w:ascii="Times New Roman" w:hAnsi="Times New Roman" w:cs="Times New Roman"/>
                <w:b/>
              </w:rPr>
              <w:t>по всем факторам и видам</w:t>
            </w:r>
            <w:r>
              <w:rPr>
                <w:rFonts w:ascii="Times New Roman" w:hAnsi="Times New Roman" w:cs="Times New Roman"/>
                <w:b/>
              </w:rPr>
              <w:t xml:space="preserve"> работ, указанным в приложении </w:t>
            </w:r>
            <w:r w:rsidRPr="00604BF8">
              <w:rPr>
                <w:rFonts w:ascii="Times New Roman" w:hAnsi="Times New Roman" w:cs="Times New Roman"/>
              </w:rPr>
              <w:t xml:space="preserve">к Порядку, утвержденному приказом Минздрава России № 29н, </w:t>
            </w:r>
            <w:r w:rsidRPr="00604BF8">
              <w:rPr>
                <w:rFonts w:ascii="Times New Roman" w:hAnsi="Times New Roman" w:cs="Times New Roman"/>
                <w:b/>
              </w:rPr>
              <w:t>в соответствии со статьей 220</w:t>
            </w:r>
            <w:r w:rsidRPr="00604BF8">
              <w:rPr>
                <w:rFonts w:ascii="Times New Roman" w:hAnsi="Times New Roman" w:cs="Times New Roman"/>
              </w:rPr>
              <w:t xml:space="preserve"> Трудового кодекса Российской Федерации </w:t>
            </w:r>
          </w:p>
          <w:p w:rsidR="00604BF8" w:rsidRPr="00604BF8" w:rsidRDefault="00604BF8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4BF8">
              <w:rPr>
                <w:rFonts w:ascii="Times New Roman" w:hAnsi="Times New Roman" w:cs="Times New Roman"/>
              </w:rPr>
              <w:t xml:space="preserve"> Для подтверждения прохождения работниками ПМО предоставляется список прошедших ПМО, указанный в заключительном акте врачебной комиссии по итогам проведения ПМО (п. 45 приказа Минздрава России № 29н). </w:t>
            </w:r>
          </w:p>
          <w:p w:rsidR="004D24B1" w:rsidRPr="00604BF8" w:rsidRDefault="00604BF8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04BF8">
              <w:rPr>
                <w:rFonts w:ascii="Times New Roman" w:hAnsi="Times New Roman" w:cs="Times New Roman"/>
                <w:b/>
              </w:rPr>
              <w:t>В случае, если на момент подтверждения расходов заключительный акт врачебной комиссии по итогам проведения ПМО не оформлен, предоставляется список прошедших ПМО к акту выполненных работ, подписанный и заверенный печатью (при наличии) медицинской организацией.</w:t>
            </w:r>
          </w:p>
        </w:tc>
      </w:tr>
      <w:tr w:rsidR="00FC3438" w:rsidTr="00037D28">
        <w:tc>
          <w:tcPr>
            <w:tcW w:w="3539" w:type="dxa"/>
          </w:tcPr>
          <w:p w:rsidR="005B3EFC" w:rsidRDefault="005B3EFC" w:rsidP="00D10770">
            <w:pPr>
              <w:jc w:val="center"/>
              <w:rPr>
                <w:rFonts w:ascii="Times New Roman" w:hAnsi="Times New Roman" w:cs="Times New Roman"/>
              </w:rPr>
            </w:pPr>
          </w:p>
          <w:p w:rsidR="005B3EFC" w:rsidRDefault="005B3EFC" w:rsidP="00D10770">
            <w:pPr>
              <w:jc w:val="center"/>
              <w:rPr>
                <w:rFonts w:ascii="Times New Roman" w:hAnsi="Times New Roman" w:cs="Times New Roman"/>
              </w:rPr>
            </w:pPr>
          </w:p>
          <w:p w:rsidR="00FC3438" w:rsidRPr="00C27A4D" w:rsidRDefault="004D24B1" w:rsidP="00D10770">
            <w:pPr>
              <w:jc w:val="center"/>
              <w:rPr>
                <w:rFonts w:ascii="Times New Roman" w:hAnsi="Times New Roman" w:cs="Times New Roman"/>
              </w:rPr>
            </w:pPr>
            <w:r w:rsidRPr="00A12DEF">
              <w:rPr>
                <w:rFonts w:ascii="Times New Roman" w:hAnsi="Times New Roman" w:cs="Times New Roman"/>
                <w:b/>
              </w:rPr>
              <w:t>Д</w:t>
            </w:r>
            <w:r w:rsidR="00FC3438" w:rsidRPr="00A12DEF">
              <w:rPr>
                <w:rFonts w:ascii="Times New Roman" w:hAnsi="Times New Roman" w:cs="Times New Roman"/>
                <w:b/>
              </w:rPr>
              <w:t>оговор с</w:t>
            </w:r>
            <w:r w:rsidRPr="00A12DEF">
              <w:rPr>
                <w:rFonts w:ascii="Times New Roman" w:hAnsi="Times New Roman" w:cs="Times New Roman"/>
                <w:b/>
              </w:rPr>
              <w:t xml:space="preserve"> медицинской</w:t>
            </w:r>
            <w:r w:rsidRPr="00C27A4D">
              <w:rPr>
                <w:rFonts w:ascii="Times New Roman" w:hAnsi="Times New Roman" w:cs="Times New Roman"/>
              </w:rPr>
              <w:t xml:space="preserve"> </w:t>
            </w:r>
            <w:r w:rsidRPr="00087AB1">
              <w:rPr>
                <w:rFonts w:ascii="Times New Roman" w:hAnsi="Times New Roman" w:cs="Times New Roman"/>
                <w:b/>
              </w:rPr>
              <w:t xml:space="preserve">организацией </w:t>
            </w:r>
            <w:r w:rsidRPr="00C27A4D">
              <w:rPr>
                <w:rFonts w:ascii="Times New Roman" w:hAnsi="Times New Roman" w:cs="Times New Roman"/>
              </w:rPr>
              <w:t>на проведение ПМО работников</w:t>
            </w:r>
          </w:p>
          <w:p w:rsidR="00FC3438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AB1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  <w:r w:rsidRPr="00087AB1">
              <w:rPr>
                <w:rFonts w:ascii="Times New Roman" w:hAnsi="Times New Roman" w:cs="Times New Roman"/>
                <w:i/>
              </w:rPr>
              <w:t>.</w:t>
            </w: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AB1">
              <w:rPr>
                <w:rFonts w:ascii="Times New Roman" w:hAnsi="Times New Roman" w:cs="Times New Roman"/>
                <w:i/>
                <w:color w:val="FF0000"/>
              </w:rPr>
              <w:t xml:space="preserve">*сведения о лицензии </w:t>
            </w:r>
            <w:r w:rsidRPr="00087AB1">
              <w:rPr>
                <w:rFonts w:ascii="Times New Roman" w:hAnsi="Times New Roman" w:cs="Times New Roman"/>
                <w:i/>
              </w:rPr>
              <w:t>на осуществление медицинской деятельности,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</w:t>
            </w: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Pr="00087AB1" w:rsidRDefault="00087AB1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6804" w:type="dxa"/>
          </w:tcPr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 xml:space="preserve">Договор предоставляется со всеми приложениями, проверяется дата договора и дата проведения медицинских осмотров. </w:t>
            </w:r>
          </w:p>
          <w:p w:rsidR="00720E55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 xml:space="preserve">ПМО может включать в том числе проведение </w:t>
            </w:r>
            <w:r w:rsidRPr="00087AB1">
              <w:rPr>
                <w:rFonts w:ascii="Times New Roman" w:hAnsi="Times New Roman" w:cs="Times New Roman"/>
                <w:b/>
              </w:rPr>
              <w:t>химико-токсикологических исследований наличия (отсутствия) в организме человека наркотических средств, психотропных веществ и их метаболитов (далее – химико-токсикологические исследования</w:t>
            </w:r>
            <w:r w:rsidRPr="00087AB1">
              <w:rPr>
                <w:rFonts w:ascii="Times New Roman" w:hAnsi="Times New Roman" w:cs="Times New Roman"/>
              </w:rPr>
              <w:t>). Если нормативным правовым актом для конкретных категорий работников определено проведение химико-токсикологических исследований в рамках проведения ПМО, то страхователь вправе при включении в план финансового обеспечения предупредительных мер мероприятия, определенного подпунктом «е» пунк</w:t>
            </w:r>
            <w:r>
              <w:rPr>
                <w:rFonts w:ascii="Times New Roman" w:hAnsi="Times New Roman" w:cs="Times New Roman"/>
              </w:rPr>
              <w:t xml:space="preserve">та 2 Правил, учитывать расходы </w:t>
            </w:r>
            <w:r w:rsidRPr="00087AB1">
              <w:rPr>
                <w:rFonts w:ascii="Times New Roman" w:hAnsi="Times New Roman" w:cs="Times New Roman"/>
              </w:rPr>
              <w:t>на химико-токсикологические исследования при проведении ПМО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  <w:b/>
              </w:rPr>
              <w:t>ПМО также может включать в том числе проведение психофизиологического исследования</w:t>
            </w:r>
            <w:r w:rsidRPr="00087AB1">
              <w:rPr>
                <w:rFonts w:ascii="Times New Roman" w:hAnsi="Times New Roman" w:cs="Times New Roman"/>
              </w:rPr>
              <w:t>, которое предусмотрено приказом Минздрава России № 29н для работников, подвергающиеся воздействию ионизирующего излучения, радиоактивных</w:t>
            </w:r>
            <w:r>
              <w:rPr>
                <w:rFonts w:ascii="Times New Roman" w:hAnsi="Times New Roman" w:cs="Times New Roman"/>
              </w:rPr>
              <w:t xml:space="preserve"> веществ (пункт 4.1 приложения </w:t>
            </w:r>
            <w:r w:rsidRPr="00087AB1">
              <w:rPr>
                <w:rFonts w:ascii="Times New Roman" w:hAnsi="Times New Roman" w:cs="Times New Roman"/>
              </w:rPr>
              <w:t>к Порядку).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В случае, если договор составлен более</w:t>
            </w:r>
            <w:r>
              <w:rPr>
                <w:rFonts w:ascii="Times New Roman" w:hAnsi="Times New Roman" w:cs="Times New Roman"/>
              </w:rPr>
              <w:t xml:space="preserve">, чем на один календарный год, </w:t>
            </w:r>
            <w:r w:rsidRPr="00087AB1">
              <w:rPr>
                <w:rFonts w:ascii="Times New Roman" w:hAnsi="Times New Roman" w:cs="Times New Roman"/>
              </w:rPr>
              <w:t xml:space="preserve">должно быть заключено дополнительное соглашение, в котором будет оговорено количество и стоимость периодических медосмотров, проводимых в текущем календарном году. 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Если медицинская организация оказывает услуги по ПМО не в месте, указанном в лицензии, то в договоре должно быть прописано, каким образом эти услуги будут оказаны: командировка работников страхователя или работники медицинской организации прибудут с оборудованием в место осуществления деятельности страхователя.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В случае, если медицинская организация является структурным подразделением страхователя, предоставляется копия положения о данном структу</w:t>
            </w:r>
            <w:r>
              <w:rPr>
                <w:rFonts w:ascii="Times New Roman" w:hAnsi="Times New Roman" w:cs="Times New Roman"/>
              </w:rPr>
              <w:t xml:space="preserve">рном подразделении </w:t>
            </w:r>
            <w:proofErr w:type="gramStart"/>
            <w:r>
              <w:rPr>
                <w:rFonts w:ascii="Times New Roman" w:hAnsi="Times New Roman" w:cs="Times New Roman"/>
              </w:rPr>
              <w:t>страхователя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87AB1">
              <w:rPr>
                <w:rFonts w:ascii="Times New Roman" w:hAnsi="Times New Roman" w:cs="Times New Roman"/>
              </w:rPr>
              <w:t>и копия локального нормативного акта страхователя об организации проведения ПМО работников.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 xml:space="preserve">Если в медицинской организации отсутствуют специалисты либо невозможно провести исследования, предусмотренные приказом </w:t>
            </w:r>
          </w:p>
          <w:p w:rsidR="00087AB1" w:rsidRPr="00C27A4D" w:rsidRDefault="00087AB1" w:rsidP="00400DCB">
            <w:pPr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Минздрава России № 29н, для их проведения могут быть привлечены сторонние специалисты. Для этого медицинская организац</w:t>
            </w:r>
            <w:r>
              <w:rPr>
                <w:rFonts w:ascii="Times New Roman" w:hAnsi="Times New Roman" w:cs="Times New Roman"/>
              </w:rPr>
              <w:t xml:space="preserve">ия, с которой заключен договор </w:t>
            </w:r>
            <w:r w:rsidRPr="00087AB1">
              <w:rPr>
                <w:rFonts w:ascii="Times New Roman" w:hAnsi="Times New Roman" w:cs="Times New Roman"/>
              </w:rPr>
              <w:t xml:space="preserve">на проведение ПМО, может по трудовому или гражданско-правовому договору привлечь специалистов или по гражданско-правовому договору перепоручить проведение необходимых осмотров и исследований другой медицинской организации. Кроме того, страхователь вправе заключить договор на проведение медицинских осмотров в соответствии с приказом </w:t>
            </w:r>
            <w:r w:rsidRPr="00087AB1">
              <w:rPr>
                <w:rFonts w:ascii="Times New Roman" w:hAnsi="Times New Roman" w:cs="Times New Roman"/>
              </w:rPr>
              <w:lastRenderedPageBreak/>
              <w:t>Минздрава России № 29н с несколькими медицинскими организациями, при этом в договоре должно быть указано распределение функций между медицинскими организациями.</w:t>
            </w:r>
          </w:p>
        </w:tc>
      </w:tr>
      <w:tr w:rsidR="00350158" w:rsidTr="00037D28">
        <w:tc>
          <w:tcPr>
            <w:tcW w:w="3539" w:type="dxa"/>
          </w:tcPr>
          <w:p w:rsidR="00350158" w:rsidRPr="00087AB1" w:rsidRDefault="00350158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AB1">
              <w:rPr>
                <w:rFonts w:ascii="Times New Roman" w:hAnsi="Times New Roman" w:cs="Times New Roman"/>
                <w:b/>
              </w:rPr>
              <w:lastRenderedPageBreak/>
              <w:t>Расчет стоимости услуг</w:t>
            </w:r>
          </w:p>
          <w:p w:rsidR="00797E2A" w:rsidRP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AB1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804" w:type="dxa"/>
          </w:tcPr>
          <w:p w:rsidR="00350158" w:rsidRPr="00C27A4D" w:rsidRDefault="00350158" w:rsidP="00720E5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27A4D">
              <w:rPr>
                <w:rFonts w:ascii="Times New Roman" w:hAnsi="Times New Roman" w:cs="Times New Roman"/>
              </w:rPr>
              <w:t>Расчет стоимости услуг по проведению обязательных периодических медицинских осмотров (обследований) работников (при отсутствии данного расчета в договоре с медицинс</w:t>
            </w:r>
            <w:r w:rsidR="00720E55" w:rsidRPr="00C27A4D">
              <w:rPr>
                <w:rFonts w:ascii="Times New Roman" w:hAnsi="Times New Roman" w:cs="Times New Roman"/>
              </w:rPr>
              <w:t xml:space="preserve">кой организацией на проведение </w:t>
            </w:r>
            <w:r w:rsidRPr="00C27A4D">
              <w:rPr>
                <w:rFonts w:ascii="Times New Roman" w:hAnsi="Times New Roman" w:cs="Times New Roman"/>
              </w:rPr>
              <w:t>ПМО)</w:t>
            </w:r>
          </w:p>
        </w:tc>
      </w:tr>
      <w:tr w:rsidR="00037D28" w:rsidTr="00037D28">
        <w:tc>
          <w:tcPr>
            <w:tcW w:w="3539" w:type="dxa"/>
          </w:tcPr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>Платежные документы</w:t>
            </w:r>
            <w:r w:rsidRPr="00037D28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804" w:type="dxa"/>
          </w:tcPr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учреждений);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 xml:space="preserve">Акт выполненных работ; 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счет на оплату;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иные документы (по необходимости).</w:t>
            </w:r>
          </w:p>
          <w:p w:rsid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Заключительный акт.</w:t>
            </w:r>
          </w:p>
          <w:p w:rsidR="00400DCB" w:rsidRPr="00714AFB" w:rsidRDefault="00400DCB" w:rsidP="00037D28">
            <w:pPr>
              <w:ind w:firstLine="709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при предоставлении на бумажном носителе – </w:t>
            </w:r>
            <w:r w:rsidRPr="00714AFB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копии, заверенные печатью страхователя.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 xml:space="preserve">Реестр работников, прошедших ПМО направить на </w:t>
            </w:r>
          </w:p>
          <w:p w:rsidR="00037D28" w:rsidRPr="00C27A4D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D28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037D28">
              <w:rPr>
                <w:rFonts w:ascii="Times New Roman" w:hAnsi="Times New Roman" w:cs="Times New Roman"/>
              </w:rPr>
              <w:t xml:space="preserve"> vred@ro18.fss.ru.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0A3" w:rsidRPr="00600278" w:rsidRDefault="00037D28" w:rsidP="000240A3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FF0000"/>
        </w:rPr>
        <w:t xml:space="preserve">*  </w:t>
      </w:r>
      <w:r w:rsidR="000240A3" w:rsidRPr="005A6150">
        <w:rPr>
          <w:rFonts w:ascii="Times New Roman" w:hAnsi="Times New Roman" w:cs="Times New Roman"/>
        </w:rPr>
        <w:t>бланки</w:t>
      </w:r>
      <w:proofErr w:type="gramEnd"/>
      <w:r w:rsidR="000240A3" w:rsidRPr="005A6150">
        <w:rPr>
          <w:rFonts w:ascii="Times New Roman" w:hAnsi="Times New Roman" w:cs="Times New Roman"/>
        </w:rPr>
        <w:t xml:space="preserve"> установленного образца, см. разделе «Бланки</w:t>
      </w:r>
      <w:r w:rsidR="000240A3">
        <w:rPr>
          <w:rFonts w:ascii="Times New Roman" w:hAnsi="Times New Roman" w:cs="Times New Roman"/>
        </w:rPr>
        <w:t>» в подразделе «Бланки</w:t>
      </w:r>
      <w:r w:rsidR="000240A3" w:rsidRPr="005A6150">
        <w:rPr>
          <w:rFonts w:ascii="Times New Roman" w:hAnsi="Times New Roman" w:cs="Times New Roman"/>
        </w:rPr>
        <w:t xml:space="preserve"> до 1</w:t>
      </w:r>
      <w:r w:rsidR="005B3EFC">
        <w:rPr>
          <w:rFonts w:ascii="Times New Roman" w:hAnsi="Times New Roman" w:cs="Times New Roman"/>
        </w:rPr>
        <w:t>5 ноября</w:t>
      </w:r>
      <w:r w:rsidR="000240A3" w:rsidRPr="005A6150">
        <w:rPr>
          <w:rFonts w:ascii="Times New Roman" w:hAnsi="Times New Roman" w:cs="Times New Roman"/>
        </w:rPr>
        <w:t>»</w:t>
      </w:r>
    </w:p>
    <w:p w:rsidR="00720E55" w:rsidRPr="00D10770" w:rsidRDefault="00720E55" w:rsidP="000240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E55" w:rsidRPr="00D10770" w:rsidSect="00C27A4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240A3"/>
    <w:rsid w:val="00037D28"/>
    <w:rsid w:val="00060CD9"/>
    <w:rsid w:val="00087AB1"/>
    <w:rsid w:val="00092630"/>
    <w:rsid w:val="00184FEB"/>
    <w:rsid w:val="001923F7"/>
    <w:rsid w:val="00224962"/>
    <w:rsid w:val="0024413A"/>
    <w:rsid w:val="002532AA"/>
    <w:rsid w:val="002D6857"/>
    <w:rsid w:val="002F7720"/>
    <w:rsid w:val="00350158"/>
    <w:rsid w:val="00400DCB"/>
    <w:rsid w:val="00481249"/>
    <w:rsid w:val="00485393"/>
    <w:rsid w:val="004D24B1"/>
    <w:rsid w:val="00553158"/>
    <w:rsid w:val="00576CCE"/>
    <w:rsid w:val="005B3EFC"/>
    <w:rsid w:val="00604BF8"/>
    <w:rsid w:val="006462D6"/>
    <w:rsid w:val="006531E8"/>
    <w:rsid w:val="006C77B9"/>
    <w:rsid w:val="00714AFB"/>
    <w:rsid w:val="00720E55"/>
    <w:rsid w:val="00797E2A"/>
    <w:rsid w:val="008C033C"/>
    <w:rsid w:val="00A11B82"/>
    <w:rsid w:val="00A12DEF"/>
    <w:rsid w:val="00A247B4"/>
    <w:rsid w:val="00A550F6"/>
    <w:rsid w:val="00A81DF5"/>
    <w:rsid w:val="00AB0836"/>
    <w:rsid w:val="00B4244D"/>
    <w:rsid w:val="00C27A4D"/>
    <w:rsid w:val="00C46DBA"/>
    <w:rsid w:val="00CC4147"/>
    <w:rsid w:val="00D10770"/>
    <w:rsid w:val="00D44F14"/>
    <w:rsid w:val="00E206D4"/>
    <w:rsid w:val="00EA3493"/>
    <w:rsid w:val="00FA6656"/>
    <w:rsid w:val="00FC31A1"/>
    <w:rsid w:val="00FC3438"/>
    <w:rsid w:val="00FE13FA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22</cp:revision>
  <dcterms:created xsi:type="dcterms:W3CDTF">2023-01-11T05:42:00Z</dcterms:created>
  <dcterms:modified xsi:type="dcterms:W3CDTF">2026-04-15T10:19:00Z</dcterms:modified>
</cp:coreProperties>
</file>