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91" w:rsidRPr="00D06E56" w:rsidRDefault="007E0E91" w:rsidP="007E0E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6E56">
        <w:rPr>
          <w:rFonts w:ascii="Times New Roman" w:hAnsi="Times New Roman" w:cs="Times New Roman"/>
          <w:b/>
          <w:sz w:val="32"/>
          <w:szCs w:val="32"/>
        </w:rPr>
        <w:t>Единовременное пособие при рождении ребенка</w:t>
      </w:r>
    </w:p>
    <w:p w:rsidR="007E0E91" w:rsidRPr="006B1184" w:rsidRDefault="007E0E91" w:rsidP="007E0E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1184">
        <w:rPr>
          <w:rFonts w:ascii="Times New Roman" w:hAnsi="Times New Roman" w:cs="Times New Roman"/>
          <w:sz w:val="26"/>
          <w:szCs w:val="26"/>
        </w:rPr>
        <w:t>Право на единовременное пособие при рождении ребенка имеет один из родителей, усыновителей, опекунов, приемных родителей.</w:t>
      </w:r>
    </w:p>
    <w:p w:rsidR="007E0E91" w:rsidRPr="006B1184" w:rsidRDefault="007E0E91" w:rsidP="007E0E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1184">
        <w:rPr>
          <w:rFonts w:ascii="Times New Roman" w:hAnsi="Times New Roman" w:cs="Times New Roman"/>
          <w:sz w:val="26"/>
          <w:szCs w:val="26"/>
        </w:rPr>
        <w:t>В случае рождения 2-х и более детей пособие выплачивается на каждого ребенка.</w:t>
      </w:r>
    </w:p>
    <w:p w:rsidR="007E0E91" w:rsidRPr="006B1184" w:rsidRDefault="007E0E91" w:rsidP="007E0E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1184">
        <w:rPr>
          <w:rFonts w:ascii="Times New Roman" w:hAnsi="Times New Roman" w:cs="Times New Roman"/>
          <w:sz w:val="26"/>
          <w:szCs w:val="26"/>
        </w:rPr>
        <w:t xml:space="preserve">Право (получение как </w:t>
      </w:r>
      <w:proofErr w:type="gramStart"/>
      <w:r w:rsidRPr="006B1184">
        <w:rPr>
          <w:rFonts w:ascii="Times New Roman" w:hAnsi="Times New Roman" w:cs="Times New Roman"/>
          <w:sz w:val="26"/>
          <w:szCs w:val="26"/>
        </w:rPr>
        <w:t>работающему</w:t>
      </w:r>
      <w:proofErr w:type="gramEnd"/>
      <w:r w:rsidRPr="006B1184">
        <w:rPr>
          <w:rFonts w:ascii="Times New Roman" w:hAnsi="Times New Roman" w:cs="Times New Roman"/>
          <w:sz w:val="26"/>
          <w:szCs w:val="26"/>
        </w:rPr>
        <w:t xml:space="preserve"> или неработающему) определяется на дату страхового случая – рождение ребенка.</w:t>
      </w:r>
    </w:p>
    <w:p w:rsidR="007E0E91" w:rsidRPr="006B1184" w:rsidRDefault="007E0E91" w:rsidP="007E0E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1184">
        <w:rPr>
          <w:rFonts w:ascii="Times New Roman" w:hAnsi="Times New Roman" w:cs="Times New Roman"/>
          <w:sz w:val="26"/>
          <w:szCs w:val="26"/>
        </w:rPr>
        <w:t xml:space="preserve">Если на дату рождения ребенка один из родителей работает, выплата производится по работающему родителю. </w:t>
      </w:r>
    </w:p>
    <w:p w:rsidR="007E0E91" w:rsidRDefault="007E0E91" w:rsidP="007E0E9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>Размер пособия с</w:t>
      </w:r>
      <w:r w:rsidRPr="006B118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01</w:t>
      </w:r>
      <w:r w:rsidRPr="006B1184">
        <w:rPr>
          <w:rFonts w:ascii="Times New Roman" w:eastAsia="Calibri" w:hAnsi="Times New Roman" w:cs="Times New Roman"/>
          <w:sz w:val="26"/>
          <w:szCs w:val="26"/>
        </w:rPr>
        <w:t>.0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6B1184">
        <w:rPr>
          <w:rFonts w:ascii="Times New Roman" w:eastAsia="Calibri" w:hAnsi="Times New Roman" w:cs="Times New Roman"/>
          <w:sz w:val="26"/>
          <w:szCs w:val="26"/>
        </w:rPr>
        <w:t>.202</w:t>
      </w: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6B1184">
        <w:rPr>
          <w:rFonts w:ascii="Times New Roman" w:eastAsia="Calibri" w:hAnsi="Times New Roman" w:cs="Times New Roman"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6B1184">
        <w:rPr>
          <w:rFonts w:ascii="Times New Roman" w:eastAsia="Calibri" w:hAnsi="Times New Roman" w:cs="Times New Roman"/>
          <w:sz w:val="26"/>
          <w:szCs w:val="26"/>
        </w:rPr>
        <w:t xml:space="preserve"> составляет 2</w:t>
      </w:r>
      <w:r>
        <w:rPr>
          <w:rFonts w:ascii="Times New Roman" w:eastAsia="Calibri" w:hAnsi="Times New Roman" w:cs="Times New Roman"/>
          <w:sz w:val="26"/>
          <w:szCs w:val="26"/>
        </w:rPr>
        <w:t>8</w:t>
      </w:r>
      <w:r w:rsidRPr="006B1184">
        <w:rPr>
          <w:rFonts w:ascii="Times New Roman" w:eastAsia="Calibri" w:hAnsi="Times New Roman" w:cs="Times New Roman"/>
          <w:sz w:val="26"/>
          <w:szCs w:val="26"/>
        </w:rPr>
        <w:t> </w:t>
      </w:r>
      <w:r>
        <w:rPr>
          <w:rFonts w:ascii="Times New Roman" w:eastAsia="Calibri" w:hAnsi="Times New Roman" w:cs="Times New Roman"/>
          <w:sz w:val="26"/>
          <w:szCs w:val="26"/>
        </w:rPr>
        <w:t>450</w:t>
      </w:r>
      <w:r w:rsidRPr="006B1184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>45</w:t>
      </w:r>
      <w:r w:rsidRPr="006B1184">
        <w:rPr>
          <w:rFonts w:ascii="Times New Roman" w:eastAsia="Calibri" w:hAnsi="Times New Roman" w:cs="Times New Roman"/>
          <w:sz w:val="26"/>
          <w:szCs w:val="26"/>
        </w:rPr>
        <w:t xml:space="preserve"> руб.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 Удмуртской Республике (с учетом районного коэффициента - 1,15) размер сост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авляет 32 718,02 руб.</w:t>
      </w:r>
    </w:p>
    <w:p w:rsidR="007E0E91" w:rsidRDefault="007E0E91" w:rsidP="007E0E9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0E91" w:rsidRPr="006B1184" w:rsidRDefault="007E0E91" w:rsidP="007E0E9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1184">
        <w:rPr>
          <w:rFonts w:ascii="Times New Roman" w:hAnsi="Times New Roman" w:cs="Times New Roman"/>
          <w:b/>
          <w:sz w:val="26"/>
          <w:szCs w:val="26"/>
        </w:rPr>
        <w:t xml:space="preserve">Как оформить пособие: </w:t>
      </w:r>
    </w:p>
    <w:p w:rsidR="007E0E91" w:rsidRPr="006B1184" w:rsidRDefault="007E0E91" w:rsidP="007E0E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1184">
        <w:rPr>
          <w:rFonts w:ascii="Times New Roman" w:hAnsi="Times New Roman" w:cs="Times New Roman"/>
          <w:sz w:val="26"/>
          <w:szCs w:val="26"/>
        </w:rPr>
        <w:t>Единовременное пособие при рождении ребенка назначает и выплачивает территориальный орган СФР. Средства перечисляются матери, отцу либо лицу, их заменяющему.</w:t>
      </w:r>
    </w:p>
    <w:p w:rsidR="007E0E91" w:rsidRPr="006B1184" w:rsidRDefault="007E0E91" w:rsidP="007E0E9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1184">
        <w:rPr>
          <w:rFonts w:ascii="Times New Roman" w:hAnsi="Times New Roman" w:cs="Times New Roman"/>
          <w:b/>
          <w:sz w:val="26"/>
          <w:szCs w:val="26"/>
        </w:rPr>
        <w:t xml:space="preserve">Срок выплаты пособия: </w:t>
      </w:r>
    </w:p>
    <w:p w:rsidR="007E0E91" w:rsidRPr="006B1184" w:rsidRDefault="007E0E91" w:rsidP="007E0E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1184">
        <w:rPr>
          <w:rFonts w:ascii="Times New Roman" w:hAnsi="Times New Roman" w:cs="Times New Roman"/>
          <w:sz w:val="26"/>
          <w:szCs w:val="26"/>
        </w:rPr>
        <w:t>СФР назначает и выплачивает пособие в срок, не превышающий 10 рабочих дней со дня поступления сведений о государственной регистрации рождения, содержащихся в Едином государственном реестре записей актов гражданского состояния. Выплата пособия осуществляется через организацию федеральной почтовой связи, кредитную или иную организацию, указанную в сведениях о застрахованном лице.</w:t>
      </w:r>
    </w:p>
    <w:p w:rsidR="0057196C" w:rsidRDefault="007E0E91"/>
    <w:sectPr w:rsidR="0057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5E"/>
    <w:rsid w:val="007E0E91"/>
    <w:rsid w:val="00A44064"/>
    <w:rsid w:val="00B21B6A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Бронникова Елена Евгеньевна</dc:creator>
  <cp:keywords/>
  <dc:description/>
  <cp:lastModifiedBy>Бронникова Елена Евгеньевна</cp:lastModifiedBy>
  <cp:revision>2</cp:revision>
  <dcterms:created xsi:type="dcterms:W3CDTF">2026-08-28T06:42:00Z</dcterms:created>
  <dcterms:modified xsi:type="dcterms:W3CDTF">2026-08-28T06:47:00Z</dcterms:modified>
</cp:coreProperties>
</file>