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796D" w:rsidRPr="0027796D" w:rsidRDefault="0027796D" w:rsidP="0027796D">
      <w:pPr>
        <w:spacing w:before="100" w:beforeAutospacing="1" w:after="100" w:afterAutospacing="1" w:line="240" w:lineRule="auto"/>
        <w:jc w:val="center"/>
        <w:rPr>
          <w:rFonts w:ascii="Times New Roman" w:eastAsia="Times New Roman" w:hAnsi="Times New Roman" w:cs="Times New Roman"/>
          <w:b/>
          <w:bCs/>
          <w:sz w:val="28"/>
          <w:szCs w:val="24"/>
          <w:lang w:eastAsia="ru-RU"/>
        </w:rPr>
      </w:pPr>
      <w:r w:rsidRPr="0027796D">
        <w:rPr>
          <w:rFonts w:ascii="Times New Roman" w:eastAsia="Times New Roman" w:hAnsi="Times New Roman" w:cs="Times New Roman"/>
          <w:b/>
          <w:bCs/>
          <w:sz w:val="28"/>
          <w:szCs w:val="24"/>
          <w:lang w:eastAsia="ru-RU"/>
        </w:rPr>
        <w:t>Регистрация страхователей</w:t>
      </w:r>
    </w:p>
    <w:p w:rsidR="005E2C96" w:rsidRPr="005E2C96" w:rsidRDefault="005E2C96" w:rsidP="0027796D">
      <w:pPr>
        <w:ind w:firstLine="709"/>
        <w:jc w:val="both"/>
        <w:rPr>
          <w:rFonts w:ascii="Times New Roman" w:eastAsia="Times New Roman" w:hAnsi="Times New Roman" w:cs="Times New Roman"/>
          <w:sz w:val="24"/>
          <w:szCs w:val="24"/>
          <w:lang w:eastAsia="ru-RU"/>
        </w:rPr>
      </w:pPr>
      <w:r w:rsidRPr="005E2C96">
        <w:rPr>
          <w:rFonts w:ascii="Times New Roman" w:eastAsia="Times New Roman" w:hAnsi="Times New Roman" w:cs="Times New Roman"/>
          <w:b/>
          <w:bCs/>
          <w:sz w:val="24"/>
          <w:szCs w:val="24"/>
          <w:lang w:eastAsia="ru-RU"/>
        </w:rPr>
        <w:t>Регистрация</w:t>
      </w:r>
      <w:r w:rsidR="0065549C">
        <w:rPr>
          <w:rFonts w:ascii="Times New Roman" w:eastAsia="Times New Roman" w:hAnsi="Times New Roman" w:cs="Times New Roman"/>
          <w:b/>
          <w:bCs/>
          <w:sz w:val="24"/>
          <w:szCs w:val="24"/>
          <w:lang w:eastAsia="ru-RU"/>
        </w:rPr>
        <w:t xml:space="preserve"> юридических лиц</w:t>
      </w:r>
    </w:p>
    <w:p w:rsidR="00927D4B" w:rsidRDefault="00927D4B" w:rsidP="0027796D">
      <w:pPr>
        <w:ind w:firstLine="709"/>
        <w:jc w:val="both"/>
        <w:rPr>
          <w:rFonts w:ascii="Times New Roman" w:eastAsia="Times New Roman" w:hAnsi="Times New Roman" w:cs="Times New Roman"/>
          <w:sz w:val="24"/>
          <w:szCs w:val="24"/>
          <w:lang w:eastAsia="ru-RU"/>
        </w:rPr>
      </w:pPr>
    </w:p>
    <w:p w:rsidR="005E2C96" w:rsidRPr="005E2C96" w:rsidRDefault="005E2C96" w:rsidP="0027796D">
      <w:pPr>
        <w:ind w:firstLine="709"/>
        <w:jc w:val="both"/>
        <w:rPr>
          <w:rFonts w:ascii="Times New Roman" w:eastAsia="Times New Roman" w:hAnsi="Times New Roman" w:cs="Times New Roman"/>
          <w:sz w:val="24"/>
          <w:szCs w:val="24"/>
          <w:lang w:eastAsia="ru-RU"/>
        </w:rPr>
      </w:pPr>
      <w:r w:rsidRPr="005E2C96">
        <w:rPr>
          <w:rFonts w:ascii="Times New Roman" w:eastAsia="Times New Roman" w:hAnsi="Times New Roman" w:cs="Times New Roman"/>
          <w:sz w:val="24"/>
          <w:szCs w:val="24"/>
          <w:lang w:eastAsia="ru-RU"/>
        </w:rPr>
        <w:t>Регистрация юридических лиц в качестве страхователей осуществляется на основании  полученных от налоговых органов сведений о создании юридического лица, содержащихся в ЕГРЮЛ.</w:t>
      </w:r>
    </w:p>
    <w:p w:rsidR="005E2C96" w:rsidRPr="005E2C96" w:rsidRDefault="005E2C96" w:rsidP="0027796D">
      <w:pPr>
        <w:ind w:firstLine="709"/>
        <w:jc w:val="both"/>
        <w:rPr>
          <w:rFonts w:ascii="Times New Roman" w:eastAsia="Times New Roman" w:hAnsi="Times New Roman" w:cs="Times New Roman"/>
          <w:sz w:val="24"/>
          <w:szCs w:val="24"/>
          <w:lang w:eastAsia="ru-RU"/>
        </w:rPr>
      </w:pPr>
      <w:r w:rsidRPr="005E2C96">
        <w:rPr>
          <w:rFonts w:ascii="Times New Roman" w:eastAsia="Times New Roman" w:hAnsi="Times New Roman" w:cs="Times New Roman"/>
          <w:sz w:val="24"/>
          <w:szCs w:val="24"/>
          <w:lang w:eastAsia="ru-RU"/>
        </w:rPr>
        <w:t>При регистрации в качестве страхователя в территориальном органе СФР оформляются следующие документы:</w:t>
      </w:r>
    </w:p>
    <w:p w:rsidR="005E2C96" w:rsidRPr="005E2C96" w:rsidRDefault="005E2C96" w:rsidP="0027796D">
      <w:pPr>
        <w:numPr>
          <w:ilvl w:val="0"/>
          <w:numId w:val="1"/>
        </w:numPr>
        <w:ind w:left="0" w:firstLine="709"/>
        <w:jc w:val="both"/>
        <w:rPr>
          <w:rFonts w:ascii="Times New Roman" w:eastAsia="Times New Roman" w:hAnsi="Times New Roman" w:cs="Times New Roman"/>
          <w:sz w:val="24"/>
          <w:szCs w:val="24"/>
          <w:lang w:eastAsia="ru-RU"/>
        </w:rPr>
      </w:pPr>
      <w:r w:rsidRPr="005E2C96">
        <w:rPr>
          <w:rFonts w:ascii="Times New Roman" w:eastAsia="Times New Roman" w:hAnsi="Times New Roman" w:cs="Times New Roman"/>
          <w:sz w:val="24"/>
          <w:szCs w:val="24"/>
          <w:lang w:eastAsia="ru-RU"/>
        </w:rPr>
        <w:t>уведомление о регистрации в качестве страхователя;</w:t>
      </w:r>
    </w:p>
    <w:p w:rsidR="005E2C96" w:rsidRPr="005E2C96" w:rsidRDefault="005E2C96" w:rsidP="0027796D">
      <w:pPr>
        <w:numPr>
          <w:ilvl w:val="0"/>
          <w:numId w:val="1"/>
        </w:numPr>
        <w:ind w:left="0" w:firstLine="709"/>
        <w:jc w:val="both"/>
        <w:rPr>
          <w:rFonts w:ascii="Times New Roman" w:eastAsia="Times New Roman" w:hAnsi="Times New Roman" w:cs="Times New Roman"/>
          <w:sz w:val="24"/>
          <w:szCs w:val="24"/>
          <w:lang w:eastAsia="ru-RU"/>
        </w:rPr>
      </w:pPr>
      <w:r w:rsidRPr="005E2C96">
        <w:rPr>
          <w:rFonts w:ascii="Times New Roman" w:eastAsia="Times New Roman" w:hAnsi="Times New Roman" w:cs="Times New Roman"/>
          <w:sz w:val="24"/>
          <w:szCs w:val="24"/>
          <w:lang w:eastAsia="ru-RU"/>
        </w:rPr>
        <w:t>уведомление о страховом тарифе на обязательное социальное страхование от несчастных случаев на производстве</w:t>
      </w:r>
      <w:r w:rsidR="0027796D">
        <w:rPr>
          <w:rFonts w:ascii="Times New Roman" w:eastAsia="Times New Roman" w:hAnsi="Times New Roman" w:cs="Times New Roman"/>
          <w:sz w:val="24"/>
          <w:szCs w:val="24"/>
          <w:lang w:eastAsia="ru-RU"/>
        </w:rPr>
        <w:t xml:space="preserve"> и профессиональных заболеваний.</w:t>
      </w:r>
    </w:p>
    <w:p w:rsidR="005E2C96" w:rsidRPr="005E2C96" w:rsidRDefault="005E2C96" w:rsidP="0027796D">
      <w:pPr>
        <w:ind w:firstLine="709"/>
        <w:jc w:val="both"/>
        <w:rPr>
          <w:rFonts w:ascii="Times New Roman" w:eastAsia="Times New Roman" w:hAnsi="Times New Roman" w:cs="Times New Roman"/>
          <w:sz w:val="24"/>
          <w:szCs w:val="24"/>
          <w:lang w:eastAsia="ru-RU"/>
        </w:rPr>
      </w:pPr>
      <w:r w:rsidRPr="005E2C96">
        <w:rPr>
          <w:rFonts w:ascii="Times New Roman" w:eastAsia="Times New Roman" w:hAnsi="Times New Roman" w:cs="Times New Roman"/>
          <w:sz w:val="24"/>
          <w:szCs w:val="24"/>
          <w:lang w:eastAsia="ru-RU"/>
        </w:rPr>
        <w:t>Документы, подтверждающие факт регистрации, направляются страхователю в форме электронных документов по адресу электронной почты, если сведения о нем имеются в территориальном органе СФР. </w:t>
      </w:r>
    </w:p>
    <w:p w:rsidR="005E2C96" w:rsidRPr="005E2C96" w:rsidRDefault="005E2C96" w:rsidP="0027796D">
      <w:pPr>
        <w:ind w:firstLine="709"/>
        <w:jc w:val="both"/>
        <w:rPr>
          <w:rFonts w:ascii="Times New Roman" w:eastAsia="Times New Roman" w:hAnsi="Times New Roman" w:cs="Times New Roman"/>
          <w:sz w:val="24"/>
          <w:szCs w:val="24"/>
          <w:lang w:eastAsia="ru-RU"/>
        </w:rPr>
      </w:pPr>
      <w:r w:rsidRPr="005E2C96">
        <w:rPr>
          <w:rFonts w:ascii="Times New Roman" w:eastAsia="Times New Roman" w:hAnsi="Times New Roman" w:cs="Times New Roman"/>
          <w:sz w:val="24"/>
          <w:szCs w:val="24"/>
          <w:lang w:eastAsia="ru-RU"/>
        </w:rPr>
        <w:t>На бумажном носителе такие документы выдаются территориальным органом СФР по запросу страхователя.</w:t>
      </w:r>
    </w:p>
    <w:p w:rsidR="0027796D" w:rsidRDefault="0027796D" w:rsidP="0027796D">
      <w:pPr>
        <w:ind w:firstLine="709"/>
        <w:jc w:val="both"/>
        <w:rPr>
          <w:rFonts w:ascii="Times New Roman" w:eastAsia="Times New Roman" w:hAnsi="Times New Roman" w:cs="Times New Roman"/>
          <w:b/>
          <w:bCs/>
          <w:sz w:val="24"/>
          <w:szCs w:val="24"/>
          <w:lang w:eastAsia="ru-RU"/>
        </w:rPr>
      </w:pPr>
    </w:p>
    <w:p w:rsidR="005E2C96" w:rsidRPr="0027796D" w:rsidRDefault="005E2C96" w:rsidP="0027796D">
      <w:pPr>
        <w:ind w:firstLine="709"/>
        <w:jc w:val="both"/>
        <w:rPr>
          <w:rFonts w:ascii="Times New Roman" w:eastAsia="Times New Roman" w:hAnsi="Times New Roman" w:cs="Times New Roman"/>
          <w:b/>
          <w:sz w:val="24"/>
          <w:szCs w:val="24"/>
          <w:lang w:eastAsia="ru-RU"/>
        </w:rPr>
      </w:pPr>
      <w:r w:rsidRPr="0027796D">
        <w:rPr>
          <w:rFonts w:ascii="Times New Roman" w:eastAsia="Times New Roman" w:hAnsi="Times New Roman" w:cs="Times New Roman"/>
          <w:b/>
          <w:bCs/>
          <w:sz w:val="24"/>
          <w:szCs w:val="24"/>
          <w:lang w:eastAsia="ru-RU"/>
        </w:rPr>
        <w:t>Регистрация</w:t>
      </w:r>
      <w:r w:rsidR="00956495" w:rsidRPr="0027796D">
        <w:rPr>
          <w:rFonts w:ascii="Times New Roman" w:eastAsia="Times New Roman" w:hAnsi="Times New Roman" w:cs="Times New Roman"/>
          <w:b/>
          <w:bCs/>
          <w:sz w:val="24"/>
          <w:szCs w:val="24"/>
          <w:lang w:eastAsia="ru-RU"/>
        </w:rPr>
        <w:t xml:space="preserve"> </w:t>
      </w:r>
      <w:r w:rsidR="00956495" w:rsidRPr="0027796D">
        <w:rPr>
          <w:rFonts w:ascii="Times New Roman" w:eastAsia="Times New Roman" w:hAnsi="Times New Roman" w:cs="Times New Roman"/>
          <w:b/>
          <w:sz w:val="24"/>
          <w:szCs w:val="24"/>
          <w:lang w:eastAsia="ru-RU"/>
        </w:rPr>
        <w:t>юридических лиц по месту нахождения своих обособленных подразделений</w:t>
      </w:r>
    </w:p>
    <w:p w:rsidR="00927D4B" w:rsidRDefault="00927D4B" w:rsidP="0027796D">
      <w:pPr>
        <w:ind w:firstLine="709"/>
        <w:jc w:val="both"/>
        <w:rPr>
          <w:rFonts w:ascii="Times New Roman" w:eastAsia="Times New Roman" w:hAnsi="Times New Roman" w:cs="Times New Roman"/>
          <w:sz w:val="24"/>
          <w:szCs w:val="24"/>
          <w:lang w:eastAsia="ru-RU"/>
        </w:rPr>
      </w:pPr>
    </w:p>
    <w:p w:rsidR="005E2C96" w:rsidRPr="005E2C96" w:rsidRDefault="005E2C96" w:rsidP="0027796D">
      <w:pPr>
        <w:ind w:firstLine="709"/>
        <w:jc w:val="both"/>
        <w:rPr>
          <w:rFonts w:ascii="Times New Roman" w:eastAsia="Times New Roman" w:hAnsi="Times New Roman" w:cs="Times New Roman"/>
          <w:sz w:val="24"/>
          <w:szCs w:val="24"/>
          <w:lang w:eastAsia="ru-RU"/>
        </w:rPr>
      </w:pPr>
      <w:r w:rsidRPr="005E2C96">
        <w:rPr>
          <w:rFonts w:ascii="Times New Roman" w:eastAsia="Times New Roman" w:hAnsi="Times New Roman" w:cs="Times New Roman"/>
          <w:sz w:val="24"/>
          <w:szCs w:val="24"/>
          <w:lang w:eastAsia="ru-RU"/>
        </w:rPr>
        <w:t xml:space="preserve">Регистрации в качестве страхователей подлежат юридические </w:t>
      </w:r>
      <w:r w:rsidRPr="0027796D">
        <w:rPr>
          <w:rFonts w:ascii="Times New Roman" w:eastAsia="Times New Roman" w:hAnsi="Times New Roman" w:cs="Times New Roman"/>
          <w:sz w:val="24"/>
          <w:szCs w:val="24"/>
          <w:lang w:eastAsia="ru-RU"/>
        </w:rPr>
        <w:t>лица по месту нахождения своих обособленных подразделений,</w:t>
      </w:r>
      <w:r w:rsidRPr="005E2C96">
        <w:rPr>
          <w:rFonts w:ascii="Times New Roman" w:eastAsia="Times New Roman" w:hAnsi="Times New Roman" w:cs="Times New Roman"/>
          <w:sz w:val="24"/>
          <w:szCs w:val="24"/>
          <w:lang w:eastAsia="ru-RU"/>
        </w:rPr>
        <w:t xml:space="preserve"> которым открыты счета в банках и которые начисляют выплаты и иные вознаграждения в пользу физических лиц (в том числе иностранные организации, международные организации по месту нахождения филиалов и представительств, созданных на территории Российской Федерации).</w:t>
      </w:r>
    </w:p>
    <w:p w:rsidR="005E2C96" w:rsidRPr="005E2C96" w:rsidRDefault="005E2C96" w:rsidP="0027796D">
      <w:pPr>
        <w:ind w:firstLine="709"/>
        <w:jc w:val="both"/>
        <w:rPr>
          <w:rFonts w:ascii="Times New Roman" w:eastAsia="Times New Roman" w:hAnsi="Times New Roman" w:cs="Times New Roman"/>
          <w:sz w:val="24"/>
          <w:szCs w:val="24"/>
          <w:lang w:eastAsia="ru-RU"/>
        </w:rPr>
      </w:pPr>
      <w:r w:rsidRPr="005E2C96">
        <w:rPr>
          <w:rFonts w:ascii="Times New Roman" w:eastAsia="Times New Roman" w:hAnsi="Times New Roman" w:cs="Times New Roman"/>
          <w:sz w:val="24"/>
          <w:szCs w:val="24"/>
          <w:lang w:eastAsia="ru-RU"/>
        </w:rPr>
        <w:t>Обособленные подразделения регистрируются на основании сведений об их постановке на учет в качестве плательщиков страховых взносов, полученных от налоговых органов, содержащихся в ЕГРН</w:t>
      </w:r>
      <w:r w:rsidR="00956495">
        <w:rPr>
          <w:rFonts w:ascii="Times New Roman" w:eastAsia="Times New Roman" w:hAnsi="Times New Roman" w:cs="Times New Roman"/>
          <w:sz w:val="24"/>
          <w:szCs w:val="24"/>
          <w:lang w:eastAsia="ru-RU"/>
        </w:rPr>
        <w:t>.</w:t>
      </w:r>
    </w:p>
    <w:p w:rsidR="005E2C96" w:rsidRPr="005E2C96" w:rsidRDefault="005E2C96" w:rsidP="0027796D">
      <w:pPr>
        <w:ind w:firstLine="709"/>
        <w:jc w:val="both"/>
        <w:rPr>
          <w:rFonts w:ascii="Times New Roman" w:eastAsia="Times New Roman" w:hAnsi="Times New Roman" w:cs="Times New Roman"/>
          <w:sz w:val="24"/>
          <w:szCs w:val="24"/>
          <w:lang w:eastAsia="ru-RU"/>
        </w:rPr>
      </w:pPr>
      <w:proofErr w:type="gramStart"/>
      <w:r w:rsidRPr="005E2C96">
        <w:rPr>
          <w:rFonts w:ascii="Times New Roman" w:eastAsia="Times New Roman" w:hAnsi="Times New Roman" w:cs="Times New Roman"/>
          <w:sz w:val="24"/>
          <w:szCs w:val="24"/>
          <w:lang w:eastAsia="ru-RU"/>
        </w:rPr>
        <w:t>При этом для установления страхового тарифа по обязательному социальному страхованию от несчастных случаев на производстве</w:t>
      </w:r>
      <w:proofErr w:type="gramEnd"/>
      <w:r w:rsidRPr="005E2C96">
        <w:rPr>
          <w:rFonts w:ascii="Times New Roman" w:eastAsia="Times New Roman" w:hAnsi="Times New Roman" w:cs="Times New Roman"/>
          <w:sz w:val="24"/>
          <w:szCs w:val="24"/>
          <w:lang w:eastAsia="ru-RU"/>
        </w:rPr>
        <w:t xml:space="preserve"> и профессиональных заболеваний страхователь должен представить в территориальный орган СФР соответствующее заявление, в котором указывается вид осуществляемой экономической деятельности.</w:t>
      </w:r>
    </w:p>
    <w:p w:rsidR="005E2C96" w:rsidRPr="005E2C96" w:rsidRDefault="005E2C96" w:rsidP="0027796D">
      <w:pPr>
        <w:ind w:firstLine="709"/>
        <w:jc w:val="both"/>
        <w:rPr>
          <w:rFonts w:ascii="Times New Roman" w:eastAsia="Times New Roman" w:hAnsi="Times New Roman" w:cs="Times New Roman"/>
          <w:sz w:val="24"/>
          <w:szCs w:val="24"/>
          <w:lang w:eastAsia="ru-RU"/>
        </w:rPr>
      </w:pPr>
      <w:r w:rsidRPr="005E2C96">
        <w:rPr>
          <w:rFonts w:ascii="Times New Roman" w:eastAsia="Times New Roman" w:hAnsi="Times New Roman" w:cs="Times New Roman"/>
          <w:b/>
          <w:bCs/>
          <w:sz w:val="24"/>
          <w:szCs w:val="24"/>
          <w:lang w:eastAsia="ru-RU"/>
        </w:rPr>
        <w:t>Способы подачи</w:t>
      </w:r>
    </w:p>
    <w:p w:rsidR="00927D4B" w:rsidRPr="005E2C96" w:rsidRDefault="00927D4B" w:rsidP="00927D4B">
      <w:pPr>
        <w:numPr>
          <w:ilvl w:val="0"/>
          <w:numId w:val="2"/>
        </w:numPr>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5E2C96">
        <w:rPr>
          <w:rFonts w:ascii="Times New Roman" w:eastAsia="Times New Roman" w:hAnsi="Times New Roman" w:cs="Times New Roman"/>
          <w:sz w:val="24"/>
          <w:szCs w:val="24"/>
          <w:lang w:eastAsia="ru-RU"/>
        </w:rPr>
        <w:t xml:space="preserve"> использованием Единого портала госуда</w:t>
      </w:r>
      <w:r>
        <w:rPr>
          <w:rFonts w:ascii="Times New Roman" w:eastAsia="Times New Roman" w:hAnsi="Times New Roman" w:cs="Times New Roman"/>
          <w:sz w:val="24"/>
          <w:szCs w:val="24"/>
          <w:lang w:eastAsia="ru-RU"/>
        </w:rPr>
        <w:t>рственных и муниципальных услуг;</w:t>
      </w:r>
    </w:p>
    <w:p w:rsidR="005E2C96" w:rsidRPr="005E2C96" w:rsidRDefault="005E2C96" w:rsidP="0027796D">
      <w:pPr>
        <w:numPr>
          <w:ilvl w:val="0"/>
          <w:numId w:val="2"/>
        </w:numPr>
        <w:ind w:left="0" w:firstLine="709"/>
        <w:jc w:val="both"/>
        <w:rPr>
          <w:rFonts w:ascii="Times New Roman" w:eastAsia="Times New Roman" w:hAnsi="Times New Roman" w:cs="Times New Roman"/>
          <w:sz w:val="24"/>
          <w:szCs w:val="24"/>
          <w:lang w:eastAsia="ru-RU"/>
        </w:rPr>
      </w:pPr>
      <w:r w:rsidRPr="005E2C96">
        <w:rPr>
          <w:rFonts w:ascii="Times New Roman" w:eastAsia="Times New Roman" w:hAnsi="Times New Roman" w:cs="Times New Roman"/>
          <w:sz w:val="24"/>
          <w:szCs w:val="24"/>
          <w:lang w:eastAsia="ru-RU"/>
        </w:rPr>
        <w:t>Лично в территориальный орган СФР;</w:t>
      </w:r>
    </w:p>
    <w:p w:rsidR="005E2C96" w:rsidRPr="005E2C96" w:rsidRDefault="005E2C96" w:rsidP="0027796D">
      <w:pPr>
        <w:numPr>
          <w:ilvl w:val="0"/>
          <w:numId w:val="2"/>
        </w:numPr>
        <w:ind w:left="0" w:firstLine="709"/>
        <w:jc w:val="both"/>
        <w:rPr>
          <w:rFonts w:ascii="Times New Roman" w:eastAsia="Times New Roman" w:hAnsi="Times New Roman" w:cs="Times New Roman"/>
          <w:sz w:val="24"/>
          <w:szCs w:val="24"/>
          <w:lang w:eastAsia="ru-RU"/>
        </w:rPr>
      </w:pPr>
      <w:r w:rsidRPr="005E2C96">
        <w:rPr>
          <w:rFonts w:ascii="Times New Roman" w:eastAsia="Times New Roman" w:hAnsi="Times New Roman" w:cs="Times New Roman"/>
          <w:sz w:val="24"/>
          <w:szCs w:val="24"/>
          <w:lang w:eastAsia="ru-RU"/>
        </w:rPr>
        <w:t>С использованием услуг почтовой связи способом, позволяющим подт</w:t>
      </w:r>
      <w:r w:rsidR="00927D4B">
        <w:rPr>
          <w:rFonts w:ascii="Times New Roman" w:eastAsia="Times New Roman" w:hAnsi="Times New Roman" w:cs="Times New Roman"/>
          <w:sz w:val="24"/>
          <w:szCs w:val="24"/>
          <w:lang w:eastAsia="ru-RU"/>
        </w:rPr>
        <w:t>вердить факт и дату отправления.</w:t>
      </w:r>
    </w:p>
    <w:p w:rsidR="005E2C96" w:rsidRPr="005E2C96" w:rsidRDefault="005E2C96" w:rsidP="0027796D">
      <w:pPr>
        <w:ind w:firstLine="709"/>
        <w:jc w:val="both"/>
        <w:rPr>
          <w:rFonts w:ascii="Times New Roman" w:eastAsia="Times New Roman" w:hAnsi="Times New Roman" w:cs="Times New Roman"/>
          <w:sz w:val="24"/>
          <w:szCs w:val="24"/>
          <w:lang w:eastAsia="ru-RU"/>
        </w:rPr>
      </w:pPr>
      <w:r w:rsidRPr="005E2C96">
        <w:rPr>
          <w:rFonts w:ascii="Times New Roman" w:eastAsia="Times New Roman" w:hAnsi="Times New Roman" w:cs="Times New Roman"/>
          <w:sz w:val="24"/>
          <w:szCs w:val="24"/>
          <w:u w:val="single"/>
          <w:lang w:eastAsia="ru-RU"/>
        </w:rPr>
        <w:t>Примечание:</w:t>
      </w:r>
      <w:r w:rsidRPr="005E2C96">
        <w:rPr>
          <w:rFonts w:ascii="Times New Roman" w:eastAsia="Times New Roman" w:hAnsi="Times New Roman" w:cs="Times New Roman"/>
          <w:sz w:val="24"/>
          <w:szCs w:val="24"/>
          <w:lang w:eastAsia="ru-RU"/>
        </w:rPr>
        <w:t> Для заявителей предусмотрена возможность подачи документов независимо от места нахождения (экстерриториальный принцип).</w:t>
      </w:r>
    </w:p>
    <w:p w:rsidR="005E2C96" w:rsidRPr="005E2C96" w:rsidRDefault="005E2C96" w:rsidP="0027796D">
      <w:pPr>
        <w:ind w:firstLine="709"/>
        <w:jc w:val="both"/>
        <w:rPr>
          <w:rFonts w:ascii="Times New Roman" w:eastAsia="Times New Roman" w:hAnsi="Times New Roman" w:cs="Times New Roman"/>
          <w:sz w:val="24"/>
          <w:szCs w:val="24"/>
          <w:lang w:eastAsia="ru-RU"/>
        </w:rPr>
      </w:pPr>
      <w:r w:rsidRPr="005E2C96">
        <w:rPr>
          <w:rFonts w:ascii="Times New Roman" w:eastAsia="Times New Roman" w:hAnsi="Times New Roman" w:cs="Times New Roman"/>
          <w:sz w:val="24"/>
          <w:szCs w:val="24"/>
          <w:lang w:eastAsia="ru-RU"/>
        </w:rPr>
        <w:t>Заявление с указанием вида осуществляемой экономической деятельности должно быть подано </w:t>
      </w:r>
      <w:r w:rsidRPr="005E2C96">
        <w:rPr>
          <w:rFonts w:ascii="Times New Roman" w:eastAsia="Times New Roman" w:hAnsi="Times New Roman" w:cs="Times New Roman"/>
          <w:b/>
          <w:bCs/>
          <w:sz w:val="24"/>
          <w:szCs w:val="24"/>
          <w:lang w:eastAsia="ru-RU"/>
        </w:rPr>
        <w:t>не позднее 30 календарных дней</w:t>
      </w:r>
      <w:r w:rsidRPr="005E2C96">
        <w:rPr>
          <w:rFonts w:ascii="Times New Roman" w:eastAsia="Times New Roman" w:hAnsi="Times New Roman" w:cs="Times New Roman"/>
          <w:sz w:val="24"/>
          <w:szCs w:val="24"/>
          <w:lang w:eastAsia="ru-RU"/>
        </w:rPr>
        <w:t> со дня наделения обособленного подразделения/представительства иностранной организации полномочиями по начислению выплат и иных вознаграждений в пользу физических лиц и открытия счета в банке.</w:t>
      </w:r>
    </w:p>
    <w:p w:rsidR="005E2C96" w:rsidRPr="001077A2" w:rsidRDefault="001077A2" w:rsidP="0027796D">
      <w:pPr>
        <w:ind w:firstLine="709"/>
        <w:jc w:val="both"/>
        <w:outlineLvl w:val="3"/>
        <w:rPr>
          <w:rFonts w:ascii="Times New Roman" w:eastAsia="Times New Roman" w:hAnsi="Times New Roman" w:cs="Times New Roman"/>
          <w:b/>
          <w:bCs/>
          <w:color w:val="C00000"/>
          <w:sz w:val="24"/>
          <w:szCs w:val="24"/>
          <w:lang w:eastAsia="ru-RU"/>
        </w:rPr>
      </w:pPr>
      <w:r>
        <w:rPr>
          <w:rFonts w:ascii="Times New Roman" w:eastAsia="Times New Roman" w:hAnsi="Times New Roman" w:cs="Times New Roman"/>
          <w:b/>
          <w:bCs/>
          <w:noProof/>
          <w:color w:val="C00000"/>
          <w:sz w:val="24"/>
          <w:szCs w:val="24"/>
          <w:lang w:eastAsia="ru-RU"/>
        </w:rPr>
        <w:lastRenderedPageBreak/>
        <w:pict>
          <v:rect id="_x0000_s1026" style="position:absolute;left:0;text-align:left;margin-left:-9pt;margin-top:-3.7pt;width:489pt;height:67.4pt;z-index:-251658240" fillcolor="#f2dbdb [661]" strokecolor="#c00000"/>
        </w:pict>
      </w:r>
      <w:r w:rsidR="005E2C96" w:rsidRPr="001077A2">
        <w:rPr>
          <w:rFonts w:ascii="Times New Roman" w:eastAsia="Times New Roman" w:hAnsi="Times New Roman" w:cs="Times New Roman"/>
          <w:b/>
          <w:bCs/>
          <w:color w:val="C00000"/>
          <w:sz w:val="24"/>
          <w:szCs w:val="24"/>
          <w:lang w:eastAsia="ru-RU"/>
        </w:rPr>
        <w:t>ВАЖНО!</w:t>
      </w:r>
    </w:p>
    <w:p w:rsidR="005E2C96" w:rsidRPr="005E2C96" w:rsidRDefault="005E2C96" w:rsidP="0027796D">
      <w:pPr>
        <w:ind w:firstLine="709"/>
        <w:jc w:val="both"/>
        <w:rPr>
          <w:rFonts w:ascii="Times New Roman" w:eastAsia="Times New Roman" w:hAnsi="Times New Roman" w:cs="Times New Roman"/>
          <w:sz w:val="24"/>
          <w:szCs w:val="24"/>
          <w:lang w:eastAsia="ru-RU"/>
        </w:rPr>
      </w:pPr>
      <w:r w:rsidRPr="005E2C96">
        <w:rPr>
          <w:rFonts w:ascii="Times New Roman" w:eastAsia="Times New Roman" w:hAnsi="Times New Roman" w:cs="Times New Roman"/>
          <w:sz w:val="24"/>
          <w:szCs w:val="24"/>
          <w:lang w:eastAsia="ru-RU"/>
        </w:rPr>
        <w:t xml:space="preserve">За нарушение срока предусмотрен </w:t>
      </w:r>
      <w:r w:rsidRPr="001077A2">
        <w:rPr>
          <w:rFonts w:ascii="Times New Roman" w:eastAsia="Times New Roman" w:hAnsi="Times New Roman" w:cs="Times New Roman"/>
          <w:b/>
          <w:sz w:val="24"/>
          <w:szCs w:val="24"/>
          <w:lang w:eastAsia="ru-RU"/>
        </w:rPr>
        <w:t>штраф в размере 5000 руб</w:t>
      </w:r>
      <w:r w:rsidRPr="005E2C96">
        <w:rPr>
          <w:rFonts w:ascii="Times New Roman" w:eastAsia="Times New Roman" w:hAnsi="Times New Roman" w:cs="Times New Roman"/>
          <w:sz w:val="24"/>
          <w:szCs w:val="24"/>
          <w:lang w:eastAsia="ru-RU"/>
        </w:rPr>
        <w:t xml:space="preserve">., при нарушении установленного срока </w:t>
      </w:r>
      <w:r w:rsidRPr="001077A2">
        <w:rPr>
          <w:rFonts w:ascii="Times New Roman" w:eastAsia="Times New Roman" w:hAnsi="Times New Roman" w:cs="Times New Roman"/>
          <w:b/>
          <w:sz w:val="24"/>
          <w:szCs w:val="24"/>
          <w:lang w:eastAsia="ru-RU"/>
        </w:rPr>
        <w:t>более чем на 90 календарных дней – 10 000 руб</w:t>
      </w:r>
      <w:r w:rsidRPr="005E2C96">
        <w:rPr>
          <w:rFonts w:ascii="Times New Roman" w:eastAsia="Times New Roman" w:hAnsi="Times New Roman" w:cs="Times New Roman"/>
          <w:sz w:val="24"/>
          <w:szCs w:val="24"/>
          <w:lang w:eastAsia="ru-RU"/>
        </w:rPr>
        <w:t>. (ст. 26.28 Закона № 125-ФЗ).</w:t>
      </w:r>
    </w:p>
    <w:p w:rsidR="001077A2" w:rsidRDefault="001077A2" w:rsidP="0027796D">
      <w:pPr>
        <w:ind w:firstLine="709"/>
        <w:jc w:val="both"/>
        <w:rPr>
          <w:rFonts w:ascii="Times New Roman" w:eastAsia="Times New Roman" w:hAnsi="Times New Roman" w:cs="Times New Roman"/>
          <w:sz w:val="24"/>
          <w:szCs w:val="24"/>
          <w:lang w:val="en-US" w:eastAsia="ru-RU"/>
        </w:rPr>
      </w:pPr>
    </w:p>
    <w:p w:rsidR="005E2C96" w:rsidRPr="005E2C96" w:rsidRDefault="005E2C96" w:rsidP="0027796D">
      <w:pPr>
        <w:ind w:firstLine="709"/>
        <w:jc w:val="both"/>
        <w:rPr>
          <w:rFonts w:ascii="Times New Roman" w:eastAsia="Times New Roman" w:hAnsi="Times New Roman" w:cs="Times New Roman"/>
          <w:sz w:val="24"/>
          <w:szCs w:val="24"/>
          <w:lang w:eastAsia="ru-RU"/>
        </w:rPr>
      </w:pPr>
      <w:r w:rsidRPr="005E2C96">
        <w:rPr>
          <w:rFonts w:ascii="Times New Roman" w:eastAsia="Times New Roman" w:hAnsi="Times New Roman" w:cs="Times New Roman"/>
          <w:sz w:val="24"/>
          <w:szCs w:val="24"/>
          <w:lang w:eastAsia="ru-RU"/>
        </w:rPr>
        <w:t>При регистрации в качестве страхователя в территориальном органе Фонда оформляются следующие документы:</w:t>
      </w:r>
    </w:p>
    <w:p w:rsidR="005E2C96" w:rsidRPr="005E2C96" w:rsidRDefault="005E2C96" w:rsidP="0027796D">
      <w:pPr>
        <w:numPr>
          <w:ilvl w:val="0"/>
          <w:numId w:val="3"/>
        </w:numPr>
        <w:ind w:left="0" w:firstLine="709"/>
        <w:jc w:val="both"/>
        <w:rPr>
          <w:rFonts w:ascii="Times New Roman" w:eastAsia="Times New Roman" w:hAnsi="Times New Roman" w:cs="Times New Roman"/>
          <w:sz w:val="24"/>
          <w:szCs w:val="24"/>
          <w:lang w:eastAsia="ru-RU"/>
        </w:rPr>
      </w:pPr>
      <w:r w:rsidRPr="005E2C96">
        <w:rPr>
          <w:rFonts w:ascii="Times New Roman" w:eastAsia="Times New Roman" w:hAnsi="Times New Roman" w:cs="Times New Roman"/>
          <w:sz w:val="24"/>
          <w:szCs w:val="24"/>
          <w:lang w:eastAsia="ru-RU"/>
        </w:rPr>
        <w:t>уведомление о регистрации в качестве страхователя юридического лица по месту нахождения обособленного подразделения;</w:t>
      </w:r>
    </w:p>
    <w:p w:rsidR="005E2C96" w:rsidRPr="005E2C96" w:rsidRDefault="005E2C96" w:rsidP="0027796D">
      <w:pPr>
        <w:numPr>
          <w:ilvl w:val="0"/>
          <w:numId w:val="3"/>
        </w:numPr>
        <w:ind w:left="0" w:firstLine="709"/>
        <w:jc w:val="both"/>
        <w:rPr>
          <w:rFonts w:ascii="Times New Roman" w:eastAsia="Times New Roman" w:hAnsi="Times New Roman" w:cs="Times New Roman"/>
          <w:sz w:val="24"/>
          <w:szCs w:val="24"/>
          <w:lang w:eastAsia="ru-RU"/>
        </w:rPr>
      </w:pPr>
      <w:r w:rsidRPr="005E2C96">
        <w:rPr>
          <w:rFonts w:ascii="Times New Roman" w:eastAsia="Times New Roman" w:hAnsi="Times New Roman" w:cs="Times New Roman"/>
          <w:sz w:val="24"/>
          <w:szCs w:val="24"/>
          <w:lang w:eastAsia="ru-RU"/>
        </w:rPr>
        <w:t>уведомление о страховом тарифе на обязательное социальное страхование от несчастных случаев на производстве</w:t>
      </w:r>
      <w:r w:rsidR="0027796D">
        <w:rPr>
          <w:rFonts w:ascii="Times New Roman" w:eastAsia="Times New Roman" w:hAnsi="Times New Roman" w:cs="Times New Roman"/>
          <w:sz w:val="24"/>
          <w:szCs w:val="24"/>
          <w:lang w:eastAsia="ru-RU"/>
        </w:rPr>
        <w:t xml:space="preserve"> и профессиональных заболеваний.</w:t>
      </w:r>
    </w:p>
    <w:p w:rsidR="005E2C96" w:rsidRPr="005E2C96" w:rsidRDefault="005E2C96" w:rsidP="0027796D">
      <w:pPr>
        <w:ind w:firstLine="709"/>
        <w:jc w:val="both"/>
        <w:rPr>
          <w:rFonts w:ascii="Times New Roman" w:eastAsia="Times New Roman" w:hAnsi="Times New Roman" w:cs="Times New Roman"/>
          <w:sz w:val="24"/>
          <w:szCs w:val="24"/>
          <w:lang w:eastAsia="ru-RU"/>
        </w:rPr>
      </w:pPr>
      <w:r w:rsidRPr="005E2C96">
        <w:rPr>
          <w:rFonts w:ascii="Times New Roman" w:eastAsia="Times New Roman" w:hAnsi="Times New Roman" w:cs="Times New Roman"/>
          <w:sz w:val="24"/>
          <w:szCs w:val="24"/>
          <w:lang w:eastAsia="ru-RU"/>
        </w:rPr>
        <w:t>Документы, подтверждающие факт регистрации, направляются страхователю в форме электронных документов, подписанных усиленной квалифицированной электронной подписью по адресу электронной почты, если сведения о нем имеются в территориальном органе СФР или на Единый портал государственных и муниципальных услуг, если заявление о регистрации был</w:t>
      </w:r>
      <w:r w:rsidR="0027796D">
        <w:rPr>
          <w:rFonts w:ascii="Times New Roman" w:eastAsia="Times New Roman" w:hAnsi="Times New Roman" w:cs="Times New Roman"/>
          <w:sz w:val="24"/>
          <w:szCs w:val="24"/>
          <w:lang w:eastAsia="ru-RU"/>
        </w:rPr>
        <w:t>о</w:t>
      </w:r>
      <w:r w:rsidRPr="005E2C96">
        <w:rPr>
          <w:rFonts w:ascii="Times New Roman" w:eastAsia="Times New Roman" w:hAnsi="Times New Roman" w:cs="Times New Roman"/>
          <w:sz w:val="24"/>
          <w:szCs w:val="24"/>
          <w:lang w:eastAsia="ru-RU"/>
        </w:rPr>
        <w:t xml:space="preserve"> представлен</w:t>
      </w:r>
      <w:r w:rsidR="0027796D">
        <w:rPr>
          <w:rFonts w:ascii="Times New Roman" w:eastAsia="Times New Roman" w:hAnsi="Times New Roman" w:cs="Times New Roman"/>
          <w:sz w:val="24"/>
          <w:szCs w:val="24"/>
          <w:lang w:eastAsia="ru-RU"/>
        </w:rPr>
        <w:t>о</w:t>
      </w:r>
      <w:r w:rsidRPr="005E2C96">
        <w:rPr>
          <w:rFonts w:ascii="Times New Roman" w:eastAsia="Times New Roman" w:hAnsi="Times New Roman" w:cs="Times New Roman"/>
          <w:sz w:val="24"/>
          <w:szCs w:val="24"/>
          <w:lang w:eastAsia="ru-RU"/>
        </w:rPr>
        <w:t xml:space="preserve"> с его использованием. </w:t>
      </w:r>
    </w:p>
    <w:p w:rsidR="005E2C96" w:rsidRPr="005E2C96" w:rsidRDefault="005E2C96" w:rsidP="0027796D">
      <w:pPr>
        <w:ind w:firstLine="709"/>
        <w:jc w:val="both"/>
        <w:rPr>
          <w:rFonts w:ascii="Times New Roman" w:eastAsia="Times New Roman" w:hAnsi="Times New Roman" w:cs="Times New Roman"/>
          <w:sz w:val="24"/>
          <w:szCs w:val="24"/>
          <w:lang w:eastAsia="ru-RU"/>
        </w:rPr>
      </w:pPr>
      <w:r w:rsidRPr="005E2C96">
        <w:rPr>
          <w:rFonts w:ascii="Times New Roman" w:eastAsia="Times New Roman" w:hAnsi="Times New Roman" w:cs="Times New Roman"/>
          <w:sz w:val="24"/>
          <w:szCs w:val="24"/>
          <w:lang w:eastAsia="ru-RU"/>
        </w:rPr>
        <w:t>На бумажном носителе такие документы выдаются территориальным органом СФР по запросу страхователя.</w:t>
      </w:r>
    </w:p>
    <w:p w:rsidR="0027796D" w:rsidRDefault="0027796D" w:rsidP="0027796D">
      <w:pPr>
        <w:ind w:firstLine="709"/>
        <w:jc w:val="both"/>
        <w:rPr>
          <w:rFonts w:ascii="Times New Roman" w:eastAsia="Times New Roman" w:hAnsi="Times New Roman" w:cs="Times New Roman"/>
          <w:b/>
          <w:bCs/>
          <w:sz w:val="24"/>
          <w:szCs w:val="24"/>
          <w:lang w:eastAsia="ru-RU"/>
        </w:rPr>
      </w:pPr>
    </w:p>
    <w:p w:rsidR="005E2C96" w:rsidRDefault="005E2C96" w:rsidP="0027796D">
      <w:pPr>
        <w:ind w:firstLine="709"/>
        <w:jc w:val="both"/>
        <w:rPr>
          <w:rFonts w:ascii="Times New Roman" w:eastAsia="Times New Roman" w:hAnsi="Times New Roman" w:cs="Times New Roman"/>
          <w:b/>
          <w:bCs/>
          <w:sz w:val="24"/>
          <w:szCs w:val="24"/>
          <w:lang w:eastAsia="ru-RU"/>
        </w:rPr>
      </w:pPr>
      <w:r w:rsidRPr="005E2C96">
        <w:rPr>
          <w:rFonts w:ascii="Times New Roman" w:eastAsia="Times New Roman" w:hAnsi="Times New Roman" w:cs="Times New Roman"/>
          <w:b/>
          <w:bCs/>
          <w:sz w:val="24"/>
          <w:szCs w:val="24"/>
          <w:lang w:eastAsia="ru-RU"/>
        </w:rPr>
        <w:t>Регистрация в качестве страхователей индивидуальных предпринимателей и лиц, приравненных к ним, осуществляется:</w:t>
      </w:r>
    </w:p>
    <w:p w:rsidR="00927D4B" w:rsidRPr="005E2C96" w:rsidRDefault="00927D4B" w:rsidP="0027796D">
      <w:pPr>
        <w:ind w:firstLine="709"/>
        <w:jc w:val="both"/>
        <w:rPr>
          <w:rFonts w:ascii="Times New Roman" w:eastAsia="Times New Roman" w:hAnsi="Times New Roman" w:cs="Times New Roman"/>
          <w:sz w:val="24"/>
          <w:szCs w:val="24"/>
          <w:lang w:eastAsia="ru-RU"/>
        </w:rPr>
      </w:pPr>
    </w:p>
    <w:p w:rsidR="005E2C96" w:rsidRPr="005E2C96" w:rsidRDefault="005E2C96" w:rsidP="0027796D">
      <w:pPr>
        <w:numPr>
          <w:ilvl w:val="0"/>
          <w:numId w:val="4"/>
        </w:numPr>
        <w:ind w:left="0" w:firstLine="709"/>
        <w:jc w:val="both"/>
        <w:rPr>
          <w:rFonts w:ascii="Times New Roman" w:eastAsia="Times New Roman" w:hAnsi="Times New Roman" w:cs="Times New Roman"/>
          <w:sz w:val="24"/>
          <w:szCs w:val="24"/>
          <w:lang w:eastAsia="ru-RU"/>
        </w:rPr>
      </w:pPr>
      <w:r w:rsidRPr="005E2C96">
        <w:rPr>
          <w:rFonts w:ascii="Times New Roman" w:eastAsia="Times New Roman" w:hAnsi="Times New Roman" w:cs="Times New Roman"/>
          <w:sz w:val="24"/>
          <w:szCs w:val="24"/>
          <w:lang w:eastAsia="ru-RU"/>
        </w:rPr>
        <w:t>по обязательному пенсионному страхованию – на основании представленных в территориальные органы СФР регистрирующим органом сведений, содержащихся в ЕГРИП и в ЕГРН;</w:t>
      </w:r>
    </w:p>
    <w:p w:rsidR="005E2C96" w:rsidRPr="005E2C96" w:rsidRDefault="005E2C96" w:rsidP="0027796D">
      <w:pPr>
        <w:numPr>
          <w:ilvl w:val="0"/>
          <w:numId w:val="4"/>
        </w:numPr>
        <w:ind w:left="0" w:firstLine="709"/>
        <w:jc w:val="both"/>
        <w:rPr>
          <w:rFonts w:ascii="Times New Roman" w:eastAsia="Times New Roman" w:hAnsi="Times New Roman" w:cs="Times New Roman"/>
          <w:sz w:val="24"/>
          <w:szCs w:val="24"/>
          <w:lang w:eastAsia="ru-RU"/>
        </w:rPr>
      </w:pPr>
      <w:proofErr w:type="gramStart"/>
      <w:r w:rsidRPr="005E2C96">
        <w:rPr>
          <w:rFonts w:ascii="Times New Roman" w:eastAsia="Times New Roman" w:hAnsi="Times New Roman" w:cs="Times New Roman"/>
          <w:sz w:val="24"/>
          <w:szCs w:val="24"/>
          <w:lang w:eastAsia="ru-RU"/>
        </w:rPr>
        <w:t>по обязательному социальному страхованию на случай временной нетрудоспособности и в связи с материнством –– на основании полученных территориальным органом СФР сведений об оформлении трудовых отношений с первым из принимаемых работников, представленных такими страхователями в соответствии с Федеральным законом от 01.04.1996 № 27-ФЗ «Об индивидуальном (персонифицированном) учете в системах обязательного пенсионного страхования и обязательного социального страхования», с учетом сведений, содержащихся в ЕГРИП или</w:t>
      </w:r>
      <w:proofErr w:type="gramEnd"/>
      <w:r w:rsidRPr="005E2C96">
        <w:rPr>
          <w:rFonts w:ascii="Times New Roman" w:eastAsia="Times New Roman" w:hAnsi="Times New Roman" w:cs="Times New Roman"/>
          <w:sz w:val="24"/>
          <w:szCs w:val="24"/>
          <w:lang w:eastAsia="ru-RU"/>
        </w:rPr>
        <w:t xml:space="preserve"> в ЕГРН.</w:t>
      </w:r>
    </w:p>
    <w:p w:rsidR="005E2C96" w:rsidRPr="005E2C96" w:rsidRDefault="005E2C96" w:rsidP="0027796D">
      <w:pPr>
        <w:numPr>
          <w:ilvl w:val="0"/>
          <w:numId w:val="4"/>
        </w:numPr>
        <w:ind w:left="0" w:firstLine="709"/>
        <w:jc w:val="both"/>
        <w:rPr>
          <w:rFonts w:ascii="Times New Roman" w:eastAsia="Times New Roman" w:hAnsi="Times New Roman" w:cs="Times New Roman"/>
          <w:sz w:val="24"/>
          <w:szCs w:val="24"/>
          <w:lang w:eastAsia="ru-RU"/>
        </w:rPr>
      </w:pPr>
      <w:r w:rsidRPr="005E2C96">
        <w:rPr>
          <w:rFonts w:ascii="Times New Roman" w:eastAsia="Times New Roman" w:hAnsi="Times New Roman" w:cs="Times New Roman"/>
          <w:sz w:val="24"/>
          <w:szCs w:val="24"/>
          <w:lang w:eastAsia="ru-RU"/>
        </w:rPr>
        <w:t>по обязательному социальному страхованию от несчастных случаев на производстве и профессиональных заболеваний:</w:t>
      </w:r>
    </w:p>
    <w:p w:rsidR="005E2C96" w:rsidRPr="005E2C96" w:rsidRDefault="005E2C96" w:rsidP="0027796D">
      <w:pPr>
        <w:numPr>
          <w:ilvl w:val="0"/>
          <w:numId w:val="5"/>
        </w:numPr>
        <w:ind w:left="0" w:firstLine="709"/>
        <w:jc w:val="both"/>
        <w:rPr>
          <w:rFonts w:ascii="Times New Roman" w:eastAsia="Times New Roman" w:hAnsi="Times New Roman" w:cs="Times New Roman"/>
          <w:sz w:val="24"/>
          <w:szCs w:val="24"/>
          <w:lang w:eastAsia="ru-RU"/>
        </w:rPr>
      </w:pPr>
      <w:r w:rsidRPr="005E2C96">
        <w:rPr>
          <w:rFonts w:ascii="Times New Roman" w:eastAsia="Times New Roman" w:hAnsi="Times New Roman" w:cs="Times New Roman"/>
          <w:sz w:val="24"/>
          <w:szCs w:val="24"/>
          <w:lang w:eastAsia="ru-RU"/>
        </w:rPr>
        <w:t>индивидуальные предприниматели, в случае заключения трудового договора одновременно с регистрацией по обязательному социальному страхованию на случай временной нетрудоспособности и в связи с материнством;</w:t>
      </w:r>
    </w:p>
    <w:p w:rsidR="005E2C96" w:rsidRPr="005E2C96" w:rsidRDefault="005E2C96" w:rsidP="0027796D">
      <w:pPr>
        <w:numPr>
          <w:ilvl w:val="0"/>
          <w:numId w:val="5"/>
        </w:numPr>
        <w:ind w:left="0" w:firstLine="709"/>
        <w:jc w:val="both"/>
        <w:rPr>
          <w:rFonts w:ascii="Times New Roman" w:eastAsia="Times New Roman" w:hAnsi="Times New Roman" w:cs="Times New Roman"/>
          <w:sz w:val="24"/>
          <w:szCs w:val="24"/>
          <w:lang w:eastAsia="ru-RU"/>
        </w:rPr>
      </w:pPr>
      <w:r w:rsidRPr="005E2C96">
        <w:rPr>
          <w:rFonts w:ascii="Times New Roman" w:eastAsia="Times New Roman" w:hAnsi="Times New Roman" w:cs="Times New Roman"/>
          <w:sz w:val="24"/>
          <w:szCs w:val="24"/>
          <w:lang w:eastAsia="ru-RU"/>
        </w:rPr>
        <w:t>лица, приравненные к индивидуальным предпринимателям, в случае заключения трудового договора, одновременно с регистрацией по обязательному социальному страхованию на случай временной нетрудоспособности и в связи с материнством. При этом страхователь должен представить в территориальный орган СФР соответствующее заявление, в котором указывается вид осуществляемой экономической деятельности;</w:t>
      </w:r>
    </w:p>
    <w:p w:rsidR="005E2C96" w:rsidRPr="005E2C96" w:rsidRDefault="005E2C96" w:rsidP="0027796D">
      <w:pPr>
        <w:numPr>
          <w:ilvl w:val="0"/>
          <w:numId w:val="5"/>
        </w:numPr>
        <w:ind w:left="0" w:firstLine="709"/>
        <w:jc w:val="both"/>
        <w:rPr>
          <w:rFonts w:ascii="Times New Roman" w:eastAsia="Times New Roman" w:hAnsi="Times New Roman" w:cs="Times New Roman"/>
          <w:sz w:val="24"/>
          <w:szCs w:val="24"/>
          <w:lang w:eastAsia="ru-RU"/>
        </w:rPr>
      </w:pPr>
      <w:r w:rsidRPr="005E2C96">
        <w:rPr>
          <w:rFonts w:ascii="Times New Roman" w:eastAsia="Times New Roman" w:hAnsi="Times New Roman" w:cs="Times New Roman"/>
          <w:sz w:val="24"/>
          <w:szCs w:val="24"/>
          <w:lang w:eastAsia="ru-RU"/>
        </w:rPr>
        <w:t xml:space="preserve">индивидуальные предприниматели и лица, приравненные к ним, в случае заключения гражданско-правового договора -   на основании поступившего в </w:t>
      </w:r>
      <w:r w:rsidRPr="005E2C96">
        <w:rPr>
          <w:rFonts w:ascii="Times New Roman" w:eastAsia="Times New Roman" w:hAnsi="Times New Roman" w:cs="Times New Roman"/>
          <w:sz w:val="24"/>
          <w:szCs w:val="24"/>
          <w:lang w:eastAsia="ru-RU"/>
        </w:rPr>
        <w:lastRenderedPageBreak/>
        <w:t xml:space="preserve">территориальный орган СФР соответствующего </w:t>
      </w:r>
      <w:r w:rsidRPr="005E2C96">
        <w:rPr>
          <w:rFonts w:ascii="Times New Roman" w:eastAsia="Times New Roman" w:hAnsi="Times New Roman" w:cs="Times New Roman"/>
          <w:b/>
          <w:bCs/>
          <w:sz w:val="24"/>
          <w:szCs w:val="24"/>
          <w:lang w:eastAsia="ru-RU"/>
        </w:rPr>
        <w:t>заявления</w:t>
      </w:r>
      <w:r w:rsidR="0027796D">
        <w:rPr>
          <w:rFonts w:ascii="Times New Roman" w:eastAsia="Times New Roman" w:hAnsi="Times New Roman" w:cs="Times New Roman"/>
          <w:b/>
          <w:bCs/>
          <w:sz w:val="24"/>
          <w:szCs w:val="24"/>
          <w:lang w:eastAsia="ru-RU"/>
        </w:rPr>
        <w:t>,</w:t>
      </w:r>
      <w:r w:rsidRPr="005E2C96">
        <w:rPr>
          <w:rFonts w:ascii="Times New Roman" w:eastAsia="Times New Roman" w:hAnsi="Times New Roman" w:cs="Times New Roman"/>
          <w:sz w:val="24"/>
          <w:szCs w:val="24"/>
          <w:lang w:eastAsia="ru-RU"/>
        </w:rPr>
        <w:t xml:space="preserve"> в котором указывается вид осуществляемой экономической деятельности, если в таком договоре предусмотрена обязанность уплаты страховых взносов на обязательное социальное страхование от несчастных случаев на производстве и профессиональных заболеваний.</w:t>
      </w:r>
    </w:p>
    <w:p w:rsidR="005E2C96" w:rsidRPr="005E2C96" w:rsidRDefault="005E2C96" w:rsidP="0027796D">
      <w:pPr>
        <w:ind w:firstLine="709"/>
        <w:jc w:val="both"/>
        <w:outlineLvl w:val="3"/>
        <w:rPr>
          <w:rFonts w:ascii="Times New Roman" w:eastAsia="Times New Roman" w:hAnsi="Times New Roman" w:cs="Times New Roman"/>
          <w:b/>
          <w:bCs/>
          <w:sz w:val="24"/>
          <w:szCs w:val="24"/>
          <w:lang w:eastAsia="ru-RU"/>
        </w:rPr>
      </w:pPr>
      <w:r w:rsidRPr="005E2C96">
        <w:rPr>
          <w:rFonts w:ascii="Times New Roman" w:eastAsia="Times New Roman" w:hAnsi="Times New Roman" w:cs="Times New Roman"/>
          <w:b/>
          <w:bCs/>
          <w:sz w:val="24"/>
          <w:szCs w:val="24"/>
          <w:lang w:eastAsia="ru-RU"/>
        </w:rPr>
        <w:t xml:space="preserve">Способы подачи заявления на регистрацию </w:t>
      </w:r>
    </w:p>
    <w:p w:rsidR="00927D4B" w:rsidRPr="005E2C96" w:rsidRDefault="00927D4B" w:rsidP="00927D4B">
      <w:pPr>
        <w:numPr>
          <w:ilvl w:val="0"/>
          <w:numId w:val="6"/>
        </w:numPr>
        <w:ind w:left="0" w:firstLine="709"/>
        <w:jc w:val="both"/>
        <w:rPr>
          <w:rFonts w:ascii="Times New Roman" w:eastAsia="Times New Roman" w:hAnsi="Times New Roman" w:cs="Times New Roman"/>
          <w:sz w:val="24"/>
          <w:szCs w:val="24"/>
          <w:lang w:eastAsia="ru-RU"/>
        </w:rPr>
      </w:pPr>
      <w:r w:rsidRPr="005E2C96">
        <w:rPr>
          <w:rFonts w:ascii="Times New Roman" w:eastAsia="Times New Roman" w:hAnsi="Times New Roman" w:cs="Times New Roman"/>
          <w:sz w:val="24"/>
          <w:szCs w:val="24"/>
          <w:lang w:eastAsia="ru-RU"/>
        </w:rPr>
        <w:t xml:space="preserve">Через </w:t>
      </w:r>
      <w:r>
        <w:rPr>
          <w:rFonts w:ascii="Times New Roman" w:eastAsia="Times New Roman" w:hAnsi="Times New Roman" w:cs="Times New Roman"/>
          <w:sz w:val="24"/>
          <w:szCs w:val="24"/>
          <w:lang w:eastAsia="ru-RU"/>
        </w:rPr>
        <w:t>Личный кабинет</w:t>
      </w:r>
      <w:r w:rsidRPr="005E2C96">
        <w:rPr>
          <w:rFonts w:ascii="Times New Roman" w:eastAsia="Times New Roman" w:hAnsi="Times New Roman" w:cs="Times New Roman"/>
          <w:sz w:val="24"/>
          <w:szCs w:val="24"/>
          <w:lang w:eastAsia="ru-RU"/>
        </w:rPr>
        <w:t xml:space="preserve"> на Едином портале государственных и муниципальных услуг</w:t>
      </w:r>
      <w:r>
        <w:rPr>
          <w:rFonts w:ascii="Times New Roman" w:eastAsia="Times New Roman" w:hAnsi="Times New Roman" w:cs="Times New Roman"/>
          <w:sz w:val="24"/>
          <w:szCs w:val="24"/>
          <w:lang w:eastAsia="ru-RU"/>
        </w:rPr>
        <w:t>;</w:t>
      </w:r>
    </w:p>
    <w:p w:rsidR="005E2C96" w:rsidRPr="005E2C96" w:rsidRDefault="005E2C96" w:rsidP="0027796D">
      <w:pPr>
        <w:numPr>
          <w:ilvl w:val="0"/>
          <w:numId w:val="6"/>
        </w:numPr>
        <w:ind w:left="0" w:firstLine="709"/>
        <w:jc w:val="both"/>
        <w:rPr>
          <w:rFonts w:ascii="Times New Roman" w:eastAsia="Times New Roman" w:hAnsi="Times New Roman" w:cs="Times New Roman"/>
          <w:sz w:val="24"/>
          <w:szCs w:val="24"/>
          <w:lang w:eastAsia="ru-RU"/>
        </w:rPr>
      </w:pPr>
      <w:r w:rsidRPr="005E2C96">
        <w:rPr>
          <w:rFonts w:ascii="Times New Roman" w:eastAsia="Times New Roman" w:hAnsi="Times New Roman" w:cs="Times New Roman"/>
          <w:sz w:val="24"/>
          <w:szCs w:val="24"/>
          <w:lang w:eastAsia="ru-RU"/>
        </w:rPr>
        <w:t>Лично в территориальный орган СФР;</w:t>
      </w:r>
    </w:p>
    <w:p w:rsidR="005E2C96" w:rsidRPr="005E2C96" w:rsidRDefault="005E2C96" w:rsidP="0027796D">
      <w:pPr>
        <w:numPr>
          <w:ilvl w:val="0"/>
          <w:numId w:val="6"/>
        </w:numPr>
        <w:ind w:left="0" w:firstLine="709"/>
        <w:jc w:val="both"/>
        <w:rPr>
          <w:rFonts w:ascii="Times New Roman" w:eastAsia="Times New Roman" w:hAnsi="Times New Roman" w:cs="Times New Roman"/>
          <w:sz w:val="24"/>
          <w:szCs w:val="24"/>
          <w:lang w:eastAsia="ru-RU"/>
        </w:rPr>
      </w:pPr>
      <w:r w:rsidRPr="005E2C96">
        <w:rPr>
          <w:rFonts w:ascii="Times New Roman" w:eastAsia="Times New Roman" w:hAnsi="Times New Roman" w:cs="Times New Roman"/>
          <w:sz w:val="24"/>
          <w:szCs w:val="24"/>
          <w:lang w:eastAsia="ru-RU"/>
        </w:rPr>
        <w:t>С использованием услуг почтовой связи способом, позволяющим подт</w:t>
      </w:r>
      <w:r w:rsidR="00927D4B">
        <w:rPr>
          <w:rFonts w:ascii="Times New Roman" w:eastAsia="Times New Roman" w:hAnsi="Times New Roman" w:cs="Times New Roman"/>
          <w:sz w:val="24"/>
          <w:szCs w:val="24"/>
          <w:lang w:eastAsia="ru-RU"/>
        </w:rPr>
        <w:t>вердить факт и дату отправления.</w:t>
      </w:r>
    </w:p>
    <w:p w:rsidR="005E2C96" w:rsidRPr="005E2C96" w:rsidRDefault="005E2C96" w:rsidP="0027796D">
      <w:pPr>
        <w:ind w:firstLine="709"/>
        <w:jc w:val="both"/>
        <w:rPr>
          <w:rFonts w:ascii="Times New Roman" w:eastAsia="Times New Roman" w:hAnsi="Times New Roman" w:cs="Times New Roman"/>
          <w:sz w:val="24"/>
          <w:szCs w:val="24"/>
          <w:lang w:eastAsia="ru-RU"/>
        </w:rPr>
      </w:pPr>
      <w:proofErr w:type="gramStart"/>
      <w:r w:rsidRPr="005E2C96">
        <w:rPr>
          <w:rFonts w:ascii="Times New Roman" w:eastAsia="Times New Roman" w:hAnsi="Times New Roman" w:cs="Times New Roman"/>
          <w:sz w:val="24"/>
          <w:szCs w:val="24"/>
          <w:lang w:eastAsia="ru-RU"/>
        </w:rPr>
        <w:t>Заявление должно быть подано не позднее 30 календарных дней со дня заключения договора гражданского правового характера, условиями которого предусмотрена обязанность страхователя по уплате страховых взносов на обязательное социальное страхование от несчастных случаев на производстве и профессиональных заболеваний, а также трудового договора (для лиц, приравненных к индивидуальным предпринимателям.</w:t>
      </w:r>
      <w:proofErr w:type="gramEnd"/>
    </w:p>
    <w:p w:rsidR="001077A2" w:rsidRPr="001077A2" w:rsidRDefault="001077A2" w:rsidP="0027796D">
      <w:pPr>
        <w:ind w:firstLine="709"/>
        <w:jc w:val="both"/>
        <w:outlineLvl w:val="3"/>
        <w:rPr>
          <w:rFonts w:ascii="Times New Roman" w:eastAsia="Times New Roman" w:hAnsi="Times New Roman" w:cs="Times New Roman"/>
          <w:b/>
          <w:bCs/>
          <w:sz w:val="24"/>
          <w:szCs w:val="24"/>
          <w:lang w:eastAsia="ru-RU"/>
        </w:rPr>
      </w:pPr>
      <w:r>
        <w:rPr>
          <w:rFonts w:ascii="Times New Roman" w:eastAsia="Times New Roman" w:hAnsi="Times New Roman" w:cs="Times New Roman"/>
          <w:b/>
          <w:bCs/>
          <w:noProof/>
          <w:sz w:val="24"/>
          <w:szCs w:val="24"/>
          <w:lang w:eastAsia="ru-RU"/>
        </w:rPr>
        <w:pict>
          <v:rect id="_x0000_s1027" style="position:absolute;left:0;text-align:left;margin-left:-4.8pt;margin-top:11.45pt;width:489pt;height:67.4pt;z-index:-251657216" fillcolor="#f2dbdb [661]" strokecolor="#c00000"/>
        </w:pict>
      </w:r>
    </w:p>
    <w:p w:rsidR="005E2C96" w:rsidRPr="001077A2" w:rsidRDefault="005E2C96" w:rsidP="0027796D">
      <w:pPr>
        <w:ind w:firstLine="709"/>
        <w:jc w:val="both"/>
        <w:outlineLvl w:val="3"/>
        <w:rPr>
          <w:rFonts w:ascii="Times New Roman" w:eastAsia="Times New Roman" w:hAnsi="Times New Roman" w:cs="Times New Roman"/>
          <w:b/>
          <w:bCs/>
          <w:color w:val="C00000"/>
          <w:sz w:val="24"/>
          <w:szCs w:val="24"/>
          <w:lang w:eastAsia="ru-RU"/>
        </w:rPr>
      </w:pPr>
      <w:r w:rsidRPr="001077A2">
        <w:rPr>
          <w:rFonts w:ascii="Times New Roman" w:eastAsia="Times New Roman" w:hAnsi="Times New Roman" w:cs="Times New Roman"/>
          <w:b/>
          <w:bCs/>
          <w:color w:val="C00000"/>
          <w:sz w:val="24"/>
          <w:szCs w:val="24"/>
          <w:lang w:eastAsia="ru-RU"/>
        </w:rPr>
        <w:t>ВАЖНО!</w:t>
      </w:r>
    </w:p>
    <w:p w:rsidR="005E2C96" w:rsidRPr="005E2C96" w:rsidRDefault="005E2C96" w:rsidP="0027796D">
      <w:pPr>
        <w:ind w:firstLine="709"/>
        <w:jc w:val="both"/>
        <w:rPr>
          <w:rFonts w:ascii="Times New Roman" w:eastAsia="Times New Roman" w:hAnsi="Times New Roman" w:cs="Times New Roman"/>
          <w:sz w:val="24"/>
          <w:szCs w:val="24"/>
          <w:lang w:eastAsia="ru-RU"/>
        </w:rPr>
      </w:pPr>
      <w:r w:rsidRPr="005E2C96">
        <w:rPr>
          <w:rFonts w:ascii="Times New Roman" w:eastAsia="Times New Roman" w:hAnsi="Times New Roman" w:cs="Times New Roman"/>
          <w:sz w:val="24"/>
          <w:szCs w:val="24"/>
          <w:lang w:eastAsia="ru-RU"/>
        </w:rPr>
        <w:t xml:space="preserve">За нарушение срока предусмотрен </w:t>
      </w:r>
      <w:r w:rsidRPr="001077A2">
        <w:rPr>
          <w:rFonts w:ascii="Times New Roman" w:eastAsia="Times New Roman" w:hAnsi="Times New Roman" w:cs="Times New Roman"/>
          <w:b/>
          <w:sz w:val="24"/>
          <w:szCs w:val="24"/>
          <w:lang w:eastAsia="ru-RU"/>
        </w:rPr>
        <w:t>штраф в размере 5000 руб</w:t>
      </w:r>
      <w:r w:rsidRPr="005E2C96">
        <w:rPr>
          <w:rFonts w:ascii="Times New Roman" w:eastAsia="Times New Roman" w:hAnsi="Times New Roman" w:cs="Times New Roman"/>
          <w:sz w:val="24"/>
          <w:szCs w:val="24"/>
          <w:lang w:eastAsia="ru-RU"/>
        </w:rPr>
        <w:t xml:space="preserve">., при нарушении установленного срока </w:t>
      </w:r>
      <w:r w:rsidRPr="001077A2">
        <w:rPr>
          <w:rFonts w:ascii="Times New Roman" w:eastAsia="Times New Roman" w:hAnsi="Times New Roman" w:cs="Times New Roman"/>
          <w:b/>
          <w:sz w:val="24"/>
          <w:szCs w:val="24"/>
          <w:lang w:eastAsia="ru-RU"/>
        </w:rPr>
        <w:t>более чем на 90 календарных дней – 10 000 руб</w:t>
      </w:r>
      <w:r w:rsidRPr="005E2C96">
        <w:rPr>
          <w:rFonts w:ascii="Times New Roman" w:eastAsia="Times New Roman" w:hAnsi="Times New Roman" w:cs="Times New Roman"/>
          <w:sz w:val="24"/>
          <w:szCs w:val="24"/>
          <w:lang w:eastAsia="ru-RU"/>
        </w:rPr>
        <w:t>. (ст. 26.28 Закона № 125-ФЗ).</w:t>
      </w:r>
    </w:p>
    <w:p w:rsidR="001077A2" w:rsidRDefault="001077A2" w:rsidP="0027796D">
      <w:pPr>
        <w:ind w:firstLine="709"/>
        <w:jc w:val="both"/>
        <w:rPr>
          <w:rFonts w:ascii="Times New Roman" w:eastAsia="Times New Roman" w:hAnsi="Times New Roman" w:cs="Times New Roman"/>
          <w:sz w:val="24"/>
          <w:szCs w:val="24"/>
          <w:lang w:val="en-US" w:eastAsia="ru-RU"/>
        </w:rPr>
      </w:pPr>
    </w:p>
    <w:p w:rsidR="005E2C96" w:rsidRPr="005E2C96" w:rsidRDefault="005E2C96" w:rsidP="0027796D">
      <w:pPr>
        <w:ind w:firstLine="709"/>
        <w:jc w:val="both"/>
        <w:rPr>
          <w:rFonts w:ascii="Times New Roman" w:eastAsia="Times New Roman" w:hAnsi="Times New Roman" w:cs="Times New Roman"/>
          <w:sz w:val="24"/>
          <w:szCs w:val="24"/>
          <w:lang w:eastAsia="ru-RU"/>
        </w:rPr>
      </w:pPr>
      <w:r w:rsidRPr="005E2C96">
        <w:rPr>
          <w:rFonts w:ascii="Times New Roman" w:eastAsia="Times New Roman" w:hAnsi="Times New Roman" w:cs="Times New Roman"/>
          <w:sz w:val="24"/>
          <w:szCs w:val="24"/>
          <w:lang w:eastAsia="ru-RU"/>
        </w:rPr>
        <w:t>При регистрации в качестве страхователя в территориальном органе СФР оформляются следующие документы:</w:t>
      </w:r>
    </w:p>
    <w:p w:rsidR="005E2C96" w:rsidRPr="005E2C96" w:rsidRDefault="005E2C96" w:rsidP="0027796D">
      <w:pPr>
        <w:numPr>
          <w:ilvl w:val="0"/>
          <w:numId w:val="7"/>
        </w:numPr>
        <w:ind w:left="0" w:firstLine="709"/>
        <w:jc w:val="both"/>
        <w:rPr>
          <w:rFonts w:ascii="Times New Roman" w:eastAsia="Times New Roman" w:hAnsi="Times New Roman" w:cs="Times New Roman"/>
          <w:sz w:val="24"/>
          <w:szCs w:val="24"/>
          <w:lang w:eastAsia="ru-RU"/>
        </w:rPr>
      </w:pPr>
      <w:r w:rsidRPr="005E2C96">
        <w:rPr>
          <w:rFonts w:ascii="Times New Roman" w:eastAsia="Times New Roman" w:hAnsi="Times New Roman" w:cs="Times New Roman"/>
          <w:sz w:val="24"/>
          <w:szCs w:val="24"/>
          <w:lang w:eastAsia="ru-RU"/>
        </w:rPr>
        <w:t>уведомление о регистрации в качестве страхователя;</w:t>
      </w:r>
    </w:p>
    <w:p w:rsidR="005E2C96" w:rsidRPr="005E2C96" w:rsidRDefault="005E2C96" w:rsidP="0027796D">
      <w:pPr>
        <w:numPr>
          <w:ilvl w:val="0"/>
          <w:numId w:val="7"/>
        </w:numPr>
        <w:ind w:left="0" w:firstLine="709"/>
        <w:jc w:val="both"/>
        <w:rPr>
          <w:rFonts w:ascii="Times New Roman" w:eastAsia="Times New Roman" w:hAnsi="Times New Roman" w:cs="Times New Roman"/>
          <w:sz w:val="24"/>
          <w:szCs w:val="24"/>
          <w:lang w:eastAsia="ru-RU"/>
        </w:rPr>
      </w:pPr>
      <w:r w:rsidRPr="005E2C96">
        <w:rPr>
          <w:rFonts w:ascii="Times New Roman" w:eastAsia="Times New Roman" w:hAnsi="Times New Roman" w:cs="Times New Roman"/>
          <w:sz w:val="24"/>
          <w:szCs w:val="24"/>
          <w:lang w:eastAsia="ru-RU"/>
        </w:rPr>
        <w:t>уведомление о страховом тарифе на обязательное социальное страхование от несчастных случаев на производстве</w:t>
      </w:r>
      <w:r w:rsidR="0027796D">
        <w:rPr>
          <w:rFonts w:ascii="Times New Roman" w:eastAsia="Times New Roman" w:hAnsi="Times New Roman" w:cs="Times New Roman"/>
          <w:sz w:val="24"/>
          <w:szCs w:val="24"/>
          <w:lang w:eastAsia="ru-RU"/>
        </w:rPr>
        <w:t xml:space="preserve"> и профессиональных заболеваний.</w:t>
      </w:r>
    </w:p>
    <w:p w:rsidR="005E2C96" w:rsidRPr="005E2C96" w:rsidRDefault="005E2C96" w:rsidP="0027796D">
      <w:pPr>
        <w:ind w:firstLine="709"/>
        <w:jc w:val="both"/>
        <w:rPr>
          <w:rFonts w:ascii="Times New Roman" w:eastAsia="Times New Roman" w:hAnsi="Times New Roman" w:cs="Times New Roman"/>
          <w:sz w:val="24"/>
          <w:szCs w:val="24"/>
          <w:lang w:eastAsia="ru-RU"/>
        </w:rPr>
      </w:pPr>
      <w:r w:rsidRPr="005E2C96">
        <w:rPr>
          <w:rFonts w:ascii="Times New Roman" w:eastAsia="Times New Roman" w:hAnsi="Times New Roman" w:cs="Times New Roman"/>
          <w:sz w:val="24"/>
          <w:szCs w:val="24"/>
          <w:lang w:eastAsia="ru-RU"/>
        </w:rPr>
        <w:t>Документы направляются страхователю в форме электронных документов, подписанных усиленной квалифицированной электронной подписью по адресу электронной почты, если сведения о нем имеются в территориальном органе СФР или на Единый портал государственных и муниципальных услуг, если заявление о регистрации были представлены с его использованием. </w:t>
      </w:r>
    </w:p>
    <w:p w:rsidR="005E2C96" w:rsidRPr="005E2C96" w:rsidRDefault="005E2C96" w:rsidP="0027796D">
      <w:pPr>
        <w:ind w:firstLine="709"/>
        <w:jc w:val="both"/>
        <w:rPr>
          <w:rFonts w:ascii="Times New Roman" w:eastAsia="Times New Roman" w:hAnsi="Times New Roman" w:cs="Times New Roman"/>
          <w:sz w:val="24"/>
          <w:szCs w:val="24"/>
          <w:lang w:eastAsia="ru-RU"/>
        </w:rPr>
      </w:pPr>
      <w:r w:rsidRPr="005E2C96">
        <w:rPr>
          <w:rFonts w:ascii="Times New Roman" w:eastAsia="Times New Roman" w:hAnsi="Times New Roman" w:cs="Times New Roman"/>
          <w:sz w:val="24"/>
          <w:szCs w:val="24"/>
          <w:lang w:eastAsia="ru-RU"/>
        </w:rPr>
        <w:t>На бумажном носителе такие документы выдаются территориальным органом СФР по запросу страхователя.</w:t>
      </w:r>
    </w:p>
    <w:p w:rsidR="00811B1E" w:rsidRDefault="00811B1E" w:rsidP="0027796D">
      <w:pPr>
        <w:jc w:val="both"/>
      </w:pPr>
    </w:p>
    <w:sectPr w:rsidR="00811B1E" w:rsidSect="00811B1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618AF"/>
    <w:multiLevelType w:val="multilevel"/>
    <w:tmpl w:val="65ECA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99611E"/>
    <w:multiLevelType w:val="multilevel"/>
    <w:tmpl w:val="15163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B07559"/>
    <w:multiLevelType w:val="multilevel"/>
    <w:tmpl w:val="591E4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3216D92"/>
    <w:multiLevelType w:val="multilevel"/>
    <w:tmpl w:val="7A463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244CB7"/>
    <w:multiLevelType w:val="multilevel"/>
    <w:tmpl w:val="913AE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181610"/>
    <w:multiLevelType w:val="multilevel"/>
    <w:tmpl w:val="0FDA6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17977A9"/>
    <w:multiLevelType w:val="multilevel"/>
    <w:tmpl w:val="9C700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5"/>
  </w:num>
  <w:num w:numId="4">
    <w:abstractNumId w:val="2"/>
  </w:num>
  <w:num w:numId="5">
    <w:abstractNumId w:val="4"/>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5E2C96"/>
    <w:rsid w:val="001077A2"/>
    <w:rsid w:val="001201C5"/>
    <w:rsid w:val="00131EE7"/>
    <w:rsid w:val="0027796D"/>
    <w:rsid w:val="003002E8"/>
    <w:rsid w:val="003269E4"/>
    <w:rsid w:val="00384092"/>
    <w:rsid w:val="005E2C96"/>
    <w:rsid w:val="0065549C"/>
    <w:rsid w:val="00811B1E"/>
    <w:rsid w:val="00927D4B"/>
    <w:rsid w:val="009564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661]" strokecolor="#c000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1B1E"/>
  </w:style>
  <w:style w:type="paragraph" w:styleId="4">
    <w:name w:val="heading 4"/>
    <w:basedOn w:val="a"/>
    <w:link w:val="40"/>
    <w:uiPriority w:val="9"/>
    <w:qFormat/>
    <w:rsid w:val="005E2C9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E2C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E2C96"/>
    <w:rPr>
      <w:b/>
      <w:bCs/>
    </w:rPr>
  </w:style>
  <w:style w:type="character" w:customStyle="1" w:styleId="40">
    <w:name w:val="Заголовок 4 Знак"/>
    <w:basedOn w:val="a0"/>
    <w:link w:val="4"/>
    <w:uiPriority w:val="9"/>
    <w:rsid w:val="005E2C96"/>
    <w:rPr>
      <w:rFonts w:ascii="Times New Roman" w:eastAsia="Times New Roman" w:hAnsi="Times New Roman" w:cs="Times New Roman"/>
      <w:b/>
      <w:bCs/>
      <w:sz w:val="24"/>
      <w:szCs w:val="24"/>
      <w:lang w:eastAsia="ru-RU"/>
    </w:rPr>
  </w:style>
</w:styles>
</file>

<file path=word/webSettings.xml><?xml version="1.0" encoding="utf-8"?>
<w:webSettings xmlns:r="http://schemas.openxmlformats.org/officeDocument/2006/relationships" xmlns:w="http://schemas.openxmlformats.org/wordprocessingml/2006/main">
  <w:divs>
    <w:div w:id="130902401">
      <w:bodyDiv w:val="1"/>
      <w:marLeft w:val="0"/>
      <w:marRight w:val="0"/>
      <w:marTop w:val="0"/>
      <w:marBottom w:val="0"/>
      <w:divBdr>
        <w:top w:val="none" w:sz="0" w:space="0" w:color="auto"/>
        <w:left w:val="none" w:sz="0" w:space="0" w:color="auto"/>
        <w:bottom w:val="none" w:sz="0" w:space="0" w:color="auto"/>
        <w:right w:val="none" w:sz="0" w:space="0" w:color="auto"/>
      </w:divBdr>
      <w:divsChild>
        <w:div w:id="565461390">
          <w:marLeft w:val="0"/>
          <w:marRight w:val="0"/>
          <w:marTop w:val="0"/>
          <w:marBottom w:val="0"/>
          <w:divBdr>
            <w:top w:val="none" w:sz="0" w:space="0" w:color="auto"/>
            <w:left w:val="none" w:sz="0" w:space="0" w:color="auto"/>
            <w:bottom w:val="none" w:sz="0" w:space="0" w:color="auto"/>
            <w:right w:val="none" w:sz="0" w:space="0" w:color="auto"/>
          </w:divBdr>
          <w:divsChild>
            <w:div w:id="2073042603">
              <w:marLeft w:val="0"/>
              <w:marRight w:val="0"/>
              <w:marTop w:val="0"/>
              <w:marBottom w:val="0"/>
              <w:divBdr>
                <w:top w:val="none" w:sz="0" w:space="0" w:color="auto"/>
                <w:left w:val="none" w:sz="0" w:space="0" w:color="auto"/>
                <w:bottom w:val="none" w:sz="0" w:space="0" w:color="auto"/>
                <w:right w:val="none" w:sz="0" w:space="0" w:color="auto"/>
              </w:divBdr>
              <w:divsChild>
                <w:div w:id="860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119044">
      <w:bodyDiv w:val="1"/>
      <w:marLeft w:val="0"/>
      <w:marRight w:val="0"/>
      <w:marTop w:val="0"/>
      <w:marBottom w:val="0"/>
      <w:divBdr>
        <w:top w:val="none" w:sz="0" w:space="0" w:color="auto"/>
        <w:left w:val="none" w:sz="0" w:space="0" w:color="auto"/>
        <w:bottom w:val="none" w:sz="0" w:space="0" w:color="auto"/>
        <w:right w:val="none" w:sz="0" w:space="0" w:color="auto"/>
      </w:divBdr>
      <w:divsChild>
        <w:div w:id="567033429">
          <w:marLeft w:val="0"/>
          <w:marRight w:val="0"/>
          <w:marTop w:val="0"/>
          <w:marBottom w:val="0"/>
          <w:divBdr>
            <w:top w:val="none" w:sz="0" w:space="0" w:color="auto"/>
            <w:left w:val="none" w:sz="0" w:space="0" w:color="auto"/>
            <w:bottom w:val="none" w:sz="0" w:space="0" w:color="auto"/>
            <w:right w:val="none" w:sz="0" w:space="0" w:color="auto"/>
          </w:divBdr>
          <w:divsChild>
            <w:div w:id="173102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430666">
      <w:bodyDiv w:val="1"/>
      <w:marLeft w:val="0"/>
      <w:marRight w:val="0"/>
      <w:marTop w:val="0"/>
      <w:marBottom w:val="0"/>
      <w:divBdr>
        <w:top w:val="none" w:sz="0" w:space="0" w:color="auto"/>
        <w:left w:val="none" w:sz="0" w:space="0" w:color="auto"/>
        <w:bottom w:val="none" w:sz="0" w:space="0" w:color="auto"/>
        <w:right w:val="none" w:sz="0" w:space="0" w:color="auto"/>
      </w:divBdr>
      <w:divsChild>
        <w:div w:id="763457487">
          <w:marLeft w:val="0"/>
          <w:marRight w:val="0"/>
          <w:marTop w:val="0"/>
          <w:marBottom w:val="0"/>
          <w:divBdr>
            <w:top w:val="none" w:sz="0" w:space="0" w:color="auto"/>
            <w:left w:val="none" w:sz="0" w:space="0" w:color="auto"/>
            <w:bottom w:val="none" w:sz="0" w:space="0" w:color="auto"/>
            <w:right w:val="none" w:sz="0" w:space="0" w:color="auto"/>
          </w:divBdr>
          <w:divsChild>
            <w:div w:id="2057193892">
              <w:marLeft w:val="0"/>
              <w:marRight w:val="0"/>
              <w:marTop w:val="0"/>
              <w:marBottom w:val="0"/>
              <w:divBdr>
                <w:top w:val="none" w:sz="0" w:space="0" w:color="auto"/>
                <w:left w:val="none" w:sz="0" w:space="0" w:color="auto"/>
                <w:bottom w:val="none" w:sz="0" w:space="0" w:color="auto"/>
                <w:right w:val="none" w:sz="0" w:space="0" w:color="auto"/>
              </w:divBdr>
              <w:divsChild>
                <w:div w:id="110148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1041</Words>
  <Characters>5939</Characters>
  <Application>Microsoft Office Word</Application>
  <DocSecurity>0</DocSecurity>
  <Lines>49</Lines>
  <Paragraphs>13</Paragraphs>
  <ScaleCrop>false</ScaleCrop>
  <Company/>
  <LinksUpToDate>false</LinksUpToDate>
  <CharactersWithSpaces>6967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Махрова Лариса Анатольевна</dc:creator>
  <cp:lastModifiedBy>Махрова Лариса Анатольевна</cp:lastModifiedBy>
  <cp:revision>6</cp:revision>
  <dcterms:created xsi:type="dcterms:W3CDTF">2026-08-18T11:56:00Z</dcterms:created>
  <dcterms:modified xsi:type="dcterms:W3CDTF">2026-08-27T06:03:00Z</dcterms:modified>
</cp:coreProperties>
</file>