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19" w:rsidRPr="00083319" w:rsidRDefault="00083319" w:rsidP="00083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8331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Снятие с учета</w:t>
      </w:r>
    </w:p>
    <w:p w:rsidR="005E2C96" w:rsidRPr="005E2C96" w:rsidRDefault="00170B7D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Снятие с учета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55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юридических лиц</w:t>
      </w:r>
    </w:p>
    <w:p w:rsidR="00170B7D" w:rsidRPr="005E2C96" w:rsidRDefault="00170B7D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с учета страхователей - юридических лиц осуществляется на основании полученных от налоговых органов сведений о прекращении юридического лица, содержащихся в ЕГРЮЛ.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снятии с учета в качестве страхователя в территориальном органе СФР оформля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уведомление о снятии с учета.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с учета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страхователю в форме электронн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электронной почты, если сведения о нем имеются в территориальном органе СФР. 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бумажном носителе так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выда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территориальным органом СФР по запросу страхователя.</w:t>
      </w:r>
    </w:p>
    <w:p w:rsidR="00083319" w:rsidRDefault="00083319" w:rsidP="00083319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2C96" w:rsidRPr="00083319" w:rsidRDefault="00170B7D" w:rsidP="00083319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B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Снятие с учета</w:t>
      </w:r>
      <w:r w:rsidRPr="00170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юридических </w:t>
      </w:r>
      <w:r w:rsidRPr="00083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 по месту нахождения своих обособленных подразделений</w:t>
      </w:r>
    </w:p>
    <w:p w:rsidR="00170B7D" w:rsidRPr="005E2C96" w:rsidRDefault="00170B7D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с учета происходит на основании сведений о снятии с учета в качестве плательщика страховых взносов, полученных от налоговых органов, содержащихся в ЕГРН.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снятии с учета в качестве страхователя в территориальном органе Фонда оформля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снятии с учета.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с учета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страхователю в форме электронн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 электронной подписью по адресу электронной почты, если сведения о нем имеются в территориальном органе СФР или на Единый портал государственных и муниципальных услуг, если заявление о 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снятии с учета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использованием. 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бумажном носителе так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выда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территориальным органом СФР по запросу страхователя.</w:t>
      </w:r>
    </w:p>
    <w:p w:rsidR="00083319" w:rsidRDefault="00083319" w:rsidP="00083319">
      <w:pPr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2C96" w:rsidRPr="005E2C96" w:rsidRDefault="00170B7D" w:rsidP="00083319">
      <w:pPr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Снятие с учета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E2C96" w:rsidRPr="005E2C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качестве страхователей индивидуальных предпринимателей и лиц, приравненных к ним</w:t>
      </w:r>
    </w:p>
    <w:p w:rsidR="00170B7D" w:rsidRPr="005E2C96" w:rsidRDefault="00170B7D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с учета страхователей в СФР осуществляется на основании полученных сведений из ЕГРИП о прекращении деятельности индивидуального предпринимателя или из ЕГРН о снятии физического лица с учета в налоговом органе в качестве плательщика страховых взносов.</w:t>
      </w:r>
    </w:p>
    <w:p w:rsidR="00170B7D" w:rsidRPr="00083319" w:rsidRDefault="00170B7D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3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сведений о прекращении трудовых отношений с последним из принятых работников или о прекращении договора гражданско-правового характера, представленных страхователем в соответствии </w:t>
      </w:r>
      <w:r w:rsidR="00083319"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страхования»,</w:t>
      </w:r>
      <w:r w:rsidRPr="00083319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такие страхователи снимаются с учета только по обязательному социальному страхованию на случай временной нетрудоспособности и в связи с материнством</w:t>
      </w:r>
      <w:proofErr w:type="gramEnd"/>
      <w:r w:rsidRPr="00083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обязательному социальному страхованию от несчастных случаев на производстве и профессиональных заболеваний.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снятии с учета в качестве страхователя в территориальном органе СФР оформля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снятии с учета.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 направля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страхователю в форме электронн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 электронной подписью по адресу электронной почты, если сведения о нем имеются в территориальном органе СФР или на Единый портал государственных и муниципальных услуг, если заявление о 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снятии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1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использованием. </w:t>
      </w:r>
    </w:p>
    <w:p w:rsidR="005E2C96" w:rsidRPr="005E2C96" w:rsidRDefault="005E2C96" w:rsidP="000833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бумажном носителе такие документы выдаются территориальным органом СФР по запросу страхователя.</w:t>
      </w:r>
    </w:p>
    <w:p w:rsidR="00811B1E" w:rsidRDefault="00811B1E" w:rsidP="00083319">
      <w:pPr>
        <w:ind w:firstLine="709"/>
      </w:pPr>
    </w:p>
    <w:sectPr w:rsidR="00811B1E" w:rsidSect="008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8AF"/>
    <w:multiLevelType w:val="multilevel"/>
    <w:tmpl w:val="65EC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9611E"/>
    <w:multiLevelType w:val="multilevel"/>
    <w:tmpl w:val="1516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07559"/>
    <w:multiLevelType w:val="multilevel"/>
    <w:tmpl w:val="591E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216D92"/>
    <w:multiLevelType w:val="multilevel"/>
    <w:tmpl w:val="7A4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44CB7"/>
    <w:multiLevelType w:val="multilevel"/>
    <w:tmpl w:val="913A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181610"/>
    <w:multiLevelType w:val="multilevel"/>
    <w:tmpl w:val="0FD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977A9"/>
    <w:multiLevelType w:val="multilevel"/>
    <w:tmpl w:val="9C70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E2C96"/>
    <w:rsid w:val="00083319"/>
    <w:rsid w:val="00170B7D"/>
    <w:rsid w:val="003269E4"/>
    <w:rsid w:val="005E2C96"/>
    <w:rsid w:val="0065549C"/>
    <w:rsid w:val="00811B1E"/>
    <w:rsid w:val="00A30FD4"/>
    <w:rsid w:val="00E9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1E"/>
  </w:style>
  <w:style w:type="paragraph" w:styleId="4">
    <w:name w:val="heading 4"/>
    <w:basedOn w:val="a"/>
    <w:link w:val="40"/>
    <w:uiPriority w:val="9"/>
    <w:qFormat/>
    <w:rsid w:val="005E2C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C96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5E2C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4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Махрова Лариса Анатольевна</dc:creator>
  <cp:lastModifiedBy>Махрова Лариса Анатольевна</cp:lastModifiedBy>
  <cp:revision>4</cp:revision>
  <dcterms:created xsi:type="dcterms:W3CDTF">2026-08-18T11:55:00Z</dcterms:created>
  <dcterms:modified xsi:type="dcterms:W3CDTF">2026-08-26T14:26:00Z</dcterms:modified>
</cp:coreProperties>
</file>